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hd w:val="clear" w:color="auto" w:fill="auto"/>
        <w:spacing w:before="0" w:after="0" w:line="560" w:lineRule="exact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  <w:bookmarkStart w:id="0" w:name="_GoBack"/>
      <w:bookmarkEnd w:id="0"/>
    </w:p>
    <w:p>
      <w:pPr>
        <w:pStyle w:val="4"/>
        <w:shd w:val="clear" w:color="auto" w:fill="auto"/>
        <w:spacing w:before="0" w:after="0" w:line="56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pStyle w:val="4"/>
        <w:shd w:val="clear" w:color="auto" w:fill="auto"/>
        <w:spacing w:before="0" w:after="0" w:line="56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年度福建省注册会计师协会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eastAsia="zh-CN"/>
        </w:rPr>
        <w:t>自律监督</w:t>
      </w:r>
    </w:p>
    <w:p>
      <w:pPr>
        <w:pStyle w:val="4"/>
        <w:shd w:val="clear" w:color="auto" w:fill="auto"/>
        <w:spacing w:before="0" w:after="0" w:line="56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检查名单</w:t>
      </w:r>
    </w:p>
    <w:p>
      <w:pPr>
        <w:pStyle w:val="4"/>
        <w:shd w:val="clear" w:color="auto" w:fill="auto"/>
        <w:spacing w:before="0" w:after="0" w:line="56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</w:p>
    <w:p>
      <w:pPr>
        <w:pStyle w:val="4"/>
        <w:numPr>
          <w:ilvl w:val="0"/>
          <w:numId w:val="1"/>
        </w:numPr>
        <w:shd w:val="clear" w:color="auto" w:fill="auto"/>
        <w:spacing w:before="0" w:after="0" w:line="560" w:lineRule="exact"/>
        <w:ind w:firstLine="640" w:firstLineChars="200"/>
        <w:jc w:val="left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eastAsia="zh-CN"/>
        </w:rPr>
        <w:t>执业质量检查单位名单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1.福州兆诚会计师事务所有限责任公司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2.福建瑞华益会计师事务所有限公司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3.福州汇盛达会计师事务所（普通合伙）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4.福州元理会计师事务所（普通合伙）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5.福州政之源会计师事务所（普通合伙）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6.福州智远会计师事务所（普通合伙）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7.泉州市颐和圆会计师事务所（普通合伙）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8.厦门德睿会计师事务所（普通合伙）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9.福建华奇会计师事务所有限公司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10.福建闽瑞会计师事务所有限责任公司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11.福建省泉州天信会计师事务所有限公司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12.福建中信达会计师事务所有限公司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13.福建中正恒瑞会计师事务所有限公司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14.福云会计师事务所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15.福州德胜会计师事务所有限公司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16.福州中天勤会计师事务所有限公司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17.连城财信有限责任会计师事务所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18.泉州公正会计师事务所有限公司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19.厦门安德信会计师事务所有限公司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20.厦门加捷慧景联合会计师事务所（普通合伙）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21.厦门普夏会计师事务所（普通合伙）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22.厦门市和祥会计师事务所有限公司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23.厦门银皓会计师事务所有限公司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24.厦门中圣会计师事务所有限公司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25.中审瑞达（福州）会计师事务所有限公司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26.中税网天运（福建）会计师事务所有限公司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27.三明立信有限责任会计师事务所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28.三明市中信会计师事务所有限公司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29.福州市台江区昇合会计师事务所（普通合伙）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30.福州闽仙九鲤会计师事务所合伙企业（普通合伙）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31.宁德市宝幸会计师事务所（普通合伙）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32.福州晋安区晶欧会计师事务所（普通合伙）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33.福建普和会计师事务所有限公司</w:t>
      </w:r>
    </w:p>
    <w:p>
      <w:pPr>
        <w:pStyle w:val="4"/>
        <w:widowControl/>
        <w:numPr>
          <w:ilvl w:val="0"/>
          <w:numId w:val="0"/>
        </w:numPr>
        <w:shd w:val="clear" w:color="auto" w:fill="auto"/>
        <w:spacing w:before="0" w:after="0" w:line="560" w:lineRule="exact"/>
        <w:jc w:val="left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二、“回头看”检查单位名单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1.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厦门好企聚会计师事务所有限公司</w:t>
      </w:r>
    </w:p>
    <w:p>
      <w:pPr>
        <w:pStyle w:val="4"/>
        <w:shd w:val="clear" w:color="auto" w:fill="auto"/>
        <w:spacing w:before="0" w:after="0" w:line="560" w:lineRule="exact"/>
        <w:ind w:firstLine="640" w:firstLineChars="200"/>
        <w:jc w:val="both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2.厦门健讯会计师事务所有限公司</w:t>
      </w:r>
    </w:p>
    <w:p>
      <w:pPr>
        <w:pStyle w:val="4"/>
        <w:shd w:val="clear" w:color="auto" w:fill="auto"/>
        <w:spacing w:before="0" w:after="0" w:line="560" w:lineRule="exact"/>
        <w:jc w:val="both"/>
        <w:rPr>
          <w:rFonts w:hint="eastAsia" w:ascii="黑体" w:hAnsi="黑体" w:eastAsia="黑体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tLeast"/>
        <w:ind w:right="561"/>
        <w:jc w:val="both"/>
        <w:textAlignment w:val="auto"/>
        <w:outlineLvl w:val="9"/>
        <w:rPr>
          <w:rFonts w:hint="eastAsia" w:ascii="仿宋" w:hAnsi="仿宋" w:eastAsia="仿宋" w:cs="仿宋"/>
          <w:sz w:val="10"/>
          <w:szCs w:val="10"/>
        </w:rPr>
      </w:pPr>
    </w:p>
    <w:sectPr>
      <w:footerReference r:id="rId3" w:type="default"/>
      <w:pgSz w:w="11906" w:h="16838"/>
      <w:pgMar w:top="1383" w:right="1633" w:bottom="1157" w:left="163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angSong_GB2312">
    <w:altName w:val="仿宋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FangSong_GB2312">
    <w:altName w:val="仿宋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T13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font-weight : 400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gency FB">
    <w:panose1 w:val="020B0503020202020204"/>
    <w:charset w:val="00"/>
    <w:family w:val="swiss"/>
    <w:pitch w:val="default"/>
    <w:sig w:usb0="00000003" w:usb1="00000000" w:usb2="00000000" w:usb3="00000000" w:csb0="20000001" w:csb1="00000000"/>
  </w:font>
  <w:font w:name="’Times New Roman’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4571365</wp:posOffset>
              </wp:positionH>
              <wp:positionV relativeFrom="paragraph">
                <wp:posOffset>-123190</wp:posOffset>
              </wp:positionV>
              <wp:extent cx="624840" cy="26924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4840" cy="2692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Theme="minorEastAsia"/>
                              <w:sz w:val="18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  <w:lang w:val="en-US" w:eastAsia="zh-CN"/>
                            </w:rPr>
                            <w:t xml:space="preserve">- </w:t>
                          </w:r>
                          <w:r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  <w:lang w:val="en-US" w:eastAsia="zh-CN"/>
                            </w:rPr>
                            <w:t xml:space="preserve"> -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59.95pt;margin-top:-9.7pt;height:21.2pt;width:49.2pt;mso-position-horizontal-relative:margin;z-index:251658240;mso-width-relative:page;mso-height-relative:page;" filled="f" stroked="f" coordsize="21600,21600" o:gfxdata="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Ma6HpfZAAAACgEA&#10;AA8AAAAAAAAAAQAgAAAAIgAAAGRycy9kb3ducmV2LnhtbFBLAQIUABQAAAAIAIdO4kB7FwPtGQIA&#10;ABMEAAAOAAAAAAAAAAEAIAAAACgBAABkcnMvZTJvRG9jLnhtbFBLBQYAAAAABgAGAFkBAACzBQAA&#10;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snapToGrid w:val="0"/>
                      <w:rPr>
                        <w:rFonts w:hint="eastAsia" w:eastAsiaTheme="minorEastAsia"/>
                        <w:sz w:val="18"/>
                        <w:lang w:val="en-US" w:eastAsia="zh-CN"/>
                      </w:rPr>
                    </w:pPr>
                    <w:r>
                      <w:rPr>
                        <w:rFonts w:hint="eastAsia"/>
                        <w:sz w:val="1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仿宋" w:hAnsi="仿宋" w:eastAsia="仿宋" w:cs="仿宋"/>
                        <w:sz w:val="32"/>
                        <w:szCs w:val="32"/>
                        <w:lang w:val="en-US" w:eastAsia="zh-CN"/>
                      </w:rPr>
                      <w:t xml:space="preserve">- </w:t>
                    </w:r>
                    <w:r>
                      <w:rPr>
                        <w:rFonts w:hint="eastAsia" w:ascii="仿宋" w:hAnsi="仿宋" w:eastAsia="仿宋" w:cs="仿宋"/>
                        <w:sz w:val="32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32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32"/>
                        <w:szCs w:val="32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32"/>
                        <w:szCs w:val="32"/>
                        <w:lang w:eastAsia="zh-CN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32"/>
                        <w:szCs w:val="32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仿宋" w:hAnsi="仿宋" w:eastAsia="仿宋" w:cs="仿宋"/>
                        <w:sz w:val="32"/>
                        <w:szCs w:val="32"/>
                        <w:lang w:val="en-US" w:eastAsia="zh-CN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9F1E6A"/>
    <w:multiLevelType w:val="singleLevel"/>
    <w:tmpl w:val="689F1E6A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6264F"/>
    <w:rsid w:val="00631863"/>
    <w:rsid w:val="00F74FD4"/>
    <w:rsid w:val="02BF756F"/>
    <w:rsid w:val="03066DE6"/>
    <w:rsid w:val="03317B11"/>
    <w:rsid w:val="043912D0"/>
    <w:rsid w:val="04E74C98"/>
    <w:rsid w:val="0538465C"/>
    <w:rsid w:val="06A50529"/>
    <w:rsid w:val="06AA67A4"/>
    <w:rsid w:val="07451D47"/>
    <w:rsid w:val="07F46228"/>
    <w:rsid w:val="0A9F3E09"/>
    <w:rsid w:val="0AB86C34"/>
    <w:rsid w:val="0B012159"/>
    <w:rsid w:val="0B5764B8"/>
    <w:rsid w:val="0B7317AB"/>
    <w:rsid w:val="0C7D461D"/>
    <w:rsid w:val="0D0A24F2"/>
    <w:rsid w:val="0E576B93"/>
    <w:rsid w:val="0F000AB6"/>
    <w:rsid w:val="0FFD022A"/>
    <w:rsid w:val="1151125A"/>
    <w:rsid w:val="12857FC1"/>
    <w:rsid w:val="12AA20F1"/>
    <w:rsid w:val="13E844F2"/>
    <w:rsid w:val="14E05B72"/>
    <w:rsid w:val="151A1EBC"/>
    <w:rsid w:val="16631624"/>
    <w:rsid w:val="1807175C"/>
    <w:rsid w:val="18293D19"/>
    <w:rsid w:val="18327834"/>
    <w:rsid w:val="186B1D7B"/>
    <w:rsid w:val="19B32EDA"/>
    <w:rsid w:val="1A301891"/>
    <w:rsid w:val="1A8F43B3"/>
    <w:rsid w:val="1BFA3F40"/>
    <w:rsid w:val="1C1A47A1"/>
    <w:rsid w:val="1C372701"/>
    <w:rsid w:val="1D4A2AEF"/>
    <w:rsid w:val="1F616B50"/>
    <w:rsid w:val="20BE5A6D"/>
    <w:rsid w:val="20D72DC7"/>
    <w:rsid w:val="220141C9"/>
    <w:rsid w:val="228F45D8"/>
    <w:rsid w:val="22AD00B1"/>
    <w:rsid w:val="23C8262E"/>
    <w:rsid w:val="264C02E8"/>
    <w:rsid w:val="26B97BF7"/>
    <w:rsid w:val="275B0F74"/>
    <w:rsid w:val="287A731E"/>
    <w:rsid w:val="2963614C"/>
    <w:rsid w:val="297B6E53"/>
    <w:rsid w:val="2DE23CE1"/>
    <w:rsid w:val="2DF13C93"/>
    <w:rsid w:val="2F3765DA"/>
    <w:rsid w:val="2FB0581A"/>
    <w:rsid w:val="303777FC"/>
    <w:rsid w:val="31177344"/>
    <w:rsid w:val="31FD64A7"/>
    <w:rsid w:val="328239B2"/>
    <w:rsid w:val="355F7D05"/>
    <w:rsid w:val="378C3D6A"/>
    <w:rsid w:val="38795EA9"/>
    <w:rsid w:val="3BB2636C"/>
    <w:rsid w:val="3BE436B6"/>
    <w:rsid w:val="3C8A3085"/>
    <w:rsid w:val="3C8C2C2F"/>
    <w:rsid w:val="3CAD4CD4"/>
    <w:rsid w:val="3CB763A0"/>
    <w:rsid w:val="3D234434"/>
    <w:rsid w:val="3F1176B9"/>
    <w:rsid w:val="3FE07537"/>
    <w:rsid w:val="402022B6"/>
    <w:rsid w:val="40273E2D"/>
    <w:rsid w:val="40766E8B"/>
    <w:rsid w:val="414A5E38"/>
    <w:rsid w:val="41796319"/>
    <w:rsid w:val="423C22E1"/>
    <w:rsid w:val="426A0139"/>
    <w:rsid w:val="427D2DF2"/>
    <w:rsid w:val="42FD1189"/>
    <w:rsid w:val="43D8281D"/>
    <w:rsid w:val="446D275E"/>
    <w:rsid w:val="4533791C"/>
    <w:rsid w:val="45BC0EC5"/>
    <w:rsid w:val="4850650A"/>
    <w:rsid w:val="48623AAB"/>
    <w:rsid w:val="48822A21"/>
    <w:rsid w:val="491801CC"/>
    <w:rsid w:val="49290D94"/>
    <w:rsid w:val="49380214"/>
    <w:rsid w:val="4A5C5309"/>
    <w:rsid w:val="4B291B83"/>
    <w:rsid w:val="4B9A1C86"/>
    <w:rsid w:val="4BCD0A26"/>
    <w:rsid w:val="4D7A24A2"/>
    <w:rsid w:val="4DEA2CD7"/>
    <w:rsid w:val="4FF132FD"/>
    <w:rsid w:val="508F6F91"/>
    <w:rsid w:val="53FF0AB8"/>
    <w:rsid w:val="545179C8"/>
    <w:rsid w:val="56662D1B"/>
    <w:rsid w:val="57981B76"/>
    <w:rsid w:val="57E16A49"/>
    <w:rsid w:val="596C0526"/>
    <w:rsid w:val="597004F7"/>
    <w:rsid w:val="5BDD0941"/>
    <w:rsid w:val="5D2C0977"/>
    <w:rsid w:val="5D7B4D74"/>
    <w:rsid w:val="5D904CA7"/>
    <w:rsid w:val="5F9B44C7"/>
    <w:rsid w:val="601B2AD6"/>
    <w:rsid w:val="609F2499"/>
    <w:rsid w:val="60DB5AD1"/>
    <w:rsid w:val="614F5E35"/>
    <w:rsid w:val="61B0523F"/>
    <w:rsid w:val="62677EEA"/>
    <w:rsid w:val="63134EAD"/>
    <w:rsid w:val="63320FE1"/>
    <w:rsid w:val="64C946B0"/>
    <w:rsid w:val="64D5522D"/>
    <w:rsid w:val="652E4714"/>
    <w:rsid w:val="65A55835"/>
    <w:rsid w:val="65BC2F2E"/>
    <w:rsid w:val="66AD5E08"/>
    <w:rsid w:val="672342DE"/>
    <w:rsid w:val="67DA10F1"/>
    <w:rsid w:val="6946266A"/>
    <w:rsid w:val="6A3814E7"/>
    <w:rsid w:val="6A45080D"/>
    <w:rsid w:val="6CDC24AA"/>
    <w:rsid w:val="6D4B7AC3"/>
    <w:rsid w:val="6D89462A"/>
    <w:rsid w:val="6DD64F5A"/>
    <w:rsid w:val="6E3F58E7"/>
    <w:rsid w:val="6F944E6D"/>
    <w:rsid w:val="6F9E42CB"/>
    <w:rsid w:val="70E65F1C"/>
    <w:rsid w:val="740749E3"/>
    <w:rsid w:val="74A46802"/>
    <w:rsid w:val="751E4B95"/>
    <w:rsid w:val="75815318"/>
    <w:rsid w:val="759256D4"/>
    <w:rsid w:val="7599004B"/>
    <w:rsid w:val="76701A54"/>
    <w:rsid w:val="76C7407F"/>
    <w:rsid w:val="78FA770A"/>
    <w:rsid w:val="79256ECB"/>
    <w:rsid w:val="7A5C7E64"/>
    <w:rsid w:val="7A5E2A81"/>
    <w:rsid w:val="7A6D3754"/>
    <w:rsid w:val="7AE35F72"/>
    <w:rsid w:val="7DD667B6"/>
    <w:rsid w:val="7E341C38"/>
    <w:rsid w:val="7E6D252F"/>
    <w:rsid w:val="7E801BF3"/>
    <w:rsid w:val="7F580AB3"/>
    <w:rsid w:val="7FAC2A5E"/>
    <w:rsid w:val="7FE84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widowControl/>
      <w:spacing w:before="100" w:after="100"/>
      <w:jc w:val="left"/>
    </w:pPr>
    <w:rPr>
      <w:rFonts w:ascii="宋体" w:hAnsi="宋体"/>
      <w:kern w:val="0"/>
      <w:sz w:val="24"/>
      <w:szCs w:val="20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table" w:styleId="8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9">
    <w:name w:val="Default"/>
    <w:unhideWhenUsed/>
    <w:qFormat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eastAsia" w:ascii="FangSong_GB2312" w:hAnsi="FangSong_GB2312" w:eastAsia="FangSong_GB2312" w:cs="Times New Roman"/>
      <w:color w:val="000000"/>
      <w:sz w:val="24"/>
    </w:rPr>
  </w:style>
  <w:style w:type="character" w:customStyle="1" w:styleId="10">
    <w:name w:val="fontstyle01"/>
    <w:basedOn w:val="5"/>
    <w:qFormat/>
    <w:uiPriority w:val="0"/>
    <w:rPr>
      <w:rFonts w:ascii="仿宋" w:hAnsi="仿宋" w:eastAsia="仿宋" w:cs="仿宋"/>
      <w:color w:val="000000"/>
      <w:sz w:val="32"/>
      <w:szCs w:val="32"/>
    </w:rPr>
  </w:style>
  <w:style w:type="character" w:customStyle="1" w:styleId="11">
    <w:name w:val="fontstyle21"/>
    <w:basedOn w:val="5"/>
    <w:qFormat/>
    <w:uiPriority w:val="0"/>
    <w:rPr>
      <w:rFonts w:ascii="宋体" w:hAnsi="宋体" w:eastAsia="宋体" w:cs="宋体"/>
      <w:color w:val="00000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fjzx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Office_10.8.0.6501_F1E327BC-269C-435d-A152-05C5408002CA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2024-08-13T08:31:00Z</dcterms:created>
  <dc:creator>程文灿</dc:creator>
  <cp:lastModifiedBy>程文灿</cp:lastModifiedBy>
  <cp:lastPrinted>2025-08-25T03:38:00Z</cp:lastPrinted>
  <dcterms:modified xsi:type="dcterms:W3CDTF">2026-08-03T00:27:52Z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2052-10.8.0.6501</vt:lpwstr>
  </property>
  <property fmtid="{D5CDD505-2E9C-101B-9397-08002B2CF9AE}" pid="3" name="ICV">
    <vt:lpwstr>5B1CFABF1870413193636D9CE432D2C0</vt:lpwstr>
  </property>
</Properties>
</file>