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15" w:line="230" w:lineRule="auto"/>
        <w:ind w:left="44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4"/>
          <w:sz w:val="31"/>
          <w:szCs w:val="31"/>
        </w:rPr>
        <w:t>附件</w:t>
      </w:r>
      <w:r>
        <w:rPr>
          <w:rFonts w:ascii="SimHei" w:hAnsi="SimHei" w:eastAsia="SimHei" w:cs="SimHei"/>
          <w:spacing w:val="-45"/>
          <w:sz w:val="31"/>
          <w:szCs w:val="31"/>
        </w:rPr>
        <w:t xml:space="preserve"> </w:t>
      </w:r>
      <w:r>
        <w:rPr>
          <w:rFonts w:ascii="SimHei" w:hAnsi="SimHei" w:eastAsia="SimHei" w:cs="SimHei"/>
          <w:spacing w:val="-4"/>
          <w:sz w:val="31"/>
          <w:szCs w:val="31"/>
        </w:rPr>
        <w:t>1</w:t>
      </w:r>
    </w:p>
    <w:p>
      <w:pPr>
        <w:pStyle w:val="2"/>
        <w:spacing w:line="283" w:lineRule="auto"/>
      </w:pPr>
    </w:p>
    <w:p>
      <w:pPr>
        <w:pStyle w:val="2"/>
        <w:spacing w:line="283" w:lineRule="auto"/>
      </w:pPr>
    </w:p>
    <w:p>
      <w:pPr>
        <w:pStyle w:val="2"/>
        <w:spacing w:line="284" w:lineRule="auto"/>
      </w:pPr>
    </w:p>
    <w:p>
      <w:pPr>
        <w:pStyle w:val="2"/>
        <w:spacing w:line="284" w:lineRule="auto"/>
      </w:pPr>
    </w:p>
    <w:p>
      <w:pPr>
        <w:spacing w:before="169" w:line="216" w:lineRule="auto"/>
        <w:ind w:left="1836"/>
        <w:rPr>
          <w:rFonts w:ascii="SimSun" w:hAnsi="SimSun" w:eastAsia="SimSun" w:cs="SimSun"/>
          <w:sz w:val="52"/>
          <w:szCs w:val="52"/>
        </w:rPr>
      </w:pPr>
      <w:r>
        <w:rPr>
          <w:rFonts w:ascii="SimSun" w:hAnsi="SimSun" w:eastAsia="SimSun" w:cs="SimSun"/>
          <w:b/>
          <w:bCs/>
          <w:spacing w:val="-7"/>
          <w:sz w:val="52"/>
          <w:szCs w:val="52"/>
        </w:rPr>
        <w:t>标准级孵化器申报书</w:t>
      </w: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spacing w:before="97" w:line="222" w:lineRule="auto"/>
        <w:ind w:left="740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</w:rPr>
        <w:t>孵化器名称：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</w:t>
      </w:r>
    </w:p>
    <w:p>
      <w:pPr>
        <w:pStyle w:val="2"/>
        <w:spacing w:line="460" w:lineRule="auto"/>
      </w:pPr>
    </w:p>
    <w:p>
      <w:pPr>
        <w:spacing w:before="98" w:line="222" w:lineRule="auto"/>
        <w:ind w:left="737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8"/>
          <w:sz w:val="30"/>
          <w:szCs w:val="30"/>
        </w:rPr>
        <w:t>运营主体名称：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</w:t>
      </w:r>
      <w:r>
        <w:rPr>
          <w:rFonts w:ascii="SimHei" w:hAnsi="SimHei" w:eastAsia="SimHei" w:cs="SimHei"/>
          <w:spacing w:val="-80"/>
          <w:sz w:val="30"/>
          <w:szCs w:val="30"/>
        </w:rPr>
        <w:t xml:space="preserve"> </w:t>
      </w:r>
      <w:r>
        <w:rPr>
          <w:rFonts w:ascii="SimHei" w:hAnsi="SimHei" w:eastAsia="SimHei" w:cs="SimHei"/>
          <w:spacing w:val="-8"/>
          <w:sz w:val="30"/>
          <w:szCs w:val="30"/>
        </w:rPr>
        <w:t>(盖章)</w:t>
      </w:r>
    </w:p>
    <w:p>
      <w:pPr>
        <w:pStyle w:val="2"/>
        <w:spacing w:line="458" w:lineRule="auto"/>
      </w:pPr>
    </w:p>
    <w:p>
      <w:pPr>
        <w:spacing w:before="97" w:line="222" w:lineRule="auto"/>
        <w:ind w:left="735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3"/>
          <w:sz w:val="30"/>
          <w:szCs w:val="30"/>
        </w:rPr>
        <w:t xml:space="preserve">联系人： 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   </w:t>
      </w:r>
    </w:p>
    <w:p>
      <w:pPr>
        <w:pStyle w:val="2"/>
        <w:spacing w:line="458" w:lineRule="auto"/>
      </w:pPr>
    </w:p>
    <w:p>
      <w:pPr>
        <w:spacing w:before="97" w:line="222" w:lineRule="auto"/>
        <w:ind w:left="735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3"/>
          <w:sz w:val="30"/>
          <w:szCs w:val="30"/>
        </w:rPr>
        <w:t>联系电话：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 </w:t>
      </w:r>
    </w:p>
    <w:p>
      <w:pPr>
        <w:pStyle w:val="2"/>
        <w:spacing w:line="461" w:lineRule="auto"/>
      </w:pPr>
    </w:p>
    <w:p>
      <w:pPr>
        <w:spacing w:before="98" w:line="223" w:lineRule="auto"/>
        <w:ind w:left="733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3"/>
          <w:sz w:val="30"/>
          <w:szCs w:val="30"/>
        </w:rPr>
        <w:t>填报日期：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 </w:t>
      </w:r>
    </w:p>
    <w:p>
      <w:pPr>
        <w:pStyle w:val="2"/>
        <w:spacing w:line="456" w:lineRule="auto"/>
      </w:pPr>
    </w:p>
    <w:p>
      <w:pPr>
        <w:spacing w:before="98" w:line="222" w:lineRule="auto"/>
        <w:ind w:left="737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4"/>
          <w:sz w:val="30"/>
          <w:szCs w:val="30"/>
        </w:rPr>
        <w:t>所在地区：</w:t>
      </w:r>
      <w:r>
        <w:rPr>
          <w:rFonts w:ascii="SimHei" w:hAnsi="SimHei" w:eastAsia="SimHei" w:cs="SimHei"/>
          <w:sz w:val="30"/>
          <w:szCs w:val="30"/>
          <w:u w:val="single" w:color="auto"/>
        </w:rPr>
        <w:t xml:space="preserve">                                  </w:t>
      </w: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7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pStyle w:val="2"/>
        <w:spacing w:line="248" w:lineRule="auto"/>
      </w:pPr>
    </w:p>
    <w:p>
      <w:pPr>
        <w:spacing w:before="99" w:line="223" w:lineRule="auto"/>
        <w:ind w:left="2979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pacing w:val="-2"/>
          <w:sz w:val="30"/>
          <w:szCs w:val="30"/>
        </w:rPr>
        <w:t>工业和信息化部制</w:t>
      </w:r>
    </w:p>
    <w:p>
      <w:pPr>
        <w:spacing w:line="223" w:lineRule="auto"/>
        <w:rPr>
          <w:rFonts w:ascii="SimHei" w:hAnsi="SimHei" w:eastAsia="SimHei" w:cs="SimHei"/>
          <w:sz w:val="30"/>
          <w:szCs w:val="30"/>
        </w:rPr>
        <w:sectPr>
          <w:pgSz w:w="11906" w:h="16839"/>
          <w:pgMar w:top="1431" w:right="1785" w:bottom="0" w:left="1785" w:header="0" w:footer="0" w:gutter="0"/>
          <w:cols w:space="720" w:num="1"/>
        </w:sectPr>
      </w:pPr>
    </w:p>
    <w:p>
      <w:pPr>
        <w:spacing w:before="139" w:line="222" w:lineRule="auto"/>
        <w:ind w:left="2961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填</w:t>
      </w:r>
      <w:r>
        <w:rPr>
          <w:rFonts w:ascii="SimSun" w:hAnsi="SimSun" w:eastAsia="SimSun" w:cs="SimSun"/>
          <w:spacing w:val="2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报</w:t>
      </w:r>
      <w:r>
        <w:rPr>
          <w:rFonts w:ascii="SimSun" w:hAnsi="SimSun" w:eastAsia="SimSun" w:cs="SimSun"/>
          <w:spacing w:val="2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说</w:t>
      </w:r>
      <w:r>
        <w:rPr>
          <w:rFonts w:ascii="SimSun" w:hAnsi="SimSun" w:eastAsia="SimSun" w:cs="SimSun"/>
          <w:spacing w:val="31"/>
          <w:sz w:val="43"/>
          <w:szCs w:val="43"/>
        </w:rPr>
        <w:t xml:space="preserve"> </w:t>
      </w:r>
      <w:r>
        <w:rPr>
          <w:rFonts w:ascii="SimSun" w:hAnsi="SimSun" w:eastAsia="SimSun" w:cs="SimSun"/>
          <w:b/>
          <w:bCs/>
          <w:spacing w:val="2"/>
          <w:sz w:val="43"/>
          <w:szCs w:val="43"/>
        </w:rPr>
        <w:t>明</w:t>
      </w:r>
    </w:p>
    <w:p>
      <w:pPr>
        <w:pStyle w:val="2"/>
        <w:spacing w:line="308" w:lineRule="auto"/>
      </w:pPr>
    </w:p>
    <w:p>
      <w:pPr>
        <w:pStyle w:val="2"/>
        <w:spacing w:line="309" w:lineRule="auto"/>
      </w:pPr>
    </w:p>
    <w:p>
      <w:pPr>
        <w:spacing w:before="101" w:line="357" w:lineRule="auto"/>
        <w:ind w:left="35" w:right="105" w:firstLine="657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1.</w:t>
      </w:r>
      <w:r>
        <w:rPr>
          <w:rFonts w:ascii="Times New Roman" w:hAnsi="Times New Roman" w:eastAsia="Times New Roman" w:cs="Times New Roman"/>
          <w:spacing w:val="-1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由</w:t>
      </w:r>
      <w:r>
        <w:rPr>
          <w:rFonts w:ascii="FangSong" w:hAnsi="FangSong" w:eastAsia="FangSong" w:cs="FangSong"/>
          <w:spacing w:val="-8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申报单位填报，应实事求是、准确完整，并提供相应的佐证材料。</w:t>
      </w:r>
    </w:p>
    <w:p>
      <w:pPr>
        <w:spacing w:before="2" w:line="357" w:lineRule="auto"/>
        <w:ind w:left="44" w:right="105" w:firstLine="617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2.</w:t>
      </w:r>
      <w:r>
        <w:rPr>
          <w:rFonts w:ascii="FangSong" w:hAnsi="FangSong" w:eastAsia="FangSong" w:cs="FangSong"/>
          <w:spacing w:val="11"/>
          <w:sz w:val="31"/>
          <w:szCs w:val="31"/>
        </w:rPr>
        <w:t>孵化器孵化场地应属于同一法人主体且在同一个直辖</w:t>
      </w:r>
      <w:r>
        <w:rPr>
          <w:rFonts w:ascii="FangSong" w:hAnsi="FangSong" w:eastAsia="FangSong" w:cs="FangSong"/>
          <w:spacing w:val="6"/>
          <w:sz w:val="31"/>
          <w:szCs w:val="31"/>
        </w:rPr>
        <w:t>市或地市级行政区域内。</w:t>
      </w:r>
    </w:p>
    <w:p>
      <w:pPr>
        <w:spacing w:before="3" w:line="357" w:lineRule="auto"/>
        <w:ind w:left="34" w:firstLine="633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11"/>
          <w:sz w:val="31"/>
          <w:szCs w:val="31"/>
        </w:rPr>
        <w:t>3.</w:t>
      </w:r>
      <w:r>
        <w:rPr>
          <w:rFonts w:ascii="FangSong" w:hAnsi="FangSong" w:eastAsia="FangSong" w:cs="FangSong"/>
          <w:spacing w:val="11"/>
          <w:sz w:val="31"/>
          <w:szCs w:val="31"/>
        </w:rPr>
        <w:t>产业领域分类：钢铁、有色、石化、稀土、建材、新</w:t>
      </w:r>
      <w:r>
        <w:rPr>
          <w:rFonts w:ascii="FangSong" w:hAnsi="FangSong" w:eastAsia="FangSong" w:cs="FangSong"/>
          <w:sz w:val="31"/>
          <w:szCs w:val="31"/>
        </w:rPr>
        <w:t>材料、专用机械、通用机械、汽车、航空航天、船舶、纺织、轻工、食品、生物医药、集成电路、消费电子、软件、通信、</w:t>
      </w:r>
      <w:r>
        <w:rPr>
          <w:rFonts w:ascii="FangSong" w:hAnsi="FangSong" w:eastAsia="FangSong" w:cs="FangSong"/>
          <w:spacing w:val="5"/>
          <w:sz w:val="31"/>
          <w:szCs w:val="31"/>
        </w:rPr>
        <w:t>人工智能、人形机器人、元宇宙、脑机接</w:t>
      </w:r>
      <w:r>
        <w:rPr>
          <w:rFonts w:ascii="FangSong" w:hAnsi="FangSong" w:eastAsia="FangSong" w:cs="FangSong"/>
          <w:spacing w:val="-6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5"/>
          <w:sz w:val="31"/>
          <w:szCs w:val="31"/>
        </w:rPr>
        <w:t>口、物联网、量子科技、其他。</w:t>
      </w:r>
    </w:p>
    <w:p>
      <w:pPr>
        <w:spacing w:before="2" w:line="357" w:lineRule="auto"/>
        <w:ind w:left="34" w:right="14" w:firstLine="625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4.</w:t>
      </w:r>
      <w:r>
        <w:rPr>
          <w:rFonts w:ascii="FangSong" w:hAnsi="FangSong" w:eastAsia="FangSong" w:cs="FangSong"/>
          <w:spacing w:val="12"/>
          <w:sz w:val="31"/>
          <w:szCs w:val="31"/>
        </w:rPr>
        <w:t>重点孵化方向：依据上述产业领域分类，若</w:t>
      </w:r>
      <w:r>
        <w:rPr>
          <w:rFonts w:ascii="FangSong" w:hAnsi="FangSong" w:eastAsia="FangSong" w:cs="FangSong"/>
          <w:spacing w:val="11"/>
          <w:sz w:val="31"/>
          <w:szCs w:val="31"/>
        </w:rPr>
        <w:t>某个产业</w:t>
      </w:r>
      <w:r>
        <w:rPr>
          <w:rFonts w:ascii="FangSong" w:hAnsi="FangSong" w:eastAsia="FangSong" w:cs="FangSong"/>
          <w:spacing w:val="6"/>
          <w:sz w:val="31"/>
          <w:szCs w:val="31"/>
        </w:rPr>
        <w:t>领域的在孵企业数量占比超过</w:t>
      </w:r>
      <w:r>
        <w:rPr>
          <w:rFonts w:ascii="FangSong" w:hAnsi="FangSong" w:eastAsia="FangSong" w:cs="FangSong"/>
          <w:spacing w:val="-4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30%</w:t>
      </w:r>
      <w:r>
        <w:rPr>
          <w:rFonts w:ascii="FangSong" w:hAnsi="FangSong" w:eastAsia="FangSong" w:cs="FangSong"/>
          <w:spacing w:val="6"/>
          <w:sz w:val="31"/>
          <w:szCs w:val="31"/>
        </w:rPr>
        <w:t>，则该产业领域可以作为</w:t>
      </w:r>
      <w:r>
        <w:rPr>
          <w:rFonts w:ascii="FangSong" w:hAnsi="FangSong" w:eastAsia="FangSong" w:cs="FangSong"/>
          <w:sz w:val="31"/>
          <w:szCs w:val="31"/>
        </w:rPr>
        <w:t>孵化器的重点孵化方向，每个孵化器最多明确</w:t>
      </w:r>
      <w:r>
        <w:rPr>
          <w:rFonts w:ascii="FangSong" w:hAnsi="FangSong" w:eastAsia="FangSong" w:cs="FangSong"/>
          <w:spacing w:val="-70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 xml:space="preserve">3 </w:t>
      </w:r>
      <w:r>
        <w:rPr>
          <w:rFonts w:ascii="FangSong" w:hAnsi="FangSong" w:eastAsia="FangSong" w:cs="FangSong"/>
          <w:sz w:val="31"/>
          <w:szCs w:val="31"/>
        </w:rPr>
        <w:t>个</w:t>
      </w:r>
      <w:r>
        <w:rPr>
          <w:rFonts w:ascii="FangSong" w:hAnsi="FangSong" w:eastAsia="FangSong" w:cs="FangSong"/>
          <w:spacing w:val="-1"/>
          <w:sz w:val="31"/>
          <w:szCs w:val="31"/>
        </w:rPr>
        <w:t>产业领域，</w:t>
      </w:r>
      <w:r>
        <w:rPr>
          <w:rFonts w:ascii="FangSong" w:hAnsi="FangSong" w:eastAsia="FangSong" w:cs="FangSong"/>
          <w:spacing w:val="10"/>
          <w:sz w:val="31"/>
          <w:szCs w:val="31"/>
        </w:rPr>
        <w:t>并按产业集聚程度由高到低排序；若无占比超过</w:t>
      </w:r>
      <w:r>
        <w:rPr>
          <w:rFonts w:ascii="Times New Roman" w:hAnsi="Times New Roman" w:eastAsia="Times New Roman" w:cs="Times New Roman"/>
          <w:spacing w:val="10"/>
          <w:sz w:val="31"/>
          <w:szCs w:val="31"/>
        </w:rPr>
        <w:t>30%</w:t>
      </w:r>
      <w:r>
        <w:rPr>
          <w:rFonts w:ascii="FangSong" w:hAnsi="FangSong" w:eastAsia="FangSong" w:cs="FangSong"/>
          <w:spacing w:val="10"/>
          <w:sz w:val="31"/>
          <w:szCs w:val="31"/>
        </w:rPr>
        <w:t>的产业</w:t>
      </w:r>
      <w:r>
        <w:rPr>
          <w:rFonts w:ascii="FangSong" w:hAnsi="FangSong" w:eastAsia="FangSong" w:cs="FangSong"/>
          <w:spacing w:val="3"/>
          <w:sz w:val="31"/>
          <w:szCs w:val="31"/>
        </w:rPr>
        <w:t>领域，则填写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3"/>
          <w:sz w:val="31"/>
          <w:szCs w:val="31"/>
        </w:rPr>
        <w:t>综合</w:t>
      </w:r>
      <w:r>
        <w:rPr>
          <w:rFonts w:ascii="Times New Roman" w:hAnsi="Times New Roman" w:eastAsia="Times New Roman" w:cs="Times New Roman"/>
          <w:spacing w:val="3"/>
          <w:sz w:val="31"/>
          <w:szCs w:val="31"/>
        </w:rPr>
        <w:t>”</w:t>
      </w:r>
      <w:r>
        <w:rPr>
          <w:rFonts w:ascii="FangSong" w:hAnsi="FangSong" w:eastAsia="FangSong" w:cs="FangSong"/>
          <w:spacing w:val="3"/>
          <w:sz w:val="31"/>
          <w:szCs w:val="31"/>
        </w:rPr>
        <w:t>。</w:t>
      </w:r>
    </w:p>
    <w:p>
      <w:pPr>
        <w:spacing w:before="1" w:line="357" w:lineRule="auto"/>
        <w:ind w:left="27" w:right="1" w:firstLine="642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5.</w:t>
      </w:r>
      <w:r>
        <w:rPr>
          <w:rFonts w:ascii="FangSong" w:hAnsi="FangSong" w:eastAsia="FangSong" w:cs="FangSong"/>
          <w:spacing w:val="4"/>
          <w:sz w:val="31"/>
          <w:szCs w:val="31"/>
        </w:rPr>
        <w:t>艰苦边远地区按照《人事部、财政部关于印发</w:t>
      </w:r>
      <w:r>
        <w:rPr>
          <w:rFonts w:ascii="Times New Roman" w:hAnsi="Times New Roman" w:eastAsia="Times New Roman" w:cs="Times New Roman"/>
          <w:spacing w:val="4"/>
          <w:sz w:val="31"/>
          <w:szCs w:val="31"/>
        </w:rPr>
        <w:t>&lt;</w:t>
      </w:r>
      <w:r>
        <w:rPr>
          <w:rFonts w:ascii="FangSong" w:hAnsi="FangSong" w:eastAsia="FangSong" w:cs="FangSong"/>
          <w:spacing w:val="4"/>
          <w:sz w:val="31"/>
          <w:szCs w:val="31"/>
        </w:rPr>
        <w:t>完善艰</w:t>
      </w:r>
      <w:r>
        <w:rPr>
          <w:rFonts w:ascii="FangSong" w:hAnsi="FangSong" w:eastAsia="FangSong" w:cs="FangSong"/>
          <w:spacing w:val="5"/>
          <w:sz w:val="31"/>
          <w:szCs w:val="31"/>
        </w:rPr>
        <w:t>苦边远地区津贴制度实施方案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&gt;</w:t>
      </w:r>
      <w:r>
        <w:rPr>
          <w:rFonts w:ascii="FangSong" w:hAnsi="FangSong" w:eastAsia="FangSong" w:cs="FangSong"/>
          <w:spacing w:val="5"/>
          <w:sz w:val="31"/>
          <w:szCs w:val="31"/>
        </w:rPr>
        <w:t>的通知》（国人部发〔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2006</w:t>
      </w:r>
      <w:r>
        <w:rPr>
          <w:rFonts w:ascii="FangSong" w:hAnsi="FangSong" w:eastAsia="FangSong" w:cs="FangSong"/>
          <w:spacing w:val="5"/>
          <w:sz w:val="31"/>
          <w:szCs w:val="31"/>
        </w:rPr>
        <w:t>〕</w:t>
      </w:r>
      <w:r>
        <w:rPr>
          <w:rFonts w:ascii="FangSong" w:hAnsi="FangSong" w:eastAsia="FangSong" w:cs="FangSong"/>
          <w:spacing w:val="1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61</w:t>
      </w:r>
      <w:r>
        <w:rPr>
          <w:rFonts w:ascii="Times New Roman" w:hAnsi="Times New Roman" w:eastAsia="Times New Roman" w:cs="Times New Roman"/>
          <w:spacing w:val="37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号）界定。</w:t>
      </w:r>
    </w:p>
    <w:p>
      <w:pPr>
        <w:spacing w:before="1" w:line="358" w:lineRule="auto"/>
        <w:ind w:left="51" w:right="105" w:firstLine="617"/>
        <w:rPr>
          <w:rFonts w:ascii="FangSong" w:hAnsi="FangSong" w:eastAsia="FangSong" w:cs="FangSong"/>
          <w:spacing w:val="-20"/>
          <w:sz w:val="31"/>
          <w:szCs w:val="31"/>
        </w:rPr>
      </w:pPr>
      <w:r>
        <w:rPr>
          <w:rFonts w:ascii="Times New Roman" w:hAnsi="Times New Roman" w:eastAsia="Times New Roman" w:cs="Times New Roman"/>
          <w:sz w:val="31"/>
          <w:szCs w:val="31"/>
        </w:rPr>
        <w:t xml:space="preserve">6. </w:t>
      </w:r>
      <w:r>
        <w:rPr>
          <w:rFonts w:ascii="FangSong" w:hAnsi="FangSong" w:eastAsia="FangSong" w:cs="FangSong"/>
          <w:sz w:val="31"/>
          <w:szCs w:val="31"/>
        </w:rPr>
        <w:t>申报材料中涉及上年度的数据及信息，均截至</w:t>
      </w:r>
      <w:r>
        <w:rPr>
          <w:rFonts w:ascii="FangSong" w:hAnsi="FangSong" w:eastAsia="FangSong" w:cs="FangSong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z w:val="31"/>
          <w:szCs w:val="31"/>
        </w:rPr>
        <w:t>2025</w:t>
      </w:r>
      <w:r>
        <w:rPr>
          <w:rFonts w:ascii="Times New Roman" w:hAnsi="Times New Roman" w:eastAsia="Times New Roman" w:cs="Times New Roman"/>
          <w:spacing w:val="30"/>
          <w:w w:val="101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</w:rPr>
        <w:t>年</w:t>
      </w:r>
      <w:r>
        <w:rPr>
          <w:rFonts w:ascii="Times New Roman" w:hAnsi="Times New Roman" w:eastAsia="Times New Roman" w:cs="Times New Roman"/>
          <w:spacing w:val="-20"/>
          <w:sz w:val="31"/>
          <w:szCs w:val="31"/>
        </w:rPr>
        <w:t>12</w:t>
      </w:r>
      <w:r>
        <w:rPr>
          <w:rFonts w:ascii="Times New Roman" w:hAnsi="Times New Roman" w:eastAsia="Times New Roman" w:cs="Times New Roman"/>
          <w:spacing w:val="41"/>
          <w:w w:val="10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-20"/>
          <w:sz w:val="31"/>
          <w:szCs w:val="31"/>
        </w:rPr>
        <w:t>月</w:t>
      </w:r>
      <w:r>
        <w:rPr>
          <w:rFonts w:ascii="FangSong" w:hAnsi="FangSong" w:eastAsia="FangSong" w:cs="FangSong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20"/>
          <w:sz w:val="31"/>
          <w:szCs w:val="31"/>
        </w:rPr>
        <w:t>31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 xml:space="preserve">  </w:t>
      </w:r>
      <w:r>
        <w:rPr>
          <w:rFonts w:ascii="FangSong" w:hAnsi="FangSong" w:eastAsia="FangSong" w:cs="FangSong"/>
          <w:spacing w:val="-20"/>
          <w:sz w:val="31"/>
          <w:szCs w:val="31"/>
        </w:rPr>
        <w:t>日。</w:t>
      </w:r>
    </w:p>
    <w:p>
      <w:pPr>
        <w:spacing w:before="1" w:line="358" w:lineRule="auto"/>
        <w:ind w:left="51" w:right="105" w:firstLine="617"/>
        <w:rPr>
          <w:rFonts w:ascii="FangSong" w:hAnsi="FangSong" w:eastAsia="FangSong" w:cs="FangSong"/>
          <w:sz w:val="31"/>
          <w:szCs w:val="31"/>
        </w:rPr>
      </w:pP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7.</w:t>
      </w:r>
      <w:r>
        <w:rPr>
          <w:rFonts w:ascii="FangSong" w:hAnsi="FangSong" w:eastAsia="FangSong" w:cs="FangSong"/>
          <w:spacing w:val="6"/>
          <w:sz w:val="31"/>
          <w:szCs w:val="31"/>
        </w:rPr>
        <w:t>相关指标解释</w:t>
      </w:r>
    </w:p>
    <w:p>
      <w:pPr>
        <w:spacing w:before="218" w:line="228" w:lineRule="auto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</w:t>
      </w:r>
      <w:r>
        <w:rPr>
          <w:rFonts w:ascii="FangSong" w:hAnsi="FangSong" w:eastAsia="FangSong" w:cs="FangSong"/>
          <w:spacing w:val="6"/>
          <w:sz w:val="31"/>
          <w:szCs w:val="31"/>
        </w:rPr>
        <w:t>）上年度新增注册企业：指上年度注册成立的企业。</w:t>
      </w:r>
    </w:p>
    <w:p>
      <w:pPr>
        <w:spacing w:before="217" w:line="351" w:lineRule="auto"/>
        <w:ind w:left="36" w:right="111" w:firstLine="64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2</w:t>
      </w:r>
      <w:r>
        <w:rPr>
          <w:rFonts w:ascii="FangSong" w:hAnsi="FangSong" w:eastAsia="FangSong" w:cs="FangSong"/>
          <w:spacing w:val="14"/>
          <w:sz w:val="31"/>
          <w:szCs w:val="31"/>
        </w:rPr>
        <w:t>）科技型中小企业：指符合《科技型中小企业评价</w:t>
      </w:r>
      <w:r>
        <w:rPr>
          <w:rFonts w:ascii="FangSong" w:hAnsi="FangSong" w:eastAsia="FangSong" w:cs="FangSong"/>
          <w:spacing w:val="6"/>
          <w:sz w:val="31"/>
          <w:szCs w:val="31"/>
        </w:rPr>
        <w:t>办法》</w:t>
      </w:r>
      <w:r>
        <w:rPr>
          <w:rFonts w:ascii="FangSong" w:hAnsi="FangSong" w:eastAsia="FangSong" w:cs="FangSong"/>
          <w:spacing w:val="-133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（国科发政〔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2017</w:t>
      </w:r>
      <w:r>
        <w:rPr>
          <w:rFonts w:ascii="FangSong" w:hAnsi="FangSong" w:eastAsia="FangSong" w:cs="FangSong"/>
          <w:spacing w:val="6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6"/>
          <w:sz w:val="31"/>
          <w:szCs w:val="31"/>
        </w:rPr>
        <w:t>115</w:t>
      </w:r>
      <w:r>
        <w:rPr>
          <w:rFonts w:ascii="Times New Roman" w:hAnsi="Times New Roman" w:eastAsia="Times New Roman" w:cs="Times New Roman"/>
          <w:spacing w:val="32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号）</w:t>
      </w:r>
      <w:r>
        <w:rPr>
          <w:rFonts w:ascii="FangSong" w:hAnsi="FangSong" w:eastAsia="FangSong" w:cs="FangSong"/>
          <w:spacing w:val="-77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6"/>
          <w:sz w:val="31"/>
          <w:szCs w:val="31"/>
        </w:rPr>
        <w:t>中</w:t>
      </w:r>
      <w:r>
        <w:rPr>
          <w:rFonts w:ascii="FangSong" w:hAnsi="FangSong" w:eastAsia="FangSong" w:cs="FangSong"/>
          <w:spacing w:val="5"/>
          <w:sz w:val="31"/>
          <w:szCs w:val="31"/>
        </w:rPr>
        <w:t>规定的相关条件，且</w:t>
      </w:r>
      <w:r>
        <w:rPr>
          <w:rFonts w:ascii="FangSong" w:hAnsi="FangSong" w:eastAsia="FangSong" w:cs="FangSong"/>
          <w:spacing w:val="7"/>
          <w:sz w:val="31"/>
          <w:szCs w:val="31"/>
        </w:rPr>
        <w:t>在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“</w:t>
      </w:r>
      <w:r>
        <w:rPr>
          <w:rFonts w:ascii="Times New Roman" w:hAnsi="Times New Roman" w:eastAsia="Times New Roman" w:cs="Times New Roman"/>
          <w:spacing w:val="-39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全国科技型中小企业信息服务平台</w:t>
      </w: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”</w:t>
      </w:r>
      <w:r>
        <w:rPr>
          <w:rFonts w:ascii="Times New Roman" w:hAnsi="Times New Roman" w:eastAsia="Times New Roman" w:cs="Times New Roman"/>
          <w:spacing w:val="-48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7"/>
          <w:sz w:val="31"/>
          <w:szCs w:val="31"/>
        </w:rPr>
        <w:t>通过自主评价，获得</w:t>
      </w:r>
      <w:r>
        <w:rPr>
          <w:rFonts w:ascii="FangSong" w:hAnsi="FangSong" w:eastAsia="FangSong" w:cs="FangSong"/>
          <w:spacing w:val="8"/>
          <w:sz w:val="31"/>
          <w:szCs w:val="31"/>
        </w:rPr>
        <w:t>全国科技型中小企业信息库入库登记编码，并在有效期内的</w:t>
      </w:r>
      <w:r>
        <w:rPr>
          <w:rFonts w:ascii="FangSong" w:hAnsi="FangSong" w:eastAsia="FangSong" w:cs="FangSong"/>
          <w:spacing w:val="-2"/>
          <w:sz w:val="31"/>
          <w:szCs w:val="31"/>
        </w:rPr>
        <w:t>企业。</w:t>
      </w:r>
    </w:p>
    <w:p>
      <w:pPr>
        <w:spacing w:before="3" w:line="374" w:lineRule="auto"/>
        <w:ind w:left="35" w:right="88" w:firstLine="645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3</w:t>
      </w:r>
      <w:r>
        <w:rPr>
          <w:rFonts w:ascii="FangSong" w:hAnsi="FangSong" w:eastAsia="FangSong" w:cs="FangSong"/>
          <w:spacing w:val="14"/>
          <w:sz w:val="31"/>
          <w:szCs w:val="31"/>
        </w:rPr>
        <w:t>）创新型中小企业：指根据《优质中小企业梯度培</w:t>
      </w:r>
      <w:r>
        <w:rPr>
          <w:rFonts w:ascii="FangSong" w:hAnsi="FangSong" w:eastAsia="FangSong" w:cs="FangSong"/>
          <w:spacing w:val="5"/>
          <w:sz w:val="31"/>
          <w:szCs w:val="31"/>
        </w:rPr>
        <w:t>育管理暂行办法》（工信部企业〔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2022</w:t>
      </w:r>
      <w:r>
        <w:rPr>
          <w:rFonts w:ascii="FangSong" w:hAnsi="FangSong" w:eastAsia="FangSong" w:cs="FangSong"/>
          <w:spacing w:val="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63</w:t>
      </w:r>
      <w:r>
        <w:rPr>
          <w:rFonts w:ascii="Times New Roman" w:hAnsi="Times New Roman" w:eastAsia="Times New Roman" w:cs="Times New Roman"/>
          <w:spacing w:val="3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号）有关规定，</w:t>
      </w:r>
      <w:r>
        <w:rPr>
          <w:rFonts w:ascii="FangSong" w:hAnsi="FangSong" w:eastAsia="FangSong" w:cs="FangSong"/>
          <w:spacing w:val="8"/>
          <w:sz w:val="31"/>
          <w:szCs w:val="31"/>
        </w:rPr>
        <w:t>由省级主管部门公告为创新型中小企业，且在有效期内的企</w:t>
      </w:r>
      <w:r>
        <w:rPr>
          <w:rFonts w:ascii="FangSong" w:hAnsi="FangSong" w:eastAsia="FangSong" w:cs="FangSong"/>
          <w:spacing w:val="-7"/>
          <w:sz w:val="31"/>
          <w:szCs w:val="31"/>
        </w:rPr>
        <w:t>业。</w:t>
      </w:r>
    </w:p>
    <w:p>
      <w:pPr>
        <w:spacing w:before="34" w:line="357" w:lineRule="auto"/>
        <w:ind w:left="37" w:right="167" w:firstLine="64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2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4</w:t>
      </w:r>
      <w:r>
        <w:rPr>
          <w:rFonts w:ascii="FangSong" w:hAnsi="FangSong" w:eastAsia="FangSong" w:cs="FangSong"/>
          <w:spacing w:val="12"/>
          <w:sz w:val="31"/>
          <w:szCs w:val="31"/>
        </w:rPr>
        <w:t>）投融资：包括风险投资、银行贷款、上市融资、</w:t>
      </w:r>
      <w:r>
        <w:rPr>
          <w:rFonts w:ascii="FangSong" w:hAnsi="FangSong" w:eastAsia="FangSong" w:cs="FangSong"/>
          <w:spacing w:val="8"/>
          <w:sz w:val="31"/>
          <w:szCs w:val="31"/>
        </w:rPr>
        <w:t>债券融资、融资租赁等多种投融资形式。</w:t>
      </w:r>
    </w:p>
    <w:p>
      <w:pPr>
        <w:spacing w:before="3" w:line="356" w:lineRule="auto"/>
        <w:ind w:left="51" w:right="111" w:firstLine="629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5</w:t>
      </w:r>
      <w:r>
        <w:rPr>
          <w:rFonts w:ascii="FangSong" w:hAnsi="FangSong" w:eastAsia="FangSong" w:cs="FangSong"/>
          <w:spacing w:val="14"/>
          <w:sz w:val="31"/>
          <w:szCs w:val="31"/>
        </w:rPr>
        <w:t>）获得投融资的在孵企业：指获得孵化器自有孵化</w:t>
      </w:r>
      <w:r>
        <w:rPr>
          <w:rFonts w:ascii="FangSong" w:hAnsi="FangSong" w:eastAsia="FangSong" w:cs="FangSong"/>
          <w:spacing w:val="8"/>
          <w:sz w:val="31"/>
          <w:szCs w:val="31"/>
        </w:rPr>
        <w:t>资金、出资合作孵化资金或外部投资及融资</w:t>
      </w:r>
      <w:r>
        <w:rPr>
          <w:rFonts w:ascii="FangSong" w:hAnsi="FangSong" w:eastAsia="FangSong" w:cs="FangSong"/>
          <w:spacing w:val="7"/>
          <w:sz w:val="31"/>
          <w:szCs w:val="31"/>
        </w:rPr>
        <w:t>的企业。</w:t>
      </w:r>
    </w:p>
    <w:p>
      <w:pPr>
        <w:spacing w:before="1" w:line="357" w:lineRule="auto"/>
        <w:ind w:left="62" w:firstLine="617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-6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6</w:t>
      </w:r>
      <w:r>
        <w:rPr>
          <w:rFonts w:ascii="FangSong" w:hAnsi="FangSong" w:eastAsia="FangSong" w:cs="FangSong"/>
          <w:spacing w:val="-6"/>
          <w:sz w:val="31"/>
          <w:szCs w:val="31"/>
        </w:rPr>
        <w:t>）挂牌：指在全国中小企业股份转让系统（新三板）、</w:t>
      </w:r>
      <w:r>
        <w:rPr>
          <w:rFonts w:ascii="FangSong" w:hAnsi="FangSong" w:eastAsia="FangSong" w:cs="FangSong"/>
          <w:sz w:val="31"/>
          <w:szCs w:val="31"/>
        </w:rPr>
        <w:t>区域性股权市场（四板）进行的股权融资、债权融资等行</w:t>
      </w:r>
      <w:r>
        <w:rPr>
          <w:rFonts w:ascii="FangSong" w:hAnsi="FangSong" w:eastAsia="FangSong" w:cs="FangSong"/>
          <w:spacing w:val="-1"/>
          <w:sz w:val="31"/>
          <w:szCs w:val="31"/>
        </w:rPr>
        <w:t>为。</w:t>
      </w:r>
    </w:p>
    <w:p>
      <w:pPr>
        <w:spacing w:before="3" w:line="357" w:lineRule="auto"/>
        <w:ind w:left="36" w:right="111" w:firstLine="64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7</w:t>
      </w:r>
      <w:r>
        <w:rPr>
          <w:rFonts w:ascii="FangSong" w:hAnsi="FangSong" w:eastAsia="FangSong" w:cs="FangSong"/>
          <w:spacing w:val="14"/>
          <w:sz w:val="31"/>
          <w:szCs w:val="31"/>
        </w:rPr>
        <w:t>）孵化服务收入：为在孵企业提供经纪代理、经营</w:t>
      </w:r>
      <w:r>
        <w:rPr>
          <w:rFonts w:ascii="FangSong" w:hAnsi="FangSong" w:eastAsia="FangSong" w:cs="FangSong"/>
          <w:spacing w:val="8"/>
          <w:sz w:val="31"/>
          <w:szCs w:val="31"/>
        </w:rPr>
        <w:t>租赁、研发和技术、信息技术、鉴证咨询、培训辅导、推广</w:t>
      </w:r>
      <w:r>
        <w:rPr>
          <w:rFonts w:ascii="FangSong" w:hAnsi="FangSong" w:eastAsia="FangSong" w:cs="FangSong"/>
          <w:spacing w:val="7"/>
          <w:sz w:val="31"/>
          <w:szCs w:val="31"/>
        </w:rPr>
        <w:t>对接、投融资等服务所取得的收入。</w:t>
      </w:r>
    </w:p>
    <w:p>
      <w:pPr>
        <w:spacing w:before="2" w:line="357" w:lineRule="auto"/>
        <w:ind w:left="35" w:right="113" w:firstLine="645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8</w:t>
      </w:r>
      <w:r>
        <w:rPr>
          <w:rFonts w:ascii="FangSong" w:hAnsi="FangSong" w:eastAsia="FangSong" w:cs="FangSong"/>
          <w:spacing w:val="14"/>
          <w:sz w:val="31"/>
          <w:szCs w:val="31"/>
        </w:rPr>
        <w:t>）总收入：上年度运营主体的营业收入、营业外收</w:t>
      </w:r>
      <w:r>
        <w:rPr>
          <w:rFonts w:ascii="FangSong" w:hAnsi="FangSong" w:eastAsia="FangSong" w:cs="FangSong"/>
          <w:spacing w:val="6"/>
          <w:sz w:val="31"/>
          <w:szCs w:val="31"/>
        </w:rPr>
        <w:t>入及投资收益总额。</w:t>
      </w:r>
    </w:p>
    <w:p>
      <w:pPr>
        <w:spacing w:line="226" w:lineRule="auto"/>
        <w:ind w:left="68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4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14"/>
          <w:sz w:val="31"/>
          <w:szCs w:val="31"/>
        </w:rPr>
        <w:t>9</w:t>
      </w:r>
      <w:r>
        <w:rPr>
          <w:rFonts w:ascii="FangSong" w:hAnsi="FangSong" w:eastAsia="FangSong" w:cs="FangSong"/>
          <w:spacing w:val="14"/>
          <w:sz w:val="31"/>
          <w:szCs w:val="31"/>
        </w:rPr>
        <w:t>）除房租及物业之外的收入占总收入的比例：应为</w:t>
      </w:r>
    </w:p>
    <w:p>
      <w:pPr>
        <w:spacing w:line="226" w:lineRule="auto"/>
        <w:rPr>
          <w:rFonts w:ascii="FangSong" w:hAnsi="FangSong" w:eastAsia="FangSong" w:cs="FangSong"/>
          <w:sz w:val="31"/>
          <w:szCs w:val="31"/>
        </w:rPr>
        <w:sectPr>
          <w:footerReference r:id="rId5" w:type="default"/>
          <w:pgSz w:w="11906" w:h="16839"/>
          <w:pgMar w:top="1431" w:right="1688" w:bottom="1190" w:left="1785" w:header="0" w:footer="955" w:gutter="0"/>
          <w:cols w:space="720" w:num="1"/>
        </w:sectPr>
      </w:pPr>
    </w:p>
    <w:p>
      <w:pPr>
        <w:spacing w:before="217" w:line="357" w:lineRule="auto"/>
        <w:ind w:left="40" w:right="16" w:hanging="1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12"/>
          <w:sz w:val="31"/>
          <w:szCs w:val="31"/>
        </w:rPr>
        <w:t>（总收入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-</w:t>
      </w:r>
      <w:r>
        <w:rPr>
          <w:rFonts w:ascii="FangSong" w:hAnsi="FangSong" w:eastAsia="FangSong" w:cs="FangSong"/>
          <w:spacing w:val="12"/>
          <w:sz w:val="31"/>
          <w:szCs w:val="31"/>
        </w:rPr>
        <w:t>房租及物业收入）</w:t>
      </w:r>
      <w:r>
        <w:rPr>
          <w:rFonts w:ascii="Times New Roman" w:hAnsi="Times New Roman" w:eastAsia="Times New Roman" w:cs="Times New Roman"/>
          <w:spacing w:val="12"/>
          <w:sz w:val="31"/>
          <w:szCs w:val="31"/>
        </w:rPr>
        <w:t>/</w:t>
      </w:r>
      <w:r>
        <w:rPr>
          <w:rFonts w:ascii="FangSong" w:hAnsi="FangSong" w:eastAsia="FangSong" w:cs="FangSong"/>
          <w:spacing w:val="12"/>
          <w:sz w:val="31"/>
          <w:szCs w:val="31"/>
        </w:rPr>
        <w:t>总收入。如涉及国央企、上市</w:t>
      </w:r>
      <w:r>
        <w:rPr>
          <w:rFonts w:ascii="FangSong" w:hAnsi="FangSong" w:eastAsia="FangSong" w:cs="FangSong"/>
          <w:spacing w:val="8"/>
          <w:sz w:val="31"/>
          <w:szCs w:val="31"/>
        </w:rPr>
        <w:t>公司等业务多元化的企业，可以按单独核算的孵化服务收入</w:t>
      </w:r>
      <w:r>
        <w:rPr>
          <w:rFonts w:ascii="FangSong" w:hAnsi="FangSong" w:eastAsia="FangSong" w:cs="FangSong"/>
          <w:spacing w:val="5"/>
          <w:sz w:val="31"/>
          <w:szCs w:val="31"/>
        </w:rPr>
        <w:t>代替总收入计算。</w:t>
      </w:r>
    </w:p>
    <w:p>
      <w:pPr>
        <w:spacing w:before="2" w:line="357" w:lineRule="auto"/>
        <w:ind w:left="37" w:right="16" w:firstLine="642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8"/>
          <w:sz w:val="31"/>
          <w:szCs w:val="31"/>
        </w:rPr>
        <w:t>（</w:t>
      </w:r>
      <w:r>
        <w:rPr>
          <w:rFonts w:ascii="Times New Roman" w:hAnsi="Times New Roman" w:eastAsia="Times New Roman" w:cs="Times New Roman"/>
          <w:spacing w:val="8"/>
          <w:sz w:val="31"/>
          <w:szCs w:val="31"/>
        </w:rPr>
        <w:t>10</w:t>
      </w:r>
      <w:r>
        <w:rPr>
          <w:rFonts w:ascii="FangSong" w:hAnsi="FangSong" w:eastAsia="FangSong" w:cs="FangSong"/>
          <w:spacing w:val="8"/>
          <w:sz w:val="31"/>
          <w:szCs w:val="31"/>
        </w:rPr>
        <w:t>）新认定为专精特新中小企业或高新技术</w:t>
      </w:r>
      <w:r>
        <w:rPr>
          <w:rFonts w:ascii="FangSong" w:hAnsi="FangSong" w:eastAsia="FangSong" w:cs="FangSong"/>
          <w:spacing w:val="7"/>
          <w:sz w:val="31"/>
          <w:szCs w:val="31"/>
        </w:rPr>
        <w:t>企业：指</w:t>
      </w:r>
      <w:r>
        <w:rPr>
          <w:rFonts w:ascii="FangSong" w:hAnsi="FangSong" w:eastAsia="FangSong" w:cs="FangSong"/>
          <w:spacing w:val="8"/>
          <w:sz w:val="31"/>
          <w:szCs w:val="31"/>
        </w:rPr>
        <w:t>上年度首次认定为专精特新中小企业或高新技术企业。</w:t>
      </w:r>
    </w:p>
    <w:p>
      <w:pPr>
        <w:spacing w:line="357" w:lineRule="auto"/>
        <w:rPr>
          <w:rFonts w:ascii="FangSong" w:hAnsi="FangSong" w:eastAsia="FangSong" w:cs="FangSong"/>
          <w:sz w:val="31"/>
          <w:szCs w:val="31"/>
        </w:rPr>
        <w:sectPr>
          <w:footerReference r:id="rId6" w:type="default"/>
          <w:pgSz w:w="11906" w:h="16839"/>
          <w:pgMar w:top="1431" w:right="1785" w:bottom="1190" w:left="1785" w:header="0" w:footer="956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3"/>
        <w:gridCol w:w="2236"/>
        <w:gridCol w:w="2072"/>
        <w:gridCol w:w="181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184" w:type="dxa"/>
            <w:gridSpan w:val="4"/>
            <w:vAlign w:val="top"/>
          </w:tcPr>
          <w:p>
            <w:pPr>
              <w:spacing w:before="265" w:line="369" w:lineRule="exact"/>
              <w:ind w:left="125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pacing w:val="-3"/>
                <w:position w:val="1"/>
                <w:sz w:val="28"/>
                <w:szCs w:val="28"/>
              </w:rPr>
              <w:t>一、基本信息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1" w:line="221" w:lineRule="auto"/>
              <w:ind w:left="943"/>
            </w:pPr>
            <w:r>
              <w:rPr>
                <w:spacing w:val="-4"/>
              </w:rPr>
              <w:t>孵化器名称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1" w:line="221" w:lineRule="auto"/>
              <w:ind w:left="826"/>
            </w:pPr>
            <w:r>
              <w:rPr>
                <w:spacing w:val="-3"/>
              </w:rPr>
              <w:t>运营主体名称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2" w:line="223" w:lineRule="auto"/>
              <w:ind w:left="831"/>
            </w:pPr>
            <w:r>
              <w:rPr>
                <w:spacing w:val="-4"/>
              </w:rPr>
              <w:t>注册成立时间</w:t>
            </w:r>
          </w:p>
        </w:tc>
        <w:tc>
          <w:tcPr>
            <w:tcW w:w="22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>
            <w:pPr>
              <w:pStyle w:val="6"/>
              <w:spacing w:before="145" w:line="241" w:lineRule="auto"/>
              <w:ind w:left="570" w:right="552" w:firstLine="4"/>
            </w:pPr>
            <w:r>
              <w:rPr>
                <w:spacing w:val="-6"/>
              </w:rPr>
              <w:t>统一社会</w:t>
            </w:r>
            <w:r>
              <w:rPr>
                <w:spacing w:val="-4"/>
              </w:rPr>
              <w:t>信用代码</w:t>
            </w:r>
          </w:p>
        </w:tc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2" w:line="224" w:lineRule="auto"/>
              <w:ind w:left="1071"/>
            </w:pPr>
            <w:r>
              <w:rPr>
                <w:spacing w:val="-6"/>
              </w:rPr>
              <w:t>注册地址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38" w:hRule="atLeast"/>
        </w:trPr>
        <w:tc>
          <w:tcPr>
            <w:tcW w:w="3063" w:type="dxa"/>
            <w:vAlign w:val="top"/>
          </w:tcPr>
          <w:p>
            <w:pPr>
              <w:spacing w:line="46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832"/>
            </w:pPr>
            <w:r>
              <w:rPr>
                <w:spacing w:val="-4"/>
              </w:rPr>
              <w:t>重点孵化方向</w:t>
            </w:r>
          </w:p>
        </w:tc>
        <w:tc>
          <w:tcPr>
            <w:tcW w:w="2236" w:type="dxa"/>
            <w:vAlign w:val="top"/>
          </w:tcPr>
          <w:p>
            <w:pPr>
              <w:spacing w:before="279" w:line="188" w:lineRule="auto"/>
              <w:ind w:left="13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15"/>
                <w:sz w:val="24"/>
                <w:szCs w:val="24"/>
              </w:rPr>
              <w:t>1.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 w:color="auto"/>
              </w:rPr>
              <w:t xml:space="preserve">        </w:t>
            </w:r>
          </w:p>
          <w:p>
            <w:pPr>
              <w:pStyle w:val="6"/>
              <w:spacing w:before="35" w:line="246" w:lineRule="auto"/>
              <w:ind w:left="147" w:right="105" w:hanging="25"/>
            </w:pPr>
            <w:r>
              <w:rPr>
                <w:spacing w:val="46"/>
              </w:rPr>
              <w:t>在孵企业数量占</w:t>
            </w:r>
            <w:r>
              <w:rPr>
                <w:spacing w:val="-22"/>
              </w:rPr>
              <w:t>比：</w:t>
            </w:r>
            <w:r>
              <w:rPr>
                <w:u w:val="single" w:color="auto"/>
              </w:rPr>
              <w:t xml:space="preserve">   </w:t>
            </w:r>
          </w:p>
        </w:tc>
        <w:tc>
          <w:tcPr>
            <w:tcW w:w="2072" w:type="dxa"/>
            <w:vAlign w:val="top"/>
          </w:tcPr>
          <w:p>
            <w:pPr>
              <w:spacing w:before="279" w:line="188" w:lineRule="auto"/>
              <w:ind w:left="11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</w:rPr>
              <w:t xml:space="preserve">2. 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 w:color="auto"/>
              </w:rPr>
              <w:t xml:space="preserve">            </w:t>
            </w:r>
          </w:p>
          <w:p>
            <w:pPr>
              <w:pStyle w:val="6"/>
              <w:spacing w:before="35" w:line="246" w:lineRule="auto"/>
              <w:ind w:left="148" w:right="103" w:hanging="25"/>
            </w:pPr>
            <w:r>
              <w:rPr>
                <w:spacing w:val="10"/>
              </w:rPr>
              <w:t>在孵企业数量</w:t>
            </w:r>
            <w:r>
              <w:rPr>
                <w:spacing w:val="-32"/>
              </w:rPr>
              <w:t xml:space="preserve"> </w:t>
            </w:r>
            <w:r>
              <w:rPr>
                <w:spacing w:val="10"/>
              </w:rPr>
              <w:t>占</w:t>
            </w:r>
            <w:r>
              <w:rPr>
                <w:spacing w:val="-23"/>
              </w:rPr>
              <w:t>比：</w:t>
            </w:r>
            <w:r>
              <w:rPr>
                <w:u w:val="single" w:color="auto"/>
              </w:rPr>
              <w:t xml:space="preserve">  </w:t>
            </w:r>
          </w:p>
        </w:tc>
        <w:tc>
          <w:tcPr>
            <w:tcW w:w="1813" w:type="dxa"/>
            <w:vAlign w:val="top"/>
          </w:tcPr>
          <w:p>
            <w:pPr>
              <w:spacing w:before="279" w:line="188" w:lineRule="auto"/>
              <w:ind w:left="11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5"/>
                <w:sz w:val="24"/>
                <w:szCs w:val="24"/>
              </w:rPr>
              <w:t>3.</w:t>
            </w:r>
            <w:r>
              <w:rPr>
                <w:rFonts w:ascii="Times New Roman" w:hAnsi="Times New Roman" w:eastAsia="Times New Roman" w:cs="Times New Roman"/>
                <w:spacing w:val="59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 w:color="auto"/>
              </w:rPr>
              <w:t xml:space="preserve">        </w:t>
            </w:r>
          </w:p>
          <w:p>
            <w:pPr>
              <w:pStyle w:val="6"/>
              <w:spacing w:before="34" w:line="244" w:lineRule="auto"/>
              <w:ind w:left="163" w:right="107" w:hanging="39"/>
            </w:pPr>
            <w:r>
              <w:rPr>
                <w:spacing w:val="14"/>
              </w:rPr>
              <w:t>在孵企业数</w:t>
            </w:r>
            <w:r>
              <w:rPr>
                <w:spacing w:val="-70"/>
              </w:rPr>
              <w:t xml:space="preserve"> </w:t>
            </w:r>
            <w:r>
              <w:rPr>
                <w:spacing w:val="14"/>
              </w:rPr>
              <w:t>量</w:t>
            </w:r>
            <w:r>
              <w:rPr>
                <w:spacing w:val="-20"/>
              </w:rPr>
              <w:t>占比：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48" w:line="242" w:lineRule="auto"/>
              <w:ind w:left="823" w:right="809" w:firstLine="241"/>
            </w:pPr>
            <w:r>
              <w:rPr>
                <w:spacing w:val="-5"/>
              </w:rPr>
              <w:t>是否属于</w:t>
            </w:r>
            <w:r>
              <w:t xml:space="preserve"> </w:t>
            </w:r>
            <w:r>
              <w:rPr>
                <w:spacing w:val="-3"/>
              </w:rPr>
              <w:t>艰苦边远地区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pStyle w:val="6"/>
              <w:spacing w:before="304" w:line="222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2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   </w:t>
            </w:r>
            <w:r>
              <w:rPr>
                <w:spacing w:val="-2"/>
              </w:rPr>
              <w:t>所属区域：</w:t>
            </w:r>
            <w:r>
              <w:rPr>
                <w:spacing w:val="-2"/>
                <w:u w:val="single" w:color="auto"/>
              </w:rPr>
              <w:t xml:space="preserve">           </w:t>
            </w:r>
            <w:r>
              <w:rPr>
                <w:spacing w:val="7"/>
              </w:rPr>
              <w:t xml:space="preserve">   </w:t>
            </w:r>
            <w:r>
              <w:rPr>
                <w:spacing w:val="-2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5" w:line="223" w:lineRule="auto"/>
              <w:ind w:left="952"/>
            </w:pPr>
            <w:r>
              <w:rPr>
                <w:spacing w:val="-5"/>
              </w:rPr>
              <w:t>法定代表人</w:t>
            </w:r>
          </w:p>
        </w:tc>
        <w:tc>
          <w:tcPr>
            <w:tcW w:w="22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>
            <w:pPr>
              <w:pStyle w:val="6"/>
              <w:spacing w:before="305" w:line="224" w:lineRule="auto"/>
              <w:ind w:left="128"/>
            </w:pPr>
            <w:r>
              <w:rPr>
                <w:spacing w:val="-3"/>
              </w:rPr>
              <w:t>注册资金（万元）</w:t>
            </w:r>
          </w:p>
        </w:tc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5" w:line="224" w:lineRule="auto"/>
              <w:ind w:left="1071"/>
            </w:pPr>
            <w:r>
              <w:rPr>
                <w:spacing w:val="-14"/>
              </w:rPr>
              <w:t>负</w:t>
            </w:r>
            <w:r>
              <w:rPr>
                <w:spacing w:val="18"/>
              </w:rPr>
              <w:t xml:space="preserve"> </w:t>
            </w:r>
            <w:r>
              <w:rPr>
                <w:spacing w:val="-14"/>
              </w:rPr>
              <w:t>责</w:t>
            </w:r>
            <w:r>
              <w:rPr>
                <w:spacing w:val="20"/>
              </w:rPr>
              <w:t xml:space="preserve"> </w:t>
            </w:r>
            <w:r>
              <w:rPr>
                <w:spacing w:val="-14"/>
              </w:rPr>
              <w:t>人</w:t>
            </w:r>
          </w:p>
        </w:tc>
        <w:tc>
          <w:tcPr>
            <w:tcW w:w="22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>
            <w:pPr>
              <w:pStyle w:val="6"/>
              <w:spacing w:before="305" w:line="223" w:lineRule="auto"/>
              <w:ind w:left="567"/>
            </w:pPr>
            <w:r>
              <w:rPr>
                <w:spacing w:val="-4"/>
              </w:rPr>
              <w:t>联系电话</w:t>
            </w:r>
          </w:p>
        </w:tc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5" w:line="224" w:lineRule="auto"/>
              <w:ind w:left="1061"/>
            </w:pPr>
            <w:r>
              <w:rPr>
                <w:spacing w:val="-13"/>
              </w:rPr>
              <w:t>联</w:t>
            </w:r>
            <w:r>
              <w:rPr>
                <w:spacing w:val="25"/>
              </w:rPr>
              <w:t xml:space="preserve"> </w:t>
            </w:r>
            <w:r>
              <w:rPr>
                <w:spacing w:val="-13"/>
              </w:rPr>
              <w:t>系</w:t>
            </w:r>
            <w:r>
              <w:rPr>
                <w:spacing w:val="19"/>
              </w:rPr>
              <w:t xml:space="preserve"> </w:t>
            </w:r>
            <w:r>
              <w:rPr>
                <w:spacing w:val="-13"/>
              </w:rPr>
              <w:t>人</w:t>
            </w:r>
          </w:p>
        </w:tc>
        <w:tc>
          <w:tcPr>
            <w:tcW w:w="223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2" w:type="dxa"/>
            <w:vAlign w:val="top"/>
          </w:tcPr>
          <w:p>
            <w:pPr>
              <w:pStyle w:val="6"/>
              <w:spacing w:before="305" w:line="222" w:lineRule="auto"/>
              <w:ind w:left="573"/>
            </w:pPr>
            <w:r>
              <w:rPr>
                <w:spacing w:val="-10"/>
              </w:rPr>
              <w:t>手</w:t>
            </w:r>
            <w:r>
              <w:rPr>
                <w:spacing w:val="4"/>
              </w:rPr>
              <w:t xml:space="preserve">    </w:t>
            </w:r>
            <w:r>
              <w:rPr>
                <w:spacing w:val="-10"/>
              </w:rPr>
              <w:t>机</w:t>
            </w:r>
          </w:p>
        </w:tc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4" w:line="220" w:lineRule="auto"/>
              <w:ind w:left="1064"/>
            </w:pPr>
            <w:r>
              <w:rPr>
                <w:spacing w:val="-4"/>
              </w:rPr>
              <w:t>机构性质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pStyle w:val="6"/>
              <w:spacing w:before="304" w:line="221" w:lineRule="auto"/>
              <w:ind w:left="120"/>
              <w:rPr>
                <w:rFonts w:ascii="Times New Roman" w:hAnsi="Times New Roman" w:eastAsia="Times New Roman" w:cs="Times New Roman"/>
              </w:rPr>
            </w:pPr>
            <w:r>
              <w:rPr>
                <w:spacing w:val="-4"/>
              </w:rPr>
              <w:t>事业单位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    </w:t>
            </w:r>
            <w:r>
              <w:rPr>
                <w:spacing w:val="-4"/>
              </w:rPr>
              <w:t>国有企业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□         </w:t>
            </w:r>
            <w:r>
              <w:rPr>
                <w:spacing w:val="-4"/>
              </w:rPr>
              <w:t>民营企业</w:t>
            </w:r>
            <w:r>
              <w:rPr>
                <w:rFonts w:ascii="Times New Roman" w:hAnsi="Times New Roman" w:eastAsia="Times New Roman" w:cs="Times New Roman"/>
                <w:spacing w:val="-4"/>
              </w:rPr>
              <w:t xml:space="preserve">□    </w:t>
            </w:r>
            <w:r>
              <w:rPr>
                <w:spacing w:val="-4"/>
              </w:rPr>
              <w:t>其他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48" w:line="241" w:lineRule="auto"/>
              <w:ind w:left="831" w:right="209" w:hanging="605"/>
            </w:pPr>
            <w:r>
              <w:rPr>
                <w:spacing w:val="-2"/>
              </w:rPr>
              <w:t>上年度是否报送完整年度</w:t>
            </w:r>
            <w:r>
              <w:rPr>
                <w:spacing w:val="-4"/>
              </w:rPr>
              <w:t>火炬统计数据</w:t>
            </w:r>
          </w:p>
        </w:tc>
        <w:tc>
          <w:tcPr>
            <w:tcW w:w="2236" w:type="dxa"/>
            <w:vAlign w:val="top"/>
          </w:tcPr>
          <w:p>
            <w:pPr>
              <w:pStyle w:val="6"/>
              <w:spacing w:before="304" w:line="224" w:lineRule="auto"/>
              <w:ind w:left="121"/>
            </w:pPr>
            <w:r>
              <w:rPr>
                <w:spacing w:val="-10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10"/>
              </w:rPr>
              <w:t>否□</w:t>
            </w:r>
          </w:p>
        </w:tc>
        <w:tc>
          <w:tcPr>
            <w:tcW w:w="2072" w:type="dxa"/>
            <w:vAlign w:val="top"/>
          </w:tcPr>
          <w:p>
            <w:pPr>
              <w:pStyle w:val="6"/>
              <w:spacing w:before="304" w:line="222" w:lineRule="auto"/>
              <w:ind w:left="337"/>
            </w:pPr>
            <w:r>
              <w:rPr>
                <w:spacing w:val="-4"/>
              </w:rPr>
              <w:t>火炬统计账号</w:t>
            </w:r>
          </w:p>
        </w:tc>
        <w:tc>
          <w:tcPr>
            <w:tcW w:w="181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48" w:line="241" w:lineRule="auto"/>
              <w:ind w:left="709" w:right="161" w:hanging="580"/>
            </w:pPr>
            <w:r>
              <w:rPr>
                <w:rFonts w:ascii="Times New Roman" w:hAnsi="Times New Roman" w:eastAsia="Times New Roman" w:cs="Times New Roman"/>
                <w:spacing w:val="-7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9"/>
                <w:w w:val="101"/>
              </w:rPr>
              <w:t xml:space="preserve"> </w:t>
            </w:r>
            <w:r>
              <w:rPr>
                <w:spacing w:val="-7"/>
              </w:rPr>
              <w:t>年内是否发生重大环保、</w:t>
            </w:r>
            <w:r>
              <w:rPr>
                <w:spacing w:val="-4"/>
              </w:rPr>
              <w:t>质量和安全事故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pStyle w:val="6"/>
              <w:spacing w:before="304" w:line="224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6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49" w:line="222" w:lineRule="auto"/>
              <w:ind w:left="129"/>
            </w:pPr>
            <w:r>
              <w:rPr>
                <w:rFonts w:ascii="Times New Roman" w:hAnsi="Times New Roman" w:eastAsia="Times New Roman" w:cs="Times New Roman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3"/>
              </w:rPr>
              <w:t>年内是否被列为严重失信</w:t>
            </w:r>
          </w:p>
          <w:p>
            <w:pPr>
              <w:pStyle w:val="6"/>
              <w:spacing w:before="21" w:line="222" w:lineRule="auto"/>
              <w:ind w:left="1311"/>
            </w:pPr>
            <w:r>
              <w:rPr>
                <w:spacing w:val="-12"/>
              </w:rPr>
              <w:t>主体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pStyle w:val="6"/>
              <w:spacing w:before="306" w:line="224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6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34" w:line="221" w:lineRule="auto"/>
              <w:ind w:left="129"/>
            </w:pPr>
            <w:r>
              <w:rPr>
                <w:rFonts w:ascii="Times New Roman" w:hAnsi="Times New Roman" w:eastAsia="Times New Roman" w:cs="Times New Roman"/>
                <w:spacing w:val="-3"/>
              </w:rPr>
              <w:t>3</w:t>
            </w:r>
            <w:r>
              <w:rPr>
                <w:rFonts w:ascii="Times New Roman" w:hAnsi="Times New Roman" w:eastAsia="Times New Roman" w:cs="Times New Roman"/>
                <w:spacing w:val="25"/>
              </w:rPr>
              <w:t xml:space="preserve"> </w:t>
            </w:r>
            <w:r>
              <w:rPr>
                <w:spacing w:val="-3"/>
              </w:rPr>
              <w:t>年内是否有重大违法行为</w:t>
            </w:r>
          </w:p>
          <w:p>
            <w:pPr>
              <w:pStyle w:val="6"/>
              <w:spacing w:before="25" w:line="219" w:lineRule="auto"/>
              <w:ind w:left="228"/>
            </w:pPr>
            <w:r>
              <w:rPr>
                <w:spacing w:val="-2"/>
              </w:rPr>
              <w:t>或涉嫌重大违法正在接受</w:t>
            </w:r>
          </w:p>
          <w:p>
            <w:pPr>
              <w:pStyle w:val="6"/>
              <w:spacing w:before="23" w:line="222" w:lineRule="auto"/>
              <w:ind w:left="821"/>
            </w:pPr>
            <w:r>
              <w:rPr>
                <w:spacing w:val="-3"/>
              </w:rPr>
              <w:t>有关部门审查</w:t>
            </w:r>
          </w:p>
        </w:tc>
        <w:tc>
          <w:tcPr>
            <w:tcW w:w="6121" w:type="dxa"/>
            <w:gridSpan w:val="3"/>
            <w:vAlign w:val="top"/>
          </w:tcPr>
          <w:p>
            <w:pPr>
              <w:spacing w:line="36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4" w:lineRule="auto"/>
              <w:ind w:left="121"/>
              <w:rPr>
                <w:rFonts w:ascii="Times New Roman" w:hAnsi="Times New Roman" w:eastAsia="Times New Roman" w:cs="Times New Roman"/>
              </w:rPr>
            </w:pPr>
            <w:r>
              <w:rPr>
                <w:spacing w:val="-6"/>
              </w:rPr>
              <w:t>是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  <w:r>
              <w:rPr>
                <w:rFonts w:ascii="Times New Roman" w:hAnsi="Times New Roman" w:eastAsia="Times New Roman" w:cs="Times New Roman"/>
                <w:spacing w:val="5"/>
              </w:rPr>
              <w:t xml:space="preserve">    </w:t>
            </w:r>
            <w:r>
              <w:rPr>
                <w:spacing w:val="-6"/>
              </w:rPr>
              <w:t>否</w:t>
            </w:r>
            <w:r>
              <w:rPr>
                <w:rFonts w:ascii="Times New Roman" w:hAnsi="Times New Roman" w:eastAsia="Times New Roman" w:cs="Times New Roman"/>
                <w:spacing w:val="-6"/>
              </w:rPr>
              <w:t>□</w:t>
            </w:r>
          </w:p>
        </w:tc>
      </w:tr>
    </w:tbl>
    <w:p>
      <w:pPr>
        <w:pStyle w:val="2"/>
      </w:pPr>
    </w:p>
    <w:p>
      <w:pPr>
        <w:sectPr>
          <w:footerReference r:id="rId7" w:type="default"/>
          <w:pgSz w:w="11906" w:h="16839"/>
          <w:pgMar w:top="1431" w:right="1029" w:bottom="1190" w:left="1687" w:header="0" w:footer="955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3"/>
        <w:gridCol w:w="1609"/>
        <w:gridCol w:w="638"/>
        <w:gridCol w:w="1306"/>
        <w:gridCol w:w="1234"/>
        <w:gridCol w:w="13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</w:trPr>
        <w:tc>
          <w:tcPr>
            <w:tcW w:w="9184" w:type="dxa"/>
            <w:gridSpan w:val="6"/>
            <w:vAlign w:val="top"/>
          </w:tcPr>
          <w:p>
            <w:pPr>
              <w:spacing w:before="265" w:line="241" w:lineRule="auto"/>
              <w:ind w:left="124"/>
              <w:rPr>
                <w:rFonts w:ascii="SimHei" w:hAnsi="SimHei" w:eastAsia="SimHei" w:cs="SimHei"/>
                <w:sz w:val="28"/>
                <w:szCs w:val="28"/>
              </w:rPr>
            </w:pPr>
            <w:r>
              <w:rPr>
                <w:rFonts w:ascii="SimHei" w:hAnsi="SimHei" w:eastAsia="SimHei" w:cs="SimHei"/>
                <w:spacing w:val="-3"/>
                <w:sz w:val="28"/>
                <w:szCs w:val="28"/>
              </w:rPr>
              <w:t>二、服务能力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301" w:line="222" w:lineRule="auto"/>
              <w:ind w:left="123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9"/>
              </w:rPr>
              <w:t>1.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1"/>
              </w:rPr>
              <w:t xml:space="preserve"> </w:t>
            </w:r>
            <w:r>
              <w:rPr>
                <w:b/>
                <w:bCs/>
                <w:spacing w:val="-9"/>
              </w:rPr>
              <w:t>总体概述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11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37" w:line="222" w:lineRule="auto"/>
              <w:ind w:left="128"/>
            </w:pPr>
            <w:r>
              <w:rPr>
                <w:spacing w:val="-1"/>
              </w:rPr>
              <w:t>（包括孵化器创办背景，运营主体资源优势，机构设置、管理体系等）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301" w:line="222" w:lineRule="auto"/>
              <w:ind w:left="113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2.</w:t>
            </w:r>
            <w:r>
              <w:rPr>
                <w:b/>
                <w:bCs/>
                <w:spacing w:val="-3"/>
              </w:rPr>
              <w:t>孵化场地情况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3063" w:type="dxa"/>
            <w:vMerge w:val="restart"/>
            <w:tcBorders>
              <w:bottom w:val="nil"/>
            </w:tcBorders>
            <w:vAlign w:val="top"/>
          </w:tcPr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127"/>
            </w:pPr>
            <w:r>
              <w:rPr>
                <w:spacing w:val="-10"/>
              </w:rPr>
              <w:t>可自主支配（</w:t>
            </w:r>
            <w:r>
              <w:rPr>
                <w:spacing w:val="-57"/>
              </w:rPr>
              <w:t xml:space="preserve"> </w:t>
            </w:r>
            <w:r>
              <w:rPr>
                <w:spacing w:val="-10"/>
              </w:rPr>
              <w:t>自有、租赁或</w:t>
            </w:r>
          </w:p>
          <w:p>
            <w:pPr>
              <w:pStyle w:val="6"/>
              <w:spacing w:before="21" w:line="222" w:lineRule="auto"/>
              <w:ind w:left="124"/>
            </w:pPr>
            <w:r>
              <w:rPr>
                <w:spacing w:val="-5"/>
              </w:rPr>
              <w:t>协议使用）的孵化场地总面</w:t>
            </w:r>
          </w:p>
          <w:p>
            <w:pPr>
              <w:pStyle w:val="6"/>
              <w:spacing w:before="23" w:line="222" w:lineRule="auto"/>
              <w:ind w:left="826"/>
            </w:pPr>
            <w:r>
              <w:rPr>
                <w:spacing w:val="-3"/>
              </w:rPr>
              <w:t>积（平方米）</w:t>
            </w:r>
          </w:p>
        </w:tc>
        <w:tc>
          <w:tcPr>
            <w:tcW w:w="1609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6"/>
              <w:spacing w:before="195" w:line="200" w:lineRule="auto"/>
              <w:ind w:left="931"/>
            </w:pPr>
            <w:r>
              <w:rPr>
                <w:spacing w:val="37"/>
              </w:rPr>
              <w:t>其中</w:t>
            </w:r>
          </w:p>
        </w:tc>
        <w:tc>
          <w:tcPr>
            <w:tcW w:w="2540" w:type="dxa"/>
            <w:gridSpan w:val="2"/>
            <w:vAlign w:val="top"/>
          </w:tcPr>
          <w:p>
            <w:pPr>
              <w:pStyle w:val="6"/>
              <w:spacing w:before="37" w:line="219" w:lineRule="auto"/>
              <w:ind w:left="328"/>
            </w:pPr>
            <w:r>
              <w:rPr>
                <w:spacing w:val="-3"/>
              </w:rPr>
              <w:t>在孵企业场地面积</w:t>
            </w:r>
          </w:p>
          <w:p>
            <w:pPr>
              <w:pStyle w:val="6"/>
              <w:spacing w:before="26" w:line="207" w:lineRule="auto"/>
              <w:ind w:left="691"/>
            </w:pPr>
            <w:r>
              <w:rPr>
                <w:spacing w:val="-5"/>
              </w:rPr>
              <w:t>（平方米）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30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0" w:type="dxa"/>
            <w:gridSpan w:val="2"/>
            <w:vAlign w:val="top"/>
          </w:tcPr>
          <w:p>
            <w:pPr>
              <w:pStyle w:val="6"/>
              <w:spacing w:before="37" w:line="222" w:lineRule="auto"/>
              <w:ind w:left="331"/>
            </w:pPr>
            <w:r>
              <w:rPr>
                <w:spacing w:val="-3"/>
              </w:rPr>
              <w:t>公共服务场地面积</w:t>
            </w:r>
          </w:p>
          <w:p>
            <w:pPr>
              <w:pStyle w:val="6"/>
              <w:spacing w:before="20" w:line="208" w:lineRule="auto"/>
              <w:ind w:left="691"/>
            </w:pPr>
            <w:r>
              <w:rPr>
                <w:spacing w:val="-5"/>
              </w:rPr>
              <w:t>（平方米）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063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0" w:type="dxa"/>
            <w:gridSpan w:val="2"/>
            <w:vAlign w:val="top"/>
          </w:tcPr>
          <w:p>
            <w:pPr>
              <w:pStyle w:val="6"/>
              <w:spacing w:before="164" w:line="222" w:lineRule="auto"/>
              <w:ind w:left="251"/>
            </w:pPr>
            <w:r>
              <w:rPr>
                <w:spacing w:val="-7"/>
              </w:rPr>
              <w:t>自用面积（平方米）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0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38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0" w:type="dxa"/>
            <w:gridSpan w:val="2"/>
            <w:vAlign w:val="top"/>
          </w:tcPr>
          <w:p>
            <w:pPr>
              <w:pStyle w:val="6"/>
              <w:spacing w:before="164" w:line="222" w:lineRule="auto"/>
              <w:ind w:left="208"/>
            </w:pPr>
            <w:r>
              <w:rPr>
                <w:spacing w:val="-2"/>
              </w:rPr>
              <w:t>其他面积（平方米）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50" w:line="219" w:lineRule="auto"/>
              <w:ind w:left="125"/>
            </w:pPr>
            <w:r>
              <w:rPr>
                <w:spacing w:val="-5"/>
              </w:rPr>
              <w:t>在孵企业使用总面积（平方</w:t>
            </w:r>
          </w:p>
          <w:p>
            <w:pPr>
              <w:pStyle w:val="6"/>
              <w:spacing w:before="27" w:line="222" w:lineRule="auto"/>
              <w:ind w:left="1307"/>
            </w:pPr>
            <w:r>
              <w:rPr>
                <w:spacing w:val="-10"/>
              </w:rPr>
              <w:t>米）</w:t>
            </w:r>
          </w:p>
        </w:tc>
        <w:tc>
          <w:tcPr>
            <w:tcW w:w="6121" w:type="dxa"/>
            <w:gridSpan w:val="5"/>
            <w:vAlign w:val="top"/>
          </w:tcPr>
          <w:p>
            <w:pPr>
              <w:pStyle w:val="6"/>
              <w:spacing w:before="150" w:line="219" w:lineRule="auto"/>
              <w:ind w:left="107"/>
            </w:pPr>
            <w:r>
              <w:rPr>
                <w:spacing w:val="-4"/>
              </w:rPr>
              <w:t>【根据《在孵企业情况汇总表》中每家企业的孵化场地面</w:t>
            </w:r>
          </w:p>
          <w:p>
            <w:pPr>
              <w:pStyle w:val="6"/>
              <w:spacing w:before="26" w:line="221" w:lineRule="auto"/>
              <w:ind w:left="2114"/>
            </w:pPr>
            <w:r>
              <w:rPr>
                <w:spacing w:val="-3"/>
              </w:rPr>
              <w:t>积进行自动求和】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063" w:type="dxa"/>
            <w:vMerge w:val="restart"/>
            <w:tcBorders>
              <w:bottom w:val="nil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3" w:lineRule="auto"/>
              <w:ind w:left="1065"/>
            </w:pPr>
            <w:r>
              <w:rPr>
                <w:spacing w:val="-5"/>
              </w:rPr>
              <w:t>场地地址</w:t>
            </w:r>
          </w:p>
        </w:tc>
        <w:tc>
          <w:tcPr>
            <w:tcW w:w="2247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298" w:line="241" w:lineRule="auto"/>
              <w:ind w:left="420" w:right="159" w:hanging="238"/>
            </w:pPr>
            <w:r>
              <w:rPr>
                <w:spacing w:val="-3"/>
              </w:rPr>
              <w:t>可自主支配场地面积（平方米）</w:t>
            </w:r>
          </w:p>
        </w:tc>
        <w:tc>
          <w:tcPr>
            <w:tcW w:w="3874" w:type="dxa"/>
            <w:gridSpan w:val="3"/>
            <w:vAlign w:val="top"/>
          </w:tcPr>
          <w:p>
            <w:pPr>
              <w:pStyle w:val="6"/>
              <w:spacing w:before="167" w:line="222" w:lineRule="auto"/>
              <w:ind w:left="959"/>
            </w:pPr>
            <w:r>
              <w:rPr>
                <w:spacing w:val="-3"/>
              </w:rPr>
              <w:t>产权情况（是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否）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063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7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6" w:type="dxa"/>
            <w:vAlign w:val="top"/>
          </w:tcPr>
          <w:p>
            <w:pPr>
              <w:pStyle w:val="6"/>
              <w:spacing w:before="166" w:line="222" w:lineRule="auto"/>
              <w:ind w:left="234"/>
            </w:pPr>
            <w:r>
              <w:rPr>
                <w:spacing w:val="-16"/>
              </w:rPr>
              <w:t>自有产权</w:t>
            </w:r>
          </w:p>
        </w:tc>
        <w:tc>
          <w:tcPr>
            <w:tcW w:w="1234" w:type="dxa"/>
            <w:vAlign w:val="top"/>
          </w:tcPr>
          <w:p>
            <w:pPr>
              <w:pStyle w:val="6"/>
              <w:spacing w:before="166" w:line="222" w:lineRule="auto"/>
              <w:ind w:left="154"/>
            </w:pPr>
            <w:r>
              <w:rPr>
                <w:spacing w:val="-5"/>
              </w:rPr>
              <w:t>协议使用</w:t>
            </w:r>
          </w:p>
        </w:tc>
        <w:tc>
          <w:tcPr>
            <w:tcW w:w="1334" w:type="dxa"/>
            <w:vAlign w:val="top"/>
          </w:tcPr>
          <w:p>
            <w:pPr>
              <w:pStyle w:val="6"/>
              <w:spacing w:before="165" w:line="222" w:lineRule="auto"/>
              <w:ind w:left="201"/>
            </w:pPr>
            <w:r>
              <w:rPr>
                <w:spacing w:val="-5"/>
              </w:rPr>
              <w:t>租赁使用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0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4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308" w:line="222" w:lineRule="auto"/>
              <w:ind w:left="111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2"/>
              </w:rPr>
              <w:t>3.</w:t>
            </w:r>
            <w:r>
              <w:rPr>
                <w:b/>
                <w:bCs/>
                <w:spacing w:val="-2"/>
              </w:rPr>
              <w:t>孵化服务队伍情况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10" w:line="222" w:lineRule="auto"/>
              <w:ind w:left="223"/>
            </w:pPr>
            <w:r>
              <w:rPr>
                <w:spacing w:val="-2"/>
              </w:rPr>
              <w:t>孵化器运营主体人员总数</w:t>
            </w:r>
          </w:p>
        </w:tc>
        <w:tc>
          <w:tcPr>
            <w:tcW w:w="6121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40" w:line="239" w:lineRule="auto"/>
              <w:ind w:left="1067" w:right="809" w:hanging="240"/>
            </w:pPr>
            <w:r>
              <w:rPr>
                <w:spacing w:val="-4"/>
              </w:rPr>
              <w:t>专职孵化服务</w:t>
            </w:r>
            <w:r>
              <w:rPr>
                <w:spacing w:val="-5"/>
              </w:rPr>
              <w:t>人员数量</w:t>
            </w:r>
          </w:p>
          <w:p>
            <w:pPr>
              <w:pStyle w:val="6"/>
              <w:spacing w:line="205" w:lineRule="auto"/>
              <w:ind w:left="469"/>
            </w:pPr>
            <w:r>
              <w:rPr>
                <w:spacing w:val="-3"/>
              </w:rPr>
              <w:t>（以缴纳社保为准）</w:t>
            </w:r>
          </w:p>
        </w:tc>
        <w:tc>
          <w:tcPr>
            <w:tcW w:w="224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0" w:type="dxa"/>
            <w:gridSpan w:val="2"/>
            <w:vAlign w:val="top"/>
          </w:tcPr>
          <w:p>
            <w:pPr>
              <w:pStyle w:val="6"/>
              <w:spacing w:before="194" w:line="241" w:lineRule="auto"/>
              <w:ind w:left="240" w:right="191" w:firstLine="81"/>
            </w:pPr>
            <w:r>
              <w:rPr>
                <w:spacing w:val="-3"/>
              </w:rPr>
              <w:t>专职孵化服务人员</w:t>
            </w:r>
            <w:r>
              <w:rPr>
                <w:spacing w:val="-7"/>
              </w:rPr>
              <w:t>占机构总人数的比例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09" w:line="222" w:lineRule="auto"/>
              <w:ind w:left="826"/>
            </w:pPr>
            <w:r>
              <w:rPr>
                <w:spacing w:val="-3"/>
              </w:rPr>
              <w:t>创业导师数量</w:t>
            </w:r>
          </w:p>
        </w:tc>
        <w:tc>
          <w:tcPr>
            <w:tcW w:w="224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40" w:type="dxa"/>
            <w:gridSpan w:val="2"/>
            <w:vAlign w:val="top"/>
          </w:tcPr>
          <w:p>
            <w:pPr>
              <w:pStyle w:val="6"/>
              <w:spacing w:before="152" w:line="241" w:lineRule="auto"/>
              <w:ind w:left="572" w:right="131" w:hanging="425"/>
            </w:pPr>
            <w:r>
              <w:rPr>
                <w:spacing w:val="-8"/>
              </w:rPr>
              <w:t>每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8"/>
              </w:rPr>
              <w:t>10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8"/>
              </w:rPr>
              <w:t>家在孵企业配备</w:t>
            </w:r>
            <w:r>
              <w:rPr>
                <w:spacing w:val="-5"/>
              </w:rPr>
              <w:t>的创业导师数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38" w:line="222" w:lineRule="auto"/>
              <w:ind w:left="125"/>
            </w:pPr>
            <w:r>
              <w:t>运营团队情况介绍</w:t>
            </w:r>
            <w:r>
              <w:rPr>
                <w:spacing w:val="-10"/>
              </w:rPr>
              <w:t>：（</w:t>
            </w:r>
            <w:r>
              <w:t>运营团队总体情况，团队负责人从业经历等相关背景介绍）</w:t>
            </w:r>
          </w:p>
        </w:tc>
      </w:tr>
    </w:tbl>
    <w:p>
      <w:pPr>
        <w:pStyle w:val="2"/>
      </w:pPr>
    </w:p>
    <w:p>
      <w:pPr>
        <w:sectPr>
          <w:footerReference r:id="rId8" w:type="default"/>
          <w:pgSz w:w="11906" w:h="16839"/>
          <w:pgMar w:top="1431" w:right="1029" w:bottom="1190" w:left="1687" w:header="0" w:footer="956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4"/>
        <w:gridCol w:w="1529"/>
        <w:gridCol w:w="1114"/>
        <w:gridCol w:w="1122"/>
        <w:gridCol w:w="2551"/>
        <w:gridCol w:w="13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311" w:line="219" w:lineRule="auto"/>
              <w:ind w:left="113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4.</w:t>
            </w:r>
            <w:r>
              <w:rPr>
                <w:b/>
                <w:bCs/>
                <w:spacing w:val="-3"/>
              </w:rPr>
              <w:t>在孵企业情况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063" w:type="dxa"/>
            <w:gridSpan w:val="2"/>
            <w:vAlign w:val="top"/>
          </w:tcPr>
          <w:p>
            <w:pPr>
              <w:pStyle w:val="6"/>
              <w:spacing w:before="306" w:line="219" w:lineRule="auto"/>
              <w:ind w:left="466"/>
            </w:pPr>
            <w:r>
              <w:rPr>
                <w:spacing w:val="-2"/>
              </w:rPr>
              <w:t>在孵企业数量（家）</w:t>
            </w:r>
          </w:p>
        </w:tc>
        <w:tc>
          <w:tcPr>
            <w:tcW w:w="612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3063" w:type="dxa"/>
            <w:gridSpan w:val="2"/>
            <w:vAlign w:val="top"/>
          </w:tcPr>
          <w:p>
            <w:pPr>
              <w:pStyle w:val="6"/>
              <w:spacing w:before="149" w:line="222" w:lineRule="auto"/>
              <w:ind w:left="125"/>
            </w:pPr>
            <w:r>
              <w:rPr>
                <w:spacing w:val="-5"/>
              </w:rPr>
              <w:t>其中：上年度新增注册企业</w:t>
            </w:r>
          </w:p>
          <w:p>
            <w:pPr>
              <w:pStyle w:val="6"/>
              <w:spacing w:before="23" w:line="223" w:lineRule="auto"/>
              <w:ind w:left="943"/>
            </w:pPr>
            <w:r>
              <w:rPr>
                <w:spacing w:val="-4"/>
              </w:rPr>
              <w:t>数量（家）</w:t>
            </w:r>
          </w:p>
        </w:tc>
        <w:tc>
          <w:tcPr>
            <w:tcW w:w="223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6"/>
              <w:spacing w:before="149" w:line="241" w:lineRule="auto"/>
              <w:ind w:left="929" w:right="191" w:hanging="717"/>
            </w:pPr>
            <w:r>
              <w:rPr>
                <w:spacing w:val="-2"/>
              </w:rPr>
              <w:t>上年度新增注册企业</w:t>
            </w:r>
            <w:r>
              <w:rPr>
                <w:spacing w:val="-6"/>
              </w:rPr>
              <w:t>数占比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063" w:type="dxa"/>
            <w:gridSpan w:val="2"/>
            <w:vAlign w:val="top"/>
          </w:tcPr>
          <w:p>
            <w:pPr>
              <w:pStyle w:val="6"/>
              <w:spacing w:before="37"/>
              <w:ind w:left="122" w:right="106" w:firstLine="2"/>
              <w:jc w:val="both"/>
              <w:rPr>
                <w:rFonts w:ascii="Times New Roman" w:hAnsi="Times New Roman" w:eastAsia="Times New Roman" w:cs="Times New Roman"/>
              </w:rPr>
            </w:pPr>
            <w:r>
              <w:rPr>
                <w:spacing w:val="-5"/>
              </w:rPr>
              <w:t>其中：科技型中小企业、创新型中小企业数量（一家企</w:t>
            </w:r>
            <w:r>
              <w:rPr>
                <w:spacing w:val="-4"/>
              </w:rPr>
              <w:t>业同时具备两种资质，按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</w:t>
            </w:r>
          </w:p>
          <w:p>
            <w:pPr>
              <w:pStyle w:val="6"/>
              <w:spacing w:line="206" w:lineRule="auto"/>
              <w:ind w:left="1067"/>
            </w:pPr>
            <w:r>
              <w:rPr>
                <w:spacing w:val="-5"/>
              </w:rPr>
              <w:t>家计算）</w:t>
            </w:r>
          </w:p>
        </w:tc>
        <w:tc>
          <w:tcPr>
            <w:tcW w:w="223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9" w:lineRule="auto"/>
              <w:ind w:left="461" w:right="102" w:hanging="339"/>
            </w:pPr>
            <w:r>
              <w:rPr>
                <w:spacing w:val="-8"/>
              </w:rPr>
              <w:t>科技型中小企业、创新</w:t>
            </w:r>
            <w:r>
              <w:rPr>
                <w:spacing w:val="-4"/>
              </w:rPr>
              <w:t>型中小企业占比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4" w:hRule="atLeast"/>
        </w:trPr>
        <w:tc>
          <w:tcPr>
            <w:tcW w:w="3063" w:type="dxa"/>
            <w:gridSpan w:val="2"/>
            <w:vAlign w:val="top"/>
          </w:tcPr>
          <w:p>
            <w:pPr>
              <w:pStyle w:val="6"/>
              <w:spacing w:before="38" w:line="222" w:lineRule="auto"/>
              <w:ind w:left="125"/>
            </w:pPr>
            <w:r>
              <w:rPr>
                <w:spacing w:val="-5"/>
              </w:rPr>
              <w:t>其中：营业收入或研发经费</w:t>
            </w:r>
          </w:p>
          <w:p>
            <w:pPr>
              <w:pStyle w:val="6"/>
              <w:spacing w:before="23" w:line="223" w:lineRule="auto"/>
              <w:ind w:left="214"/>
            </w:pPr>
            <w:r>
              <w:rPr>
                <w:spacing w:val="-2"/>
              </w:rPr>
              <w:t>投入同比增长超过</w:t>
            </w:r>
            <w:r>
              <w:rPr>
                <w:spacing w:val="-5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20%</w:t>
            </w:r>
            <w:r>
              <w:rPr>
                <w:spacing w:val="-2"/>
              </w:rPr>
              <w:t>的</w:t>
            </w:r>
          </w:p>
          <w:p>
            <w:pPr>
              <w:pStyle w:val="6"/>
              <w:spacing w:before="22" w:line="219" w:lineRule="auto"/>
              <w:ind w:left="125"/>
            </w:pPr>
            <w:r>
              <w:rPr>
                <w:spacing w:val="-5"/>
              </w:rPr>
              <w:t>在孵企业数量（一家企业同</w:t>
            </w:r>
          </w:p>
          <w:p>
            <w:pPr>
              <w:pStyle w:val="6"/>
              <w:spacing w:before="27" w:line="222" w:lineRule="auto"/>
              <w:ind w:left="140"/>
            </w:pPr>
            <w:r>
              <w:rPr>
                <w:spacing w:val="-10"/>
              </w:rPr>
              <w:t>时满足两个条件，按</w:t>
            </w:r>
            <w:r>
              <w:rPr>
                <w:spacing w:val="-2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10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9"/>
              </w:rPr>
              <w:t xml:space="preserve"> </w:t>
            </w:r>
            <w:r>
              <w:rPr>
                <w:spacing w:val="-10"/>
              </w:rPr>
              <w:t>家计</w:t>
            </w:r>
          </w:p>
          <w:p>
            <w:pPr>
              <w:pStyle w:val="6"/>
              <w:spacing w:before="22" w:line="206" w:lineRule="auto"/>
              <w:ind w:left="1304"/>
            </w:pPr>
            <w:r>
              <w:rPr>
                <w:spacing w:val="-8"/>
              </w:rPr>
              <w:t>算）</w:t>
            </w:r>
          </w:p>
        </w:tc>
        <w:tc>
          <w:tcPr>
            <w:tcW w:w="223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3" w:lineRule="auto"/>
              <w:ind w:left="216"/>
            </w:pPr>
            <w:r>
              <w:rPr>
                <w:spacing w:val="-3"/>
              </w:rPr>
              <w:t>营业收入或研发经费</w:t>
            </w:r>
          </w:p>
          <w:p>
            <w:pPr>
              <w:pStyle w:val="6"/>
              <w:spacing w:before="22" w:line="223" w:lineRule="auto"/>
              <w:ind w:left="329"/>
            </w:pPr>
            <w:r>
              <w:rPr>
                <w:spacing w:val="-2"/>
              </w:rPr>
              <w:t>投入同比增长超过</w:t>
            </w:r>
          </w:p>
          <w:p>
            <w:pPr>
              <w:pStyle w:val="6"/>
              <w:spacing w:before="19" w:line="227" w:lineRule="auto"/>
              <w:ind w:left="458"/>
            </w:pPr>
            <w:r>
              <w:rPr>
                <w:rFonts w:ascii="Times New Roman" w:hAnsi="Times New Roman" w:eastAsia="Times New Roman" w:cs="Times New Roman"/>
                <w:spacing w:val="-1"/>
              </w:rPr>
              <w:t>20%</w:t>
            </w:r>
            <w:r>
              <w:rPr>
                <w:spacing w:val="-1"/>
              </w:rPr>
              <w:t>的企业占比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308" w:line="222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5.</w:t>
            </w:r>
            <w:r>
              <w:rPr>
                <w:b/>
                <w:bCs/>
                <w:spacing w:val="-3"/>
              </w:rPr>
              <w:t>投融资服务情况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7850" w:type="dxa"/>
            <w:gridSpan w:val="5"/>
            <w:vAlign w:val="top"/>
          </w:tcPr>
          <w:p>
            <w:pPr>
              <w:pStyle w:val="6"/>
              <w:spacing w:before="307" w:line="220" w:lineRule="auto"/>
              <w:ind w:left="122"/>
            </w:pPr>
            <w:r>
              <w:rPr>
                <w:spacing w:val="-1"/>
              </w:rPr>
              <w:t>孵化器单独或出资合作设立的孵化资金、股权投资基金金额（万元）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</w:trPr>
        <w:tc>
          <w:tcPr>
            <w:tcW w:w="3063" w:type="dxa"/>
            <w:gridSpan w:val="2"/>
            <w:vAlign w:val="top"/>
          </w:tcPr>
          <w:p>
            <w:pPr>
              <w:pStyle w:val="6"/>
              <w:spacing w:before="192"/>
              <w:ind w:left="127" w:right="91" w:hanging="2"/>
            </w:pPr>
            <w:r>
              <w:rPr>
                <w:spacing w:val="-2"/>
              </w:rPr>
              <w:t>上年度孵化器投资且确权</w:t>
            </w:r>
            <w:r>
              <w:rPr>
                <w:spacing w:val="-4"/>
              </w:rPr>
              <w:t>实缴的在孵企业数量（家）</w:t>
            </w:r>
          </w:p>
        </w:tc>
        <w:tc>
          <w:tcPr>
            <w:tcW w:w="223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pStyle w:val="6"/>
              <w:spacing w:before="39" w:line="228" w:lineRule="auto"/>
              <w:ind w:left="122" w:right="280"/>
              <w:jc w:val="both"/>
            </w:pPr>
            <w:r>
              <w:rPr>
                <w:spacing w:val="-2"/>
              </w:rPr>
              <w:t>上年度孵化器投资且确权实缴的在孵企业</w:t>
            </w:r>
            <w:r>
              <w:rPr>
                <w:spacing w:val="-9"/>
              </w:rPr>
              <w:t>占比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1" w:hRule="atLeast"/>
        </w:trPr>
        <w:tc>
          <w:tcPr>
            <w:tcW w:w="1534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8" w:lineRule="auto"/>
              <w:ind w:left="122" w:right="156"/>
            </w:pPr>
            <w:r>
              <w:rPr>
                <w:spacing w:val="-3"/>
              </w:rPr>
              <w:t>孵化资金</w:t>
            </w:r>
            <w:r>
              <w:rPr>
                <w:rFonts w:ascii="Times New Roman" w:hAnsi="Times New Roman" w:eastAsia="Times New Roman" w:cs="Times New Roman"/>
                <w:spacing w:val="-3"/>
              </w:rPr>
              <w:t>/</w:t>
            </w:r>
            <w:r>
              <w:rPr>
                <w:spacing w:val="-3"/>
              </w:rPr>
              <w:t>基</w:t>
            </w:r>
            <w:r>
              <w:rPr>
                <w:spacing w:val="-6"/>
              </w:rPr>
              <w:t>金名称</w:t>
            </w:r>
          </w:p>
        </w:tc>
        <w:tc>
          <w:tcPr>
            <w:tcW w:w="1529" w:type="dxa"/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39" w:lineRule="auto"/>
              <w:ind w:left="117" w:right="154" w:firstLine="12"/>
            </w:pPr>
            <w:r>
              <w:rPr>
                <w:spacing w:val="-5"/>
              </w:rPr>
              <w:t>资金</w:t>
            </w:r>
            <w:r>
              <w:rPr>
                <w:rFonts w:ascii="Times New Roman" w:hAnsi="Times New Roman" w:eastAsia="Times New Roman" w:cs="Times New Roman"/>
                <w:spacing w:val="-5"/>
              </w:rPr>
              <w:t>/</w:t>
            </w:r>
            <w:r>
              <w:rPr>
                <w:spacing w:val="-5"/>
              </w:rPr>
              <w:t>基金规</w:t>
            </w:r>
            <w:r>
              <w:rPr>
                <w:spacing w:val="-4"/>
              </w:rPr>
              <w:t>模（万元）</w:t>
            </w:r>
          </w:p>
        </w:tc>
        <w:tc>
          <w:tcPr>
            <w:tcW w:w="1114" w:type="dxa"/>
            <w:vAlign w:val="top"/>
          </w:tcPr>
          <w:p>
            <w:pPr>
              <w:spacing w:line="42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123" w:right="65" w:hanging="2"/>
            </w:pPr>
            <w:r>
              <w:rPr>
                <w:spacing w:val="-6"/>
              </w:rPr>
              <w:t>组建形</w:t>
            </w:r>
            <w:r>
              <w:t xml:space="preserve"> </w:t>
            </w:r>
            <w:r>
              <w:rPr>
                <w:spacing w:val="-36"/>
              </w:rPr>
              <w:t>式（</w:t>
            </w:r>
            <w:r>
              <w:rPr>
                <w:spacing w:val="-57"/>
              </w:rPr>
              <w:t xml:space="preserve"> </w:t>
            </w:r>
            <w:r>
              <w:rPr>
                <w:spacing w:val="-36"/>
              </w:rPr>
              <w:t>自建</w:t>
            </w:r>
            <w:r>
              <w:rPr>
                <w:spacing w:val="-11"/>
              </w:rPr>
              <w:t>或合建）</w:t>
            </w:r>
          </w:p>
        </w:tc>
        <w:tc>
          <w:tcPr>
            <w:tcW w:w="1122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121" w:right="71" w:firstLine="7"/>
            </w:pPr>
            <w:r>
              <w:rPr>
                <w:spacing w:val="-8"/>
              </w:rPr>
              <w:t>合建机</w:t>
            </w:r>
            <w:r>
              <w:t xml:space="preserve"> </w:t>
            </w:r>
            <w:r>
              <w:rPr>
                <w:spacing w:val="-33"/>
              </w:rPr>
              <w:t>构（</w:t>
            </w:r>
            <w:r>
              <w:rPr>
                <w:spacing w:val="-59"/>
              </w:rPr>
              <w:t xml:space="preserve"> </w:t>
            </w:r>
            <w:r>
              <w:rPr>
                <w:spacing w:val="-33"/>
              </w:rPr>
              <w:t>自建</w:t>
            </w:r>
            <w:r>
              <w:rPr>
                <w:spacing w:val="-9"/>
              </w:rPr>
              <w:t>可不填）</w:t>
            </w:r>
          </w:p>
        </w:tc>
        <w:tc>
          <w:tcPr>
            <w:tcW w:w="2551" w:type="dxa"/>
            <w:vAlign w:val="top"/>
          </w:tcPr>
          <w:p>
            <w:pPr>
              <w:spacing w:line="42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/>
              <w:ind w:left="121" w:right="280" w:firstLine="1"/>
              <w:jc w:val="both"/>
            </w:pPr>
            <w:r>
              <w:rPr>
                <w:spacing w:val="-2"/>
              </w:rPr>
              <w:t>上年度完成股权投资且确权实缴的在孵企</w:t>
            </w:r>
            <w:r>
              <w:rPr>
                <w:spacing w:val="-3"/>
              </w:rPr>
              <w:t>业数量（家）</w:t>
            </w:r>
          </w:p>
        </w:tc>
        <w:tc>
          <w:tcPr>
            <w:tcW w:w="1334" w:type="dxa"/>
            <w:vAlign w:val="top"/>
          </w:tcPr>
          <w:p>
            <w:pPr>
              <w:pStyle w:val="6"/>
              <w:spacing w:before="37" w:line="222" w:lineRule="auto"/>
              <w:ind w:left="125"/>
            </w:pPr>
            <w:r>
              <w:rPr>
                <w:spacing w:val="-5"/>
              </w:rPr>
              <w:t>上年度完</w:t>
            </w:r>
          </w:p>
          <w:p>
            <w:pPr>
              <w:pStyle w:val="6"/>
              <w:spacing w:before="23" w:line="222" w:lineRule="auto"/>
              <w:ind w:left="127"/>
            </w:pPr>
            <w:r>
              <w:rPr>
                <w:spacing w:val="-5"/>
              </w:rPr>
              <w:t>成股权投</w:t>
            </w:r>
          </w:p>
          <w:p>
            <w:pPr>
              <w:pStyle w:val="6"/>
              <w:spacing w:before="23" w:line="222" w:lineRule="auto"/>
              <w:ind w:left="136"/>
            </w:pPr>
            <w:r>
              <w:rPr>
                <w:spacing w:val="-8"/>
              </w:rPr>
              <w:t>资且确权</w:t>
            </w:r>
          </w:p>
          <w:p>
            <w:pPr>
              <w:pStyle w:val="6"/>
              <w:spacing w:before="22" w:line="228" w:lineRule="auto"/>
              <w:ind w:left="128" w:right="260"/>
            </w:pPr>
            <w:r>
              <w:rPr>
                <w:spacing w:val="-6"/>
              </w:rPr>
              <w:t>实缴的投</w:t>
            </w:r>
            <w:r>
              <w:rPr>
                <w:spacing w:val="-7"/>
              </w:rPr>
              <w:t>资金额</w:t>
            </w:r>
            <w:r>
              <w:t xml:space="preserve"> </w:t>
            </w:r>
            <w:r>
              <w:rPr>
                <w:spacing w:val="-6"/>
              </w:rPr>
              <w:t>（万元）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2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2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 w:hRule="atLeast"/>
        </w:trPr>
        <w:tc>
          <w:tcPr>
            <w:tcW w:w="3063" w:type="dxa"/>
            <w:gridSpan w:val="2"/>
            <w:vAlign w:val="top"/>
          </w:tcPr>
          <w:p>
            <w:pPr>
              <w:pStyle w:val="6"/>
              <w:spacing w:before="40" w:line="219" w:lineRule="auto"/>
              <w:ind w:left="226"/>
            </w:pPr>
            <w:r>
              <w:rPr>
                <w:spacing w:val="-2"/>
              </w:rPr>
              <w:t>上年度获得投融资的在孵</w:t>
            </w:r>
          </w:p>
          <w:p>
            <w:pPr>
              <w:pStyle w:val="6"/>
              <w:spacing w:before="26" w:line="223" w:lineRule="auto"/>
              <w:ind w:left="705"/>
            </w:pPr>
            <w:r>
              <w:rPr>
                <w:spacing w:val="-3"/>
              </w:rPr>
              <w:t>企业数量（家）</w:t>
            </w:r>
          </w:p>
          <w:p>
            <w:pPr>
              <w:pStyle w:val="6"/>
              <w:spacing w:before="22" w:line="219" w:lineRule="auto"/>
              <w:ind w:left="211"/>
            </w:pPr>
            <w:r>
              <w:rPr>
                <w:spacing w:val="-1"/>
              </w:rPr>
              <w:t>【由《在孵企业情况汇总</w:t>
            </w:r>
          </w:p>
          <w:p>
            <w:pPr>
              <w:pStyle w:val="6"/>
              <w:spacing w:before="26" w:line="205" w:lineRule="auto"/>
              <w:ind w:left="946"/>
            </w:pPr>
            <w:r>
              <w:rPr>
                <w:spacing w:val="-4"/>
              </w:rPr>
              <w:t>表》生成】</w:t>
            </w:r>
          </w:p>
        </w:tc>
        <w:tc>
          <w:tcPr>
            <w:tcW w:w="2236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1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/>
              <w:ind w:left="123" w:right="280"/>
            </w:pPr>
            <w:r>
              <w:rPr>
                <w:spacing w:val="-2"/>
              </w:rPr>
              <w:t>上年度获得投融资的</w:t>
            </w:r>
            <w:r>
              <w:rPr>
                <w:spacing w:val="-3"/>
              </w:rPr>
              <w:t>在孵企业占比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1" w:hRule="atLeast"/>
        </w:trPr>
        <w:tc>
          <w:tcPr>
            <w:tcW w:w="9184" w:type="dxa"/>
            <w:gridSpan w:val="6"/>
            <w:vAlign w:val="top"/>
          </w:tcPr>
          <w:p>
            <w:pPr>
              <w:pStyle w:val="6"/>
              <w:spacing w:before="41" w:line="219" w:lineRule="auto"/>
              <w:ind w:left="122"/>
            </w:pPr>
            <w:r>
              <w:rPr>
                <w:spacing w:val="-2"/>
              </w:rPr>
              <w:t>孵化器服务在孵企业获得投融资典型案例（不超过</w:t>
            </w:r>
            <w:r>
              <w:rPr>
                <w:spacing w:val="-43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3</w:t>
            </w:r>
            <w:r>
              <w:rPr>
                <w:rFonts w:ascii="Times New Roman" w:hAnsi="Times New Roman" w:eastAsia="Times New Roman" w:cs="Times New Roman"/>
                <w:spacing w:val="16"/>
                <w:w w:val="101"/>
              </w:rPr>
              <w:t xml:space="preserve"> </w:t>
            </w:r>
            <w:r>
              <w:rPr>
                <w:spacing w:val="-2"/>
              </w:rPr>
              <w:t>个）</w:t>
            </w:r>
          </w:p>
        </w:tc>
      </w:tr>
    </w:tbl>
    <w:p>
      <w:pPr>
        <w:pStyle w:val="2"/>
      </w:pPr>
    </w:p>
    <w:p>
      <w:pPr>
        <w:sectPr>
          <w:footerReference r:id="rId9" w:type="default"/>
          <w:pgSz w:w="11906" w:h="16839"/>
          <w:pgMar w:top="1431" w:right="1029" w:bottom="1190" w:left="1687" w:header="0" w:footer="956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63"/>
        <w:gridCol w:w="163"/>
        <w:gridCol w:w="2074"/>
        <w:gridCol w:w="2550"/>
        <w:gridCol w:w="133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311" w:line="222" w:lineRule="auto"/>
              <w:ind w:left="116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6.</w:t>
            </w:r>
            <w:r>
              <w:rPr>
                <w:b/>
                <w:bCs/>
                <w:spacing w:val="-3"/>
              </w:rPr>
              <w:t>孵化服务收入情况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226" w:type="dxa"/>
            <w:gridSpan w:val="2"/>
            <w:vAlign w:val="top"/>
          </w:tcPr>
          <w:p>
            <w:pPr>
              <w:pStyle w:val="6"/>
              <w:spacing w:before="301" w:line="222" w:lineRule="auto"/>
              <w:ind w:left="427"/>
            </w:pPr>
            <w:r>
              <w:rPr>
                <w:spacing w:val="-2"/>
              </w:rPr>
              <w:t>上年度总收入（万元）</w:t>
            </w:r>
          </w:p>
        </w:tc>
        <w:tc>
          <w:tcPr>
            <w:tcW w:w="59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226" w:type="dxa"/>
            <w:gridSpan w:val="2"/>
            <w:vMerge w:val="restart"/>
            <w:tcBorders>
              <w:bottom w:val="nil"/>
            </w:tcBorders>
            <w:vAlign w:val="top"/>
          </w:tcPr>
          <w:p>
            <w:pPr>
              <w:pStyle w:val="6"/>
              <w:spacing w:before="300" w:line="223" w:lineRule="auto"/>
              <w:ind w:left="672"/>
            </w:pPr>
            <w:r>
              <w:rPr>
                <w:spacing w:val="-3"/>
              </w:rPr>
              <w:t>营业收入（万元）</w:t>
            </w:r>
          </w:p>
        </w:tc>
        <w:tc>
          <w:tcPr>
            <w:tcW w:w="2074" w:type="dxa"/>
            <w:vMerge w:val="restart"/>
            <w:tcBorders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6"/>
              <w:spacing w:before="89" w:line="223" w:lineRule="auto"/>
              <w:ind w:left="127"/>
            </w:pPr>
            <w:r>
              <w:rPr>
                <w:spacing w:val="-3"/>
              </w:rPr>
              <w:t>主营业务收入（万元）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3226" w:type="dxa"/>
            <w:gridSpan w:val="2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6"/>
              <w:spacing w:before="88" w:line="222" w:lineRule="auto"/>
              <w:ind w:left="122"/>
            </w:pPr>
            <w:r>
              <w:rPr>
                <w:spacing w:val="-2"/>
              </w:rPr>
              <w:t>其他业务收入（万元）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226" w:type="dxa"/>
            <w:gridSpan w:val="2"/>
            <w:vAlign w:val="top"/>
          </w:tcPr>
          <w:p>
            <w:pPr>
              <w:pStyle w:val="6"/>
              <w:spacing w:before="302" w:line="223" w:lineRule="auto"/>
              <w:ind w:left="552"/>
            </w:pPr>
            <w:r>
              <w:rPr>
                <w:spacing w:val="-3"/>
              </w:rPr>
              <w:t>营业外收入（万元）</w:t>
            </w:r>
          </w:p>
        </w:tc>
        <w:tc>
          <w:tcPr>
            <w:tcW w:w="20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6"/>
              <w:spacing w:before="302" w:line="223" w:lineRule="auto"/>
              <w:ind w:left="328"/>
              <w:rPr>
                <w:rFonts w:ascii="SimSun" w:hAnsi="SimSun" w:eastAsia="SimSun" w:cs="SimSun"/>
              </w:rPr>
            </w:pPr>
            <w:r>
              <w:rPr>
                <w:spacing w:val="-2"/>
              </w:rPr>
              <w:t>投资收益</w:t>
            </w:r>
            <w:r>
              <w:rPr>
                <w:rFonts w:ascii="SimSun" w:hAnsi="SimSun" w:eastAsia="SimSun" w:cs="SimSun"/>
                <w:spacing w:val="-2"/>
              </w:rPr>
              <w:t>（万元）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226" w:type="dxa"/>
            <w:gridSpan w:val="2"/>
            <w:vAlign w:val="top"/>
          </w:tcPr>
          <w:p>
            <w:pPr>
              <w:pStyle w:val="6"/>
              <w:spacing w:before="302" w:line="221" w:lineRule="auto"/>
              <w:jc w:val="right"/>
            </w:pPr>
            <w:r>
              <w:rPr>
                <w:spacing w:val="-20"/>
              </w:rPr>
              <w:t>其中，房租及物业收入（万元）</w:t>
            </w:r>
          </w:p>
        </w:tc>
        <w:tc>
          <w:tcPr>
            <w:tcW w:w="59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</w:trPr>
        <w:tc>
          <w:tcPr>
            <w:tcW w:w="3226" w:type="dxa"/>
            <w:gridSpan w:val="2"/>
            <w:vAlign w:val="top"/>
          </w:tcPr>
          <w:p>
            <w:pPr>
              <w:pStyle w:val="6"/>
              <w:spacing w:before="146" w:line="241" w:lineRule="auto"/>
              <w:ind w:left="916" w:right="170" w:hanging="719"/>
            </w:pPr>
            <w:r>
              <w:rPr>
                <w:spacing w:val="-3"/>
              </w:rPr>
              <w:t>除房租及物业之外的收入占</w:t>
            </w:r>
            <w:r>
              <w:rPr>
                <w:spacing w:val="-5"/>
              </w:rPr>
              <w:t>总收入的比例</w:t>
            </w:r>
          </w:p>
        </w:tc>
        <w:tc>
          <w:tcPr>
            <w:tcW w:w="595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306" w:line="221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7.</w:t>
            </w:r>
            <w:r>
              <w:rPr>
                <w:b/>
                <w:bCs/>
                <w:spacing w:val="-3"/>
              </w:rPr>
              <w:t>毕业企业情况</w:t>
            </w:r>
            <w:r>
              <w:rPr>
                <w:spacing w:val="-3"/>
              </w:rPr>
              <w:t>【由《上年度毕业企业情况汇总表》</w:t>
            </w:r>
            <w:r>
              <w:rPr>
                <w:spacing w:val="-53"/>
              </w:rPr>
              <w:t xml:space="preserve"> </w:t>
            </w:r>
            <w:r>
              <w:rPr>
                <w:spacing w:val="-3"/>
              </w:rPr>
              <w:t>自动生成】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37" w:line="231" w:lineRule="auto"/>
              <w:ind w:left="122" w:right="106" w:firstLine="2"/>
              <w:jc w:val="both"/>
            </w:pPr>
            <w:r>
              <w:rPr>
                <w:spacing w:val="16"/>
              </w:rPr>
              <w:t>上年度新认定为专精特新中小企业或高新技术企业</w:t>
            </w:r>
            <w:r>
              <w:rPr>
                <w:spacing w:val="-5"/>
              </w:rPr>
              <w:t>数量（一家企业同时满足两</w:t>
            </w:r>
            <w:r>
              <w:rPr>
                <w:spacing w:val="-7"/>
              </w:rPr>
              <w:t>个条件，按</w:t>
            </w:r>
            <w:r>
              <w:rPr>
                <w:spacing w:val="-25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1</w:t>
            </w:r>
            <w:r>
              <w:rPr>
                <w:rFonts w:ascii="Times New Roman" w:hAnsi="Times New Roman" w:eastAsia="Times New Roman" w:cs="Times New Roman"/>
                <w:spacing w:val="18"/>
                <w:w w:val="101"/>
              </w:rPr>
              <w:t xml:space="preserve"> </w:t>
            </w:r>
            <w:r>
              <w:rPr>
                <w:spacing w:val="-7"/>
              </w:rPr>
              <w:t>家计算）</w:t>
            </w:r>
          </w:p>
        </w:tc>
        <w:tc>
          <w:tcPr>
            <w:tcW w:w="22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6"/>
              <w:spacing w:before="192"/>
              <w:ind w:left="116" w:right="3" w:firstLine="95"/>
              <w:jc w:val="both"/>
            </w:pPr>
            <w:r>
              <w:rPr>
                <w:spacing w:val="-2"/>
              </w:rPr>
              <w:t>上年度获得单笔天使</w:t>
            </w:r>
            <w:r>
              <w:rPr>
                <w:spacing w:val="8"/>
              </w:rPr>
              <w:t>投资或风险投资超过</w:t>
            </w:r>
            <w:r>
              <w:rPr>
                <w:rFonts w:ascii="Times New Roman" w:hAnsi="Times New Roman" w:eastAsia="Times New Roman" w:cs="Times New Roman"/>
                <w:spacing w:val="-15"/>
              </w:rPr>
              <w:t>500</w:t>
            </w:r>
            <w:r>
              <w:rPr>
                <w:rFonts w:ascii="Times New Roman" w:hAnsi="Times New Roman" w:eastAsia="Times New Roman" w:cs="Times New Roman"/>
                <w:spacing w:val="24"/>
              </w:rPr>
              <w:t xml:space="preserve"> </w:t>
            </w:r>
            <w:r>
              <w:rPr>
                <w:spacing w:val="-15"/>
              </w:rPr>
              <w:t>万元企业数量（家）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92"/>
              <w:ind w:left="207" w:right="106" w:hanging="83"/>
            </w:pPr>
            <w:r>
              <w:t>连续</w:t>
            </w:r>
            <w:r>
              <w:rPr>
                <w:rFonts w:ascii="Times New Roman" w:hAnsi="Times New Roman" w:eastAsia="Times New Roman" w:cs="Times New Roman"/>
              </w:rPr>
              <w:t xml:space="preserve">2 </w:t>
            </w:r>
            <w:r>
              <w:t>年营业收入累计超过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1000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4"/>
              </w:rPr>
              <w:t>万元企业数量（家）</w:t>
            </w:r>
          </w:p>
        </w:tc>
        <w:tc>
          <w:tcPr>
            <w:tcW w:w="22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6"/>
              <w:spacing w:before="38" w:line="228" w:lineRule="auto"/>
              <w:ind w:left="119" w:right="3" w:firstLine="2"/>
              <w:jc w:val="both"/>
            </w:pPr>
            <w:r>
              <w:rPr>
                <w:spacing w:val="-9"/>
              </w:rPr>
              <w:t>上年度被兼并、收购或</w:t>
            </w:r>
            <w:r>
              <w:rPr>
                <w:spacing w:val="8"/>
              </w:rPr>
              <w:t>在国内外资本市场挂</w:t>
            </w:r>
            <w:r>
              <w:rPr>
                <w:spacing w:val="-20"/>
              </w:rPr>
              <w:t>牌、上市企业数量（家）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4" w:hRule="atLeast"/>
        </w:trPr>
        <w:tc>
          <w:tcPr>
            <w:tcW w:w="3063" w:type="dxa"/>
            <w:vAlign w:val="top"/>
          </w:tcPr>
          <w:p>
            <w:pPr>
              <w:pStyle w:val="6"/>
              <w:spacing w:before="151" w:line="241" w:lineRule="auto"/>
              <w:ind w:left="124" w:right="106"/>
            </w:pPr>
            <w:r>
              <w:rPr>
                <w:spacing w:val="16"/>
              </w:rPr>
              <w:t>上年度在孵企业成为毕业</w:t>
            </w:r>
            <w:r>
              <w:rPr>
                <w:spacing w:val="-3"/>
              </w:rPr>
              <w:t>企业数量（家）</w:t>
            </w:r>
          </w:p>
        </w:tc>
        <w:tc>
          <w:tcPr>
            <w:tcW w:w="223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50" w:type="dxa"/>
            <w:vAlign w:val="top"/>
          </w:tcPr>
          <w:p>
            <w:pPr>
              <w:pStyle w:val="6"/>
              <w:spacing w:before="151"/>
              <w:ind w:left="572" w:right="191" w:hanging="361"/>
            </w:pPr>
            <w:r>
              <w:rPr>
                <w:spacing w:val="-2"/>
              </w:rPr>
              <w:t>上年度在孵企业成为</w:t>
            </w:r>
            <w:r>
              <w:rPr>
                <w:spacing w:val="-4"/>
              </w:rPr>
              <w:t>毕业企业占比</w:t>
            </w:r>
          </w:p>
        </w:tc>
        <w:tc>
          <w:tcPr>
            <w:tcW w:w="13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306" w:line="222" w:lineRule="auto"/>
              <w:ind w:left="116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8.</w:t>
            </w:r>
            <w:r>
              <w:rPr>
                <w:b/>
                <w:bCs/>
                <w:spacing w:val="-3"/>
              </w:rPr>
              <w:t>服务能力概述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40" w:line="239" w:lineRule="auto"/>
              <w:ind w:left="122" w:right="107" w:firstLine="5"/>
            </w:pPr>
            <w:r>
              <w:rPr>
                <w:spacing w:val="2"/>
              </w:rPr>
              <w:t>（孵化器提供技术支持、市场拓展、管理咨询、创业辅</w:t>
            </w:r>
            <w:r>
              <w:rPr>
                <w:spacing w:val="1"/>
              </w:rPr>
              <w:t>导、投资融资等各类服务情况</w:t>
            </w:r>
            <w:r>
              <w:rPr>
                <w:spacing w:val="-6"/>
              </w:rPr>
              <w:t>介绍）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308" w:line="222" w:lineRule="auto"/>
              <w:ind w:left="115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9.</w:t>
            </w:r>
            <w:r>
              <w:rPr>
                <w:b/>
                <w:bCs/>
                <w:spacing w:val="-3"/>
              </w:rPr>
              <w:t>孵化绩效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4" w:hRule="atLeast"/>
        </w:trPr>
        <w:tc>
          <w:tcPr>
            <w:tcW w:w="9184" w:type="dxa"/>
            <w:gridSpan w:val="5"/>
            <w:vAlign w:val="top"/>
          </w:tcPr>
          <w:p>
            <w:pPr>
              <w:pStyle w:val="6"/>
              <w:spacing w:before="39" w:line="241" w:lineRule="auto"/>
              <w:ind w:left="127" w:right="107" w:firstLine="1"/>
            </w:pPr>
            <w:r>
              <w:rPr>
                <w:spacing w:val="2"/>
              </w:rPr>
              <w:t>（孵化器在培育高新技术企业、专精特新中小企业、上</w:t>
            </w:r>
            <w:r>
              <w:rPr>
                <w:spacing w:val="1"/>
              </w:rPr>
              <w:t>市及挂牌企业等方面的总体成</w:t>
            </w:r>
            <w:r>
              <w:rPr>
                <w:spacing w:val="-3"/>
              </w:rPr>
              <w:t>效及亮点企业案例）</w:t>
            </w:r>
          </w:p>
        </w:tc>
      </w:tr>
    </w:tbl>
    <w:p>
      <w:pPr>
        <w:pStyle w:val="2"/>
      </w:pPr>
    </w:p>
    <w:p>
      <w:pPr>
        <w:sectPr>
          <w:footerReference r:id="rId10" w:type="default"/>
          <w:pgSz w:w="11906" w:h="16839"/>
          <w:pgMar w:top="1431" w:right="1029" w:bottom="1190" w:left="1687" w:header="0" w:footer="956" w:gutter="0"/>
          <w:cols w:space="720" w:num="1"/>
        </w:sectPr>
      </w:pPr>
    </w:p>
    <w:p>
      <w:pPr>
        <w:spacing w:line="91" w:lineRule="auto"/>
        <w:rPr>
          <w:rFonts w:ascii="Arial"/>
          <w:sz w:val="2"/>
        </w:rPr>
      </w:pPr>
    </w:p>
    <w:tbl>
      <w:tblPr>
        <w:tblStyle w:val="5"/>
        <w:tblW w:w="918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84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9" w:hRule="atLeast"/>
        </w:trPr>
        <w:tc>
          <w:tcPr>
            <w:tcW w:w="9184" w:type="dxa"/>
            <w:vAlign w:val="top"/>
          </w:tcPr>
          <w:p>
            <w:pPr>
              <w:pStyle w:val="6"/>
              <w:spacing w:before="310" w:line="221" w:lineRule="auto"/>
              <w:ind w:left="123"/>
            </w:pPr>
            <w:r>
              <w:rPr>
                <w:rFonts w:ascii="Times New Roman" w:hAnsi="Times New Roman" w:eastAsia="Times New Roman" w:cs="Times New Roman"/>
                <w:b/>
                <w:bCs/>
                <w:spacing w:val="-3"/>
              </w:rPr>
              <w:t>10.</w:t>
            </w:r>
            <w:r>
              <w:rPr>
                <w:b/>
                <w:bCs/>
                <w:spacing w:val="-3"/>
              </w:rPr>
              <w:t>发展目标和组织保障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1" w:hRule="atLeast"/>
        </w:trPr>
        <w:tc>
          <w:tcPr>
            <w:tcW w:w="9184" w:type="dxa"/>
            <w:vAlign w:val="top"/>
          </w:tcPr>
          <w:p>
            <w:pPr>
              <w:pStyle w:val="6"/>
              <w:spacing w:before="36" w:line="241" w:lineRule="auto"/>
              <w:ind w:left="128" w:right="107"/>
            </w:pPr>
            <w:r>
              <w:rPr>
                <w:spacing w:val="-4"/>
              </w:rPr>
              <w:t>（未来</w:t>
            </w:r>
            <w:r>
              <w:rPr>
                <w:spacing w:val="-5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4"/>
              </w:rPr>
              <w:t>3-5</w:t>
            </w:r>
            <w:r>
              <w:rPr>
                <w:rFonts w:ascii="Times New Roman" w:hAnsi="Times New Roman" w:eastAsia="Times New Roman" w:cs="Times New Roman"/>
                <w:spacing w:val="21"/>
              </w:rPr>
              <w:t xml:space="preserve"> </w:t>
            </w:r>
            <w:r>
              <w:rPr>
                <w:spacing w:val="-4"/>
              </w:rPr>
              <w:t>年孵化器发展目标，重点工作以及组织保障等</w:t>
            </w:r>
            <w:r>
              <w:rPr>
                <w:spacing w:val="-5"/>
              </w:rPr>
              <w:t>措施，包括地方科技创新，人</w:t>
            </w:r>
            <w:r>
              <w:rPr>
                <w:spacing w:val="-2"/>
              </w:rPr>
              <w:t>才引进，营商环境，促进就业等措施）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1" w:hRule="atLeast"/>
        </w:trPr>
        <w:tc>
          <w:tcPr>
            <w:tcW w:w="9184" w:type="dxa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9" w:line="222" w:lineRule="auto"/>
              <w:ind w:left="4001"/>
            </w:pPr>
            <w:r>
              <w:rPr>
                <w:b/>
                <w:bCs/>
                <w:spacing w:val="-5"/>
              </w:rPr>
              <w:t>诚信承诺书</w:t>
            </w:r>
          </w:p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60" w:lineRule="auto"/>
              <w:ind w:left="124" w:right="107" w:firstLine="487"/>
            </w:pPr>
            <w:r>
              <w:rPr>
                <w:spacing w:val="2"/>
              </w:rPr>
              <w:t>我单位申报工业和信息化部科技型企业孵化器，所填</w:t>
            </w:r>
            <w:r>
              <w:rPr>
                <w:spacing w:val="1"/>
              </w:rPr>
              <w:t>报内容和提交材料真实、准</w:t>
            </w:r>
            <w:r>
              <w:rPr>
                <w:spacing w:val="-1"/>
              </w:rPr>
              <w:t>确。若填报失实或违反规定，愿负全部责任，并承担由此产生的一切后果。</w:t>
            </w:r>
          </w:p>
          <w:p>
            <w:pPr>
              <w:spacing w:line="346" w:lineRule="auto"/>
              <w:rPr>
                <w:rFonts w:ascii="Arial"/>
                <w:sz w:val="21"/>
              </w:rPr>
            </w:pPr>
          </w:p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1" w:lineRule="auto"/>
              <w:ind w:left="1432"/>
            </w:pPr>
            <w:r>
              <w:rPr>
                <w:spacing w:val="-4"/>
              </w:rPr>
              <w:t>法定代表人（签字或盖章）</w:t>
            </w:r>
            <w:r>
              <w:rPr>
                <w:spacing w:val="3"/>
              </w:rPr>
              <w:t xml:space="preserve">                 </w:t>
            </w:r>
            <w:r>
              <w:rPr>
                <w:spacing w:val="-4"/>
              </w:rPr>
              <w:t>申报单位（盖章）</w:t>
            </w:r>
          </w:p>
          <w:p>
            <w:pPr>
              <w:spacing w:line="295" w:lineRule="auto"/>
              <w:rPr>
                <w:rFonts w:ascii="Arial"/>
                <w:sz w:val="21"/>
              </w:rPr>
            </w:pP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78" w:line="222" w:lineRule="auto"/>
              <w:ind w:left="3664"/>
            </w:pPr>
            <w:r>
              <w:rPr>
                <w:rFonts w:ascii="Times New Roman" w:hAnsi="Times New Roman" w:eastAsia="Times New Roman" w:cs="Times New Roman"/>
                <w:spacing w:val="-8"/>
              </w:rPr>
              <w:t>2026</w:t>
            </w:r>
            <w:r>
              <w:rPr>
                <w:rFonts w:ascii="Times New Roman" w:hAnsi="Times New Roman" w:eastAsia="Times New Roman" w:cs="Times New Roman"/>
                <w:spacing w:val="22"/>
                <w:w w:val="101"/>
              </w:rPr>
              <w:t xml:space="preserve"> </w:t>
            </w:r>
            <w:r>
              <w:rPr>
                <w:spacing w:val="-8"/>
              </w:rPr>
              <w:t>年</w:t>
            </w:r>
            <w:r>
              <w:rPr>
                <w:spacing w:val="13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22"/>
              </w:rPr>
              <w:t xml:space="preserve">   </w:t>
            </w:r>
            <w:r>
              <w:rPr>
                <w:spacing w:val="-8"/>
              </w:rPr>
              <w:t>日</w:t>
            </w:r>
          </w:p>
        </w:tc>
      </w:tr>
    </w:tbl>
    <w:p>
      <w:pPr>
        <w:pStyle w:val="2"/>
      </w:pPr>
    </w:p>
    <w:p>
      <w:pPr>
        <w:sectPr>
          <w:footerReference r:id="rId11" w:type="default"/>
          <w:pgSz w:w="11906" w:h="16839"/>
          <w:pgMar w:top="1431" w:right="1029" w:bottom="1190" w:left="1687" w:header="0" w:footer="956" w:gutter="0"/>
          <w:cols w:space="720" w:num="1"/>
        </w:sectPr>
      </w:pPr>
    </w:p>
    <w:p>
      <w:pPr>
        <w:spacing w:before="215" w:line="231" w:lineRule="auto"/>
        <w:ind w:left="44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11"/>
          <w:sz w:val="31"/>
          <w:szCs w:val="31"/>
        </w:rPr>
        <w:t>附</w:t>
      </w:r>
      <w:r>
        <w:rPr>
          <w:rFonts w:ascii="SimHei" w:hAnsi="SimHei" w:eastAsia="SimHei" w:cs="SimHei"/>
          <w:spacing w:val="-45"/>
          <w:sz w:val="31"/>
          <w:szCs w:val="31"/>
        </w:rPr>
        <w:t xml:space="preserve"> </w:t>
      </w:r>
      <w:r>
        <w:rPr>
          <w:rFonts w:ascii="SimHei" w:hAnsi="SimHei" w:eastAsia="SimHei" w:cs="SimHei"/>
          <w:spacing w:val="-11"/>
          <w:sz w:val="31"/>
          <w:szCs w:val="31"/>
        </w:rPr>
        <w:t>1</w:t>
      </w:r>
    </w:p>
    <w:p>
      <w:pPr>
        <w:spacing w:before="75" w:line="218" w:lineRule="auto"/>
        <w:ind w:left="2976"/>
        <w:outlineLvl w:val="0"/>
        <w:rPr>
          <w:rFonts w:ascii="SimSun" w:hAnsi="SimSun" w:eastAsia="SimSun" w:cs="SimSun"/>
          <w:sz w:val="40"/>
          <w:szCs w:val="40"/>
        </w:rPr>
      </w:pPr>
      <w:r>
        <w:rPr>
          <w:rFonts w:ascii="SimSun" w:hAnsi="SimSun" w:eastAsia="SimSun" w:cs="SimSun"/>
          <w:b/>
          <w:bCs/>
          <w:spacing w:val="-6"/>
          <w:sz w:val="40"/>
          <w:szCs w:val="40"/>
        </w:rPr>
        <w:t>相关证明材料</w:t>
      </w:r>
    </w:p>
    <w:p>
      <w:pPr>
        <w:pStyle w:val="2"/>
        <w:spacing w:line="244" w:lineRule="auto"/>
      </w:pPr>
    </w:p>
    <w:p>
      <w:pPr>
        <w:pStyle w:val="2"/>
        <w:spacing w:line="245" w:lineRule="auto"/>
      </w:pPr>
    </w:p>
    <w:p>
      <w:pPr>
        <w:pStyle w:val="2"/>
        <w:spacing w:line="245" w:lineRule="auto"/>
      </w:pPr>
    </w:p>
    <w:p>
      <w:pPr>
        <w:spacing w:before="101" w:line="228" w:lineRule="auto"/>
        <w:ind w:left="68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一、运营主体法人登记证；</w:t>
      </w:r>
    </w:p>
    <w:p>
      <w:pPr>
        <w:spacing w:before="239" w:line="372" w:lineRule="auto"/>
        <w:ind w:left="34" w:right="13" w:firstLine="651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4"/>
          <w:sz w:val="31"/>
          <w:szCs w:val="31"/>
        </w:rPr>
        <w:t>二、孵化场地面积证明文件（</w:t>
      </w:r>
      <w:r>
        <w:rPr>
          <w:rFonts w:ascii="FangSong" w:hAnsi="FangSong" w:eastAsia="FangSong" w:cs="FangSong"/>
          <w:spacing w:val="-61"/>
          <w:sz w:val="31"/>
          <w:szCs w:val="31"/>
        </w:rPr>
        <w:t xml:space="preserve"> </w:t>
      </w:r>
      <w:r>
        <w:rPr>
          <w:rFonts w:ascii="FangSong" w:hAnsi="FangSong" w:eastAsia="FangSong" w:cs="FangSong"/>
          <w:spacing w:val="4"/>
          <w:sz w:val="31"/>
          <w:szCs w:val="31"/>
        </w:rPr>
        <w:t>自有产权证明须提供产权</w:t>
      </w:r>
      <w:r>
        <w:rPr>
          <w:rFonts w:ascii="FangSong" w:hAnsi="FangSong" w:eastAsia="FangSong" w:cs="FangSong"/>
          <w:spacing w:val="8"/>
          <w:sz w:val="31"/>
          <w:szCs w:val="31"/>
        </w:rPr>
        <w:t>证；受托管理须提供受托管理合同及产权证；租赁需提供租</w:t>
      </w:r>
      <w:r>
        <w:rPr>
          <w:rFonts w:ascii="FangSong" w:hAnsi="FangSong" w:eastAsia="FangSong" w:cs="FangSong"/>
          <w:spacing w:val="7"/>
          <w:sz w:val="31"/>
          <w:szCs w:val="31"/>
        </w:rPr>
        <w:t>赁场地合同及产权证</w:t>
      </w:r>
      <w:r>
        <w:rPr>
          <w:rFonts w:ascii="FangSong" w:hAnsi="FangSong" w:eastAsia="FangSong" w:cs="FangSong"/>
          <w:spacing w:val="2"/>
          <w:sz w:val="31"/>
          <w:szCs w:val="31"/>
        </w:rPr>
        <w:t>）；</w:t>
      </w:r>
    </w:p>
    <w:p>
      <w:pPr>
        <w:spacing w:line="226" w:lineRule="auto"/>
        <w:ind w:left="684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7"/>
          <w:sz w:val="31"/>
          <w:szCs w:val="31"/>
        </w:rPr>
        <w:t>三、孵化器管理机构人员名单及社保记录；</w:t>
      </w:r>
    </w:p>
    <w:p>
      <w:pPr>
        <w:spacing w:before="244" w:line="226" w:lineRule="auto"/>
        <w:ind w:left="713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6"/>
          <w:sz w:val="31"/>
          <w:szCs w:val="31"/>
        </w:rPr>
        <w:t>四、创业导师名单、聘书或辅导协议等相关材料；</w:t>
      </w:r>
    </w:p>
    <w:p>
      <w:pPr>
        <w:spacing w:before="243" w:line="372" w:lineRule="auto"/>
        <w:ind w:left="35" w:right="16" w:firstLine="645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28"/>
          <w:sz w:val="31"/>
          <w:szCs w:val="31"/>
        </w:rPr>
        <w:t>五、孵化资金/基金成立文件或合作建立相关合同文</w:t>
      </w:r>
      <w:r>
        <w:rPr>
          <w:rFonts w:ascii="FangSong" w:hAnsi="FangSong" w:eastAsia="FangSong" w:cs="FangSong"/>
          <w:spacing w:val="-7"/>
          <w:sz w:val="31"/>
          <w:szCs w:val="31"/>
        </w:rPr>
        <w:t>件；</w:t>
      </w:r>
    </w:p>
    <w:p>
      <w:pPr>
        <w:spacing w:before="5" w:line="371" w:lineRule="auto"/>
        <w:ind w:left="35" w:right="13" w:firstLine="643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pacing w:val="8"/>
          <w:sz w:val="31"/>
          <w:szCs w:val="31"/>
        </w:rPr>
        <w:t>六、运营主体孵化服务收入专项审计报告（应由具有执业许可的专业会计师事务所出具，带有统一监管平台赋码的专业服务审计报告）。专审报告需体现运营主体总收入，总收入涉及财务科目包括：营业收入（含主营业务收入、其他业务收入）、营业外收入、投资收益；并列明其中的房租及物业收入、投资收入、其他孵化服务收入。业务多元化的运营主体需要在专项审计报告中进行明确说明。</w:t>
      </w:r>
    </w:p>
    <w:p>
      <w:pPr>
        <w:spacing w:line="371" w:lineRule="auto"/>
        <w:rPr>
          <w:rFonts w:ascii="FangSong" w:hAnsi="FangSong" w:eastAsia="FangSong" w:cs="FangSong"/>
          <w:sz w:val="31"/>
          <w:szCs w:val="31"/>
        </w:rPr>
        <w:sectPr>
          <w:footerReference r:id="rId12" w:type="default"/>
          <w:pgSz w:w="11906" w:h="16839"/>
          <w:pgMar w:top="1431" w:right="1785" w:bottom="1190" w:left="1785" w:header="0" w:footer="956" w:gutter="0"/>
          <w:cols w:space="720" w:num="1"/>
        </w:sectPr>
      </w:pPr>
    </w:p>
    <w:p>
      <w:pPr>
        <w:spacing w:before="100" w:line="231" w:lineRule="auto"/>
        <w:ind w:left="152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11"/>
          <w:sz w:val="31"/>
          <w:szCs w:val="31"/>
        </w:rPr>
        <w:t>附</w:t>
      </w:r>
      <w:r>
        <w:rPr>
          <w:rFonts w:ascii="SimHei" w:hAnsi="SimHei" w:eastAsia="SimHei" w:cs="SimHei"/>
          <w:spacing w:val="-64"/>
          <w:sz w:val="31"/>
          <w:szCs w:val="31"/>
        </w:rPr>
        <w:t xml:space="preserve"> </w:t>
      </w:r>
      <w:r>
        <w:rPr>
          <w:rFonts w:ascii="SimHei" w:hAnsi="SimHei" w:eastAsia="SimHei" w:cs="SimHei"/>
          <w:spacing w:val="-11"/>
          <w:sz w:val="31"/>
          <w:szCs w:val="31"/>
        </w:rPr>
        <w:t>2</w:t>
      </w:r>
    </w:p>
    <w:p>
      <w:pPr>
        <w:spacing w:before="183" w:line="222" w:lineRule="auto"/>
        <w:ind w:left="5126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4"/>
          <w:sz w:val="43"/>
          <w:szCs w:val="43"/>
        </w:rPr>
        <w:t>在孵企业情况汇总表</w:t>
      </w:r>
    </w:p>
    <w:p>
      <w:pPr>
        <w:spacing w:line="70" w:lineRule="exact"/>
      </w:pPr>
    </w:p>
    <w:tbl>
      <w:tblPr>
        <w:tblStyle w:val="5"/>
        <w:tblW w:w="14288" w:type="dxa"/>
        <w:tblInd w:w="1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70"/>
        <w:gridCol w:w="359"/>
        <w:gridCol w:w="732"/>
        <w:gridCol w:w="535"/>
        <w:gridCol w:w="566"/>
        <w:gridCol w:w="674"/>
        <w:gridCol w:w="739"/>
        <w:gridCol w:w="577"/>
        <w:gridCol w:w="834"/>
        <w:gridCol w:w="706"/>
        <w:gridCol w:w="792"/>
        <w:gridCol w:w="823"/>
        <w:gridCol w:w="855"/>
        <w:gridCol w:w="834"/>
        <w:gridCol w:w="813"/>
        <w:gridCol w:w="792"/>
        <w:gridCol w:w="887"/>
        <w:gridCol w:w="855"/>
        <w:gridCol w:w="728"/>
        <w:gridCol w:w="81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5" w:hRule="atLeast"/>
        </w:trPr>
        <w:tc>
          <w:tcPr>
            <w:tcW w:w="370" w:type="dxa"/>
            <w:tcBorders>
              <w:top w:val="single" w:color="000000" w:sz="10" w:space="0"/>
              <w:left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48" w:line="209" w:lineRule="auto"/>
              <w:ind w:left="1061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序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号</w:t>
            </w:r>
          </w:p>
        </w:tc>
        <w:tc>
          <w:tcPr>
            <w:tcW w:w="359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52" w:line="208" w:lineRule="auto"/>
              <w:ind w:left="730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企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业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名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称</w:t>
            </w:r>
          </w:p>
        </w:tc>
        <w:tc>
          <w:tcPr>
            <w:tcW w:w="732" w:type="dxa"/>
            <w:tcBorders>
              <w:top w:val="single" w:color="000000" w:sz="10" w:space="0"/>
            </w:tcBorders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07" w:lineRule="auto"/>
              <w:ind w:left="155" w:right="165" w:firstLine="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统一</w:t>
            </w:r>
            <w:r>
              <w:rPr>
                <w:b/>
                <w:bCs/>
                <w:spacing w:val="1"/>
                <w:sz w:val="20"/>
                <w:szCs w:val="20"/>
              </w:rPr>
              <w:t>社会信用代码</w:t>
            </w:r>
          </w:p>
        </w:tc>
        <w:tc>
          <w:tcPr>
            <w:tcW w:w="535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71" w:line="210" w:lineRule="auto"/>
              <w:ind w:left="730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注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册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时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间</w:t>
            </w:r>
          </w:p>
        </w:tc>
        <w:tc>
          <w:tcPr>
            <w:tcW w:w="566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85" w:line="211" w:lineRule="auto"/>
              <w:ind w:left="730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注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册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地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址</w:t>
            </w:r>
          </w:p>
        </w:tc>
        <w:tc>
          <w:tcPr>
            <w:tcW w:w="674" w:type="dxa"/>
            <w:tcBorders>
              <w:top w:val="single" w:color="000000" w:sz="10" w:space="0"/>
            </w:tcBorders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08" w:lineRule="auto"/>
              <w:ind w:left="132" w:right="133" w:firstLine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注册</w:t>
            </w:r>
            <w:r>
              <w:rPr>
                <w:b/>
                <w:bCs/>
                <w:spacing w:val="-1"/>
                <w:sz w:val="20"/>
                <w:szCs w:val="20"/>
              </w:rPr>
              <w:t>资金（万</w:t>
            </w: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739" w:type="dxa"/>
            <w:tcBorders>
              <w:top w:val="single" w:color="000000" w:sz="10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06" w:lineRule="auto"/>
              <w:ind w:left="177" w:right="164" w:hanging="14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入驻</w:t>
            </w:r>
            <w:r>
              <w:rPr>
                <w:b/>
                <w:bCs/>
                <w:spacing w:val="-7"/>
                <w:sz w:val="20"/>
                <w:szCs w:val="20"/>
              </w:rPr>
              <w:t>时间</w:t>
            </w:r>
          </w:p>
        </w:tc>
        <w:tc>
          <w:tcPr>
            <w:tcW w:w="577" w:type="dxa"/>
            <w:tcBorders>
              <w:top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188" w:line="210" w:lineRule="auto"/>
              <w:ind w:left="730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技</w:t>
            </w:r>
            <w:r>
              <w:rPr>
                <w:spacing w:val="19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术</w:t>
            </w:r>
            <w:r>
              <w:rPr>
                <w:spacing w:val="17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领</w:t>
            </w:r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域</w:t>
            </w:r>
          </w:p>
        </w:tc>
        <w:tc>
          <w:tcPr>
            <w:tcW w:w="834" w:type="dxa"/>
            <w:tcBorders>
              <w:top w:val="single" w:color="000000" w:sz="10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07" w:lineRule="auto"/>
              <w:ind w:left="119" w:right="117" w:firstLine="9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孵化</w:t>
            </w:r>
            <w:r>
              <w:rPr>
                <w:b/>
                <w:bCs/>
                <w:spacing w:val="47"/>
                <w:sz w:val="20"/>
                <w:szCs w:val="20"/>
              </w:rPr>
              <w:t>场地面积（平</w:t>
            </w:r>
            <w:r>
              <w:rPr>
                <w:b/>
                <w:bCs/>
                <w:spacing w:val="-5"/>
                <w:sz w:val="20"/>
                <w:szCs w:val="20"/>
              </w:rPr>
              <w:t>方米）</w:t>
            </w:r>
          </w:p>
        </w:tc>
        <w:tc>
          <w:tcPr>
            <w:tcW w:w="706" w:type="dxa"/>
            <w:tcBorders>
              <w:top w:val="single" w:color="000000" w:sz="10" w:space="0"/>
            </w:tcBorders>
            <w:vAlign w:val="top"/>
          </w:tcPr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3" w:lineRule="auto"/>
              <w:ind w:left="1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是否</w:t>
            </w:r>
          </w:p>
          <w:p>
            <w:pPr>
              <w:pStyle w:val="6"/>
              <w:spacing w:before="81" w:line="234" w:lineRule="auto"/>
              <w:ind w:left="1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认定</w:t>
            </w:r>
          </w:p>
          <w:p>
            <w:pPr>
              <w:pStyle w:val="6"/>
              <w:spacing w:before="77" w:line="232" w:lineRule="auto"/>
              <w:ind w:left="157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为创</w:t>
            </w:r>
          </w:p>
          <w:p>
            <w:pPr>
              <w:pStyle w:val="6"/>
              <w:spacing w:before="79" w:line="231" w:lineRule="auto"/>
              <w:ind w:left="148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新型</w:t>
            </w:r>
          </w:p>
          <w:p>
            <w:pPr>
              <w:pStyle w:val="6"/>
              <w:spacing w:before="83" w:line="231" w:lineRule="auto"/>
              <w:ind w:left="176"/>
              <w:rPr>
                <w:sz w:val="20"/>
                <w:szCs w:val="20"/>
              </w:rPr>
            </w:pPr>
            <w:r>
              <w:rPr>
                <w:b/>
                <w:bCs/>
                <w:spacing w:val="-13"/>
                <w:sz w:val="20"/>
                <w:szCs w:val="20"/>
              </w:rPr>
              <w:t>中小</w:t>
            </w:r>
          </w:p>
          <w:p>
            <w:pPr>
              <w:pStyle w:val="6"/>
              <w:spacing w:before="82"/>
              <w:ind w:left="15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企业</w:t>
            </w:r>
          </w:p>
        </w:tc>
        <w:tc>
          <w:tcPr>
            <w:tcW w:w="792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65" w:line="233" w:lineRule="auto"/>
              <w:ind w:left="19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是否</w:t>
            </w:r>
          </w:p>
          <w:p>
            <w:pPr>
              <w:pStyle w:val="6"/>
              <w:spacing w:before="78" w:line="232" w:lineRule="auto"/>
              <w:ind w:left="198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完成</w:t>
            </w:r>
          </w:p>
          <w:p>
            <w:pPr>
              <w:pStyle w:val="6"/>
              <w:spacing w:before="82" w:line="231" w:lineRule="auto"/>
              <w:ind w:left="195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科技</w:t>
            </w:r>
          </w:p>
          <w:p>
            <w:pPr>
              <w:pStyle w:val="6"/>
              <w:spacing w:before="80" w:line="231" w:lineRule="auto"/>
              <w:ind w:left="204"/>
              <w:rPr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型中</w:t>
            </w:r>
          </w:p>
          <w:p>
            <w:pPr>
              <w:pStyle w:val="6"/>
              <w:spacing w:before="81" w:line="234" w:lineRule="auto"/>
              <w:ind w:left="194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小企</w:t>
            </w:r>
          </w:p>
          <w:p>
            <w:pPr>
              <w:pStyle w:val="6"/>
              <w:spacing w:before="80" w:line="242" w:lineRule="auto"/>
              <w:ind w:left="194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业入</w:t>
            </w:r>
          </w:p>
          <w:p>
            <w:pPr>
              <w:pStyle w:val="6"/>
              <w:spacing w:before="69" w:line="231" w:lineRule="auto"/>
              <w:ind w:left="198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库及</w:t>
            </w:r>
          </w:p>
          <w:p>
            <w:pPr>
              <w:pStyle w:val="6"/>
              <w:spacing w:before="81" w:line="227" w:lineRule="auto"/>
              <w:ind w:left="196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编号</w:t>
            </w:r>
          </w:p>
        </w:tc>
        <w:tc>
          <w:tcPr>
            <w:tcW w:w="823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23" w:line="314" w:lineRule="auto"/>
              <w:ind w:left="215" w:right="198" w:hanging="5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pacing w:val="-9"/>
                <w:sz w:val="20"/>
                <w:szCs w:val="20"/>
              </w:rPr>
              <w:t>2025</w:t>
            </w:r>
            <w:r>
              <w:rPr>
                <w:b/>
                <w:bCs/>
                <w:spacing w:val="-1"/>
                <w:sz w:val="20"/>
                <w:szCs w:val="20"/>
              </w:rPr>
              <w:t>年度</w:t>
            </w:r>
          </w:p>
          <w:p>
            <w:pPr>
              <w:pStyle w:val="6"/>
              <w:spacing w:before="31" w:line="233" w:lineRule="auto"/>
              <w:ind w:left="21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是否</w:t>
            </w:r>
          </w:p>
          <w:p>
            <w:pPr>
              <w:pStyle w:val="6"/>
              <w:spacing w:before="78" w:line="231" w:lineRule="auto"/>
              <w:ind w:left="214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获得</w:t>
            </w:r>
          </w:p>
          <w:p>
            <w:pPr>
              <w:pStyle w:val="6"/>
              <w:spacing w:before="81" w:line="303" w:lineRule="auto"/>
              <w:ind w:left="128" w:right="106" w:firstLine="82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投融</w:t>
            </w:r>
            <w:r>
              <w:rPr>
                <w:b/>
                <w:bCs/>
                <w:spacing w:val="-8"/>
                <w:sz w:val="20"/>
                <w:szCs w:val="20"/>
              </w:rPr>
              <w:t>资（是</w:t>
            </w:r>
          </w:p>
          <w:p>
            <w:pPr>
              <w:pStyle w:val="6"/>
              <w:spacing w:line="288" w:lineRule="exact"/>
              <w:ind w:left="153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pacing w:val="15"/>
                <w:position w:val="2"/>
                <w:sz w:val="20"/>
                <w:szCs w:val="20"/>
              </w:rPr>
              <w:t>/</w:t>
            </w:r>
            <w:r>
              <w:rPr>
                <w:b/>
                <w:bCs/>
                <w:spacing w:val="15"/>
                <w:position w:val="2"/>
                <w:sz w:val="20"/>
                <w:szCs w:val="20"/>
              </w:rPr>
              <w:t>否）</w:t>
            </w:r>
          </w:p>
        </w:tc>
        <w:tc>
          <w:tcPr>
            <w:tcW w:w="855" w:type="dxa"/>
            <w:tcBorders>
              <w:top w:val="single" w:color="000000" w:sz="10" w:space="0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317" w:lineRule="auto"/>
              <w:ind w:left="127" w:right="109" w:firstLine="99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pacing w:val="-9"/>
                <w:sz w:val="20"/>
                <w:szCs w:val="20"/>
              </w:rPr>
              <w:t>2025</w:t>
            </w:r>
            <w:r>
              <w:rPr>
                <w:b/>
                <w:bCs/>
                <w:spacing w:val="2"/>
                <w:sz w:val="20"/>
                <w:szCs w:val="20"/>
              </w:rPr>
              <w:t>年度获</w:t>
            </w:r>
          </w:p>
          <w:p>
            <w:pPr>
              <w:pStyle w:val="6"/>
              <w:spacing w:before="26" w:line="231" w:lineRule="auto"/>
              <w:ind w:left="123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得投融</w:t>
            </w:r>
          </w:p>
          <w:p>
            <w:pPr>
              <w:pStyle w:val="6"/>
              <w:spacing w:before="80" w:line="307" w:lineRule="auto"/>
              <w:ind w:left="232" w:right="109" w:hanging="99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资金额</w:t>
            </w:r>
            <w:r>
              <w:rPr>
                <w:b/>
                <w:bCs/>
                <w:spacing w:val="-2"/>
                <w:sz w:val="20"/>
                <w:szCs w:val="20"/>
              </w:rPr>
              <w:t>（万</w:t>
            </w:r>
          </w:p>
          <w:p>
            <w:pPr>
              <w:pStyle w:val="6"/>
              <w:spacing w:line="235" w:lineRule="auto"/>
              <w:ind w:left="231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834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231" w:line="306" w:lineRule="auto"/>
              <w:ind w:left="224" w:right="142" w:hanging="100"/>
              <w:rPr>
                <w:sz w:val="20"/>
                <w:szCs w:val="20"/>
              </w:rPr>
            </w:pPr>
            <w:r>
              <w:rPr>
                <w:b/>
                <w:bCs/>
                <w:spacing w:val="-15"/>
                <w:sz w:val="20"/>
                <w:szCs w:val="20"/>
              </w:rPr>
              <w:t>其中：</w:t>
            </w:r>
            <w:r>
              <w:rPr>
                <w:b/>
                <w:bCs/>
                <w:spacing w:val="-1"/>
                <w:sz w:val="20"/>
                <w:szCs w:val="20"/>
              </w:rPr>
              <w:t>获得</w:t>
            </w:r>
          </w:p>
          <w:p>
            <w:pPr>
              <w:pStyle w:val="6"/>
              <w:spacing w:before="1" w:line="231" w:lineRule="auto"/>
              <w:ind w:left="22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孵化</w:t>
            </w:r>
          </w:p>
          <w:p>
            <w:pPr>
              <w:pStyle w:val="6"/>
              <w:spacing w:before="81" w:line="232" w:lineRule="auto"/>
              <w:ind w:left="22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器投</w:t>
            </w:r>
          </w:p>
          <w:p>
            <w:pPr>
              <w:pStyle w:val="6"/>
              <w:spacing w:before="81" w:line="308" w:lineRule="auto"/>
              <w:ind w:left="121" w:right="103" w:firstLine="109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资金</w:t>
            </w:r>
            <w:r>
              <w:rPr>
                <w:b/>
                <w:bCs/>
                <w:spacing w:val="-1"/>
                <w:sz w:val="20"/>
                <w:szCs w:val="20"/>
              </w:rPr>
              <w:t>额（万</w:t>
            </w:r>
            <w:r>
              <w:rPr>
                <w:b/>
                <w:bCs/>
                <w:spacing w:val="45"/>
                <w:sz w:val="20"/>
                <w:szCs w:val="20"/>
              </w:rPr>
              <w:t>元）</w:t>
            </w:r>
          </w:p>
        </w:tc>
        <w:tc>
          <w:tcPr>
            <w:tcW w:w="813" w:type="dxa"/>
            <w:tcBorders>
              <w:top w:val="single" w:color="000000" w:sz="10" w:space="0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317" w:lineRule="auto"/>
              <w:ind w:left="216" w:right="188" w:hanging="8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pacing w:val="-9"/>
                <w:sz w:val="20"/>
                <w:szCs w:val="20"/>
              </w:rPr>
              <w:t>2024</w:t>
            </w:r>
            <w:r>
              <w:rPr>
                <w:b/>
                <w:bCs/>
                <w:spacing w:val="-1"/>
                <w:sz w:val="20"/>
                <w:szCs w:val="20"/>
              </w:rPr>
              <w:t>年度</w:t>
            </w:r>
          </w:p>
          <w:p>
            <w:pPr>
              <w:pStyle w:val="6"/>
              <w:spacing w:before="26" w:line="232" w:lineRule="auto"/>
              <w:ind w:left="218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营业</w:t>
            </w:r>
          </w:p>
          <w:p>
            <w:pPr>
              <w:pStyle w:val="6"/>
              <w:spacing w:before="79" w:line="232" w:lineRule="auto"/>
              <w:ind w:left="223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收入</w:t>
            </w:r>
          </w:p>
          <w:p>
            <w:pPr>
              <w:pStyle w:val="6"/>
              <w:spacing w:before="83" w:line="234" w:lineRule="auto"/>
              <w:ind w:left="216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（万</w:t>
            </w:r>
          </w:p>
          <w:p>
            <w:pPr>
              <w:pStyle w:val="6"/>
              <w:spacing w:before="77" w:line="235" w:lineRule="auto"/>
              <w:ind w:left="215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792" w:type="dxa"/>
            <w:tcBorders>
              <w:top w:val="single" w:color="000000" w:sz="10" w:space="0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317" w:lineRule="auto"/>
              <w:ind w:left="204" w:right="176" w:hanging="5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pacing w:val="-9"/>
                <w:sz w:val="20"/>
                <w:szCs w:val="20"/>
              </w:rPr>
              <w:t>2025</w:t>
            </w:r>
            <w:r>
              <w:rPr>
                <w:b/>
                <w:bCs/>
                <w:spacing w:val="-1"/>
                <w:sz w:val="20"/>
                <w:szCs w:val="20"/>
              </w:rPr>
              <w:t>年度</w:t>
            </w:r>
          </w:p>
          <w:p>
            <w:pPr>
              <w:pStyle w:val="6"/>
              <w:spacing w:before="26" w:line="232" w:lineRule="auto"/>
              <w:ind w:left="206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营业</w:t>
            </w:r>
          </w:p>
          <w:p>
            <w:pPr>
              <w:pStyle w:val="6"/>
              <w:spacing w:before="79" w:line="232" w:lineRule="auto"/>
              <w:ind w:left="212"/>
              <w:rPr>
                <w:sz w:val="20"/>
                <w:szCs w:val="20"/>
              </w:rPr>
            </w:pPr>
            <w:r>
              <w:rPr>
                <w:b/>
                <w:bCs/>
                <w:spacing w:val="-5"/>
                <w:sz w:val="20"/>
                <w:szCs w:val="20"/>
              </w:rPr>
              <w:t>收入</w:t>
            </w:r>
          </w:p>
          <w:p>
            <w:pPr>
              <w:pStyle w:val="6"/>
              <w:spacing w:before="83" w:line="234" w:lineRule="auto"/>
              <w:ind w:left="205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（万</w:t>
            </w:r>
          </w:p>
          <w:p>
            <w:pPr>
              <w:pStyle w:val="6"/>
              <w:spacing w:before="77" w:line="235" w:lineRule="auto"/>
              <w:ind w:left="204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887" w:type="dxa"/>
            <w:tcBorders>
              <w:top w:val="single" w:color="000000" w:sz="10" w:space="0"/>
            </w:tcBorders>
            <w:vAlign w:val="top"/>
          </w:tcPr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86" w:lineRule="exact"/>
              <w:ind w:left="125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pacing w:val="-7"/>
                <w:position w:val="2"/>
                <w:sz w:val="20"/>
                <w:szCs w:val="20"/>
              </w:rPr>
              <w:t xml:space="preserve">2024 </w:t>
            </w:r>
            <w:r>
              <w:rPr>
                <w:b/>
                <w:bCs/>
                <w:spacing w:val="-7"/>
                <w:position w:val="2"/>
                <w:sz w:val="20"/>
                <w:szCs w:val="20"/>
              </w:rPr>
              <w:t>年</w:t>
            </w:r>
          </w:p>
          <w:p>
            <w:pPr>
              <w:pStyle w:val="6"/>
              <w:spacing w:before="55" w:line="232" w:lineRule="auto"/>
              <w:ind w:left="145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度研发</w:t>
            </w:r>
          </w:p>
          <w:p>
            <w:pPr>
              <w:pStyle w:val="6"/>
              <w:spacing w:before="79" w:line="307" w:lineRule="auto"/>
              <w:ind w:left="356" w:right="118" w:hanging="211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经费投</w:t>
            </w:r>
            <w:r>
              <w:rPr>
                <w:b/>
                <w:bCs/>
                <w:spacing w:val="-3"/>
                <w:sz w:val="20"/>
                <w:szCs w:val="20"/>
              </w:rPr>
              <w:t>入</w:t>
            </w:r>
          </w:p>
          <w:p>
            <w:pPr>
              <w:pStyle w:val="6"/>
              <w:spacing w:line="234" w:lineRule="auto"/>
              <w:ind w:left="255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（万</w:t>
            </w:r>
          </w:p>
          <w:p>
            <w:pPr>
              <w:pStyle w:val="6"/>
              <w:spacing w:before="77" w:line="235" w:lineRule="auto"/>
              <w:ind w:left="254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855" w:type="dxa"/>
            <w:tcBorders>
              <w:top w:val="single" w:color="000000" w:sz="10" w:space="0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57" w:line="317" w:lineRule="auto"/>
              <w:ind w:left="136" w:right="102" w:firstLine="99"/>
              <w:rPr>
                <w:sz w:val="20"/>
                <w:szCs w:val="20"/>
              </w:rPr>
            </w:pPr>
            <w:r>
              <w:rPr>
                <w:rFonts w:ascii="Arial" w:hAnsi="Arial" w:eastAsia="Arial" w:cs="Arial"/>
                <w:b/>
                <w:bCs/>
                <w:spacing w:val="-9"/>
                <w:sz w:val="20"/>
                <w:szCs w:val="20"/>
              </w:rPr>
              <w:t>2025</w:t>
            </w:r>
            <w:r>
              <w:rPr>
                <w:b/>
                <w:bCs/>
                <w:spacing w:val="1"/>
                <w:sz w:val="20"/>
                <w:szCs w:val="20"/>
              </w:rPr>
              <w:t>年度研</w:t>
            </w:r>
          </w:p>
          <w:p>
            <w:pPr>
              <w:pStyle w:val="6"/>
              <w:spacing w:before="26" w:line="307" w:lineRule="auto"/>
              <w:ind w:left="237" w:right="100" w:hanging="99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发经费投入</w:t>
            </w:r>
          </w:p>
          <w:p>
            <w:pPr>
              <w:pStyle w:val="6"/>
              <w:spacing w:line="234" w:lineRule="auto"/>
              <w:ind w:left="242"/>
              <w:rPr>
                <w:sz w:val="20"/>
                <w:szCs w:val="20"/>
              </w:rPr>
            </w:pPr>
            <w:r>
              <w:rPr>
                <w:b/>
                <w:bCs/>
                <w:spacing w:val="-2"/>
                <w:sz w:val="20"/>
                <w:szCs w:val="20"/>
              </w:rPr>
              <w:t>（万</w:t>
            </w:r>
          </w:p>
          <w:p>
            <w:pPr>
              <w:pStyle w:val="6"/>
              <w:spacing w:before="77" w:line="235" w:lineRule="auto"/>
              <w:ind w:left="241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728" w:type="dxa"/>
            <w:tcBorders>
              <w:top w:val="single" w:color="000000" w:sz="10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08" w:lineRule="auto"/>
              <w:ind w:left="283" w:right="141" w:hanging="111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联系</w:t>
            </w:r>
            <w:r>
              <w:rPr>
                <w:b/>
                <w:bCs/>
                <w:spacing w:val="-3"/>
                <w:sz w:val="20"/>
                <w:szCs w:val="20"/>
              </w:rPr>
              <w:t>人</w:t>
            </w:r>
          </w:p>
        </w:tc>
        <w:tc>
          <w:tcPr>
            <w:tcW w:w="81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306" w:lineRule="auto"/>
              <w:ind w:left="237" w:right="180" w:hanging="25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联系</w:t>
            </w:r>
            <w:r>
              <w:rPr>
                <w:b/>
                <w:bCs/>
                <w:spacing w:val="-11"/>
                <w:sz w:val="20"/>
                <w:szCs w:val="20"/>
              </w:rPr>
              <w:t>电话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370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59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35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66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74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39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77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06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3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4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3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9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7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5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1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27" w:line="220" w:lineRule="auto"/>
        <w:ind w:left="143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2"/>
          <w:sz w:val="28"/>
          <w:szCs w:val="28"/>
        </w:rPr>
        <w:t>备注：1.所有在孵企业的营业执照；</w:t>
      </w:r>
    </w:p>
    <w:p>
      <w:pPr>
        <w:spacing w:before="127" w:line="220" w:lineRule="auto"/>
        <w:ind w:left="975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"/>
          <w:sz w:val="28"/>
          <w:szCs w:val="28"/>
        </w:rPr>
        <w:t>2.所有在孵企业与孵化器签署的孵化服务协议或入驻协议；</w:t>
      </w:r>
    </w:p>
    <w:p>
      <w:pPr>
        <w:spacing w:before="127" w:line="222" w:lineRule="auto"/>
        <w:ind w:left="977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"/>
          <w:sz w:val="28"/>
          <w:szCs w:val="28"/>
        </w:rPr>
        <w:t>3.科技型中小企业、创新型中小企业相关资质的公告信息；</w:t>
      </w:r>
    </w:p>
    <w:p>
      <w:pPr>
        <w:spacing w:before="122" w:line="303" w:lineRule="auto"/>
        <w:ind w:left="157" w:right="232" w:firstLine="813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"/>
          <w:sz w:val="28"/>
          <w:szCs w:val="28"/>
        </w:rPr>
        <w:t>4.获得投资的在孵企业须同时提供投资协议、资金入账凭证及工商变更等可说明投资发生的材料；</w:t>
      </w:r>
      <w:r>
        <w:rPr>
          <w:rFonts w:ascii="FangSong" w:hAnsi="FangSong" w:eastAsia="FangSong" w:cs="FangSong"/>
          <w:spacing w:val="-2"/>
          <w:sz w:val="28"/>
          <w:szCs w:val="28"/>
        </w:rPr>
        <w:t>获得融资</w:t>
      </w:r>
      <w:r>
        <w:rPr>
          <w:rFonts w:ascii="FangSong" w:hAnsi="FangSong" w:eastAsia="FangSong" w:cs="FangSong"/>
          <w:spacing w:val="-1"/>
          <w:sz w:val="28"/>
          <w:szCs w:val="28"/>
        </w:rPr>
        <w:t>的在孵企业须同时提供与银行等金融机构签署的融资协议、银行入账凭证等可说明融资发生的材料；</w:t>
      </w:r>
    </w:p>
    <w:p>
      <w:pPr>
        <w:spacing w:before="3" w:line="303" w:lineRule="auto"/>
        <w:ind w:left="140" w:right="232" w:firstLine="836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"/>
          <w:sz w:val="28"/>
          <w:szCs w:val="28"/>
        </w:rPr>
        <w:t>5.在孵企业营业收入同比增长须提供企业近两年利润表（加盖在孵企业本单位公章</w:t>
      </w:r>
      <w:r>
        <w:rPr>
          <w:rFonts w:ascii="FangSong" w:hAnsi="FangSong" w:eastAsia="FangSong" w:cs="FangSong"/>
          <w:spacing w:val="-6"/>
          <w:sz w:val="28"/>
          <w:szCs w:val="28"/>
        </w:rPr>
        <w:t>），</w:t>
      </w:r>
      <w:r>
        <w:rPr>
          <w:rFonts w:ascii="FangSong" w:hAnsi="FangSong" w:eastAsia="FangSong" w:cs="FangSong"/>
          <w:spacing w:val="-1"/>
          <w:sz w:val="28"/>
          <w:szCs w:val="28"/>
        </w:rPr>
        <w:t>研发经费投入同比增长须提供企业近两年《企业所得税年度纳税申报表》附表（107012）研发费用加计扣除优</w:t>
      </w:r>
      <w:r>
        <w:rPr>
          <w:rFonts w:ascii="FangSong" w:hAnsi="FangSong" w:eastAsia="FangSong" w:cs="FangSong"/>
          <w:spacing w:val="-2"/>
          <w:sz w:val="28"/>
          <w:szCs w:val="28"/>
        </w:rPr>
        <w:t>惠明细表（加盖在孵企业</w:t>
      </w:r>
      <w:r>
        <w:rPr>
          <w:rFonts w:ascii="FangSong" w:hAnsi="FangSong" w:eastAsia="FangSong" w:cs="FangSong"/>
          <w:spacing w:val="-3"/>
          <w:sz w:val="28"/>
          <w:szCs w:val="28"/>
        </w:rPr>
        <w:t>本单位公章）。</w:t>
      </w:r>
    </w:p>
    <w:p>
      <w:pPr>
        <w:spacing w:line="303" w:lineRule="auto"/>
        <w:rPr>
          <w:rFonts w:ascii="FangSong" w:hAnsi="FangSong" w:eastAsia="FangSong" w:cs="FangSong"/>
          <w:sz w:val="28"/>
          <w:szCs w:val="28"/>
        </w:rPr>
        <w:sectPr>
          <w:footerReference r:id="rId13" w:type="default"/>
          <w:pgSz w:w="16839" w:h="11906"/>
          <w:pgMar w:top="1012" w:right="1206" w:bottom="1190" w:left="1317" w:header="0" w:footer="956" w:gutter="0"/>
          <w:cols w:space="720" w:num="1"/>
        </w:sectPr>
      </w:pPr>
    </w:p>
    <w:p>
      <w:pPr>
        <w:pStyle w:val="2"/>
        <w:spacing w:line="260" w:lineRule="auto"/>
      </w:pPr>
      <w:bookmarkStart w:id="0" w:name="_GoBack"/>
      <w:bookmarkEnd w:id="0"/>
    </w:p>
    <w:p>
      <w:pPr>
        <w:spacing w:before="101" w:line="23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pacing w:val="-11"/>
          <w:sz w:val="31"/>
          <w:szCs w:val="31"/>
        </w:rPr>
        <w:t>附</w:t>
      </w:r>
      <w:r>
        <w:rPr>
          <w:rFonts w:ascii="SimHei" w:hAnsi="SimHei" w:eastAsia="SimHei" w:cs="SimHei"/>
          <w:spacing w:val="-61"/>
          <w:sz w:val="31"/>
          <w:szCs w:val="31"/>
        </w:rPr>
        <w:t xml:space="preserve"> </w:t>
      </w:r>
      <w:r>
        <w:rPr>
          <w:rFonts w:ascii="SimHei" w:hAnsi="SimHei" w:eastAsia="SimHei" w:cs="SimHei"/>
          <w:spacing w:val="-11"/>
          <w:sz w:val="31"/>
          <w:szCs w:val="31"/>
        </w:rPr>
        <w:t>3</w:t>
      </w:r>
    </w:p>
    <w:p>
      <w:pPr>
        <w:spacing w:before="60" w:line="221" w:lineRule="auto"/>
        <w:ind w:left="4319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b/>
          <w:bCs/>
          <w:spacing w:val="4"/>
          <w:sz w:val="43"/>
          <w:szCs w:val="43"/>
        </w:rPr>
        <w:t>上年度毕业企业情况汇总表</w:t>
      </w:r>
    </w:p>
    <w:p>
      <w:pPr>
        <w:spacing w:line="68" w:lineRule="exact"/>
      </w:pPr>
    </w:p>
    <w:tbl>
      <w:tblPr>
        <w:tblStyle w:val="5"/>
        <w:tblW w:w="13632" w:type="dxa"/>
        <w:tblInd w:w="13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857"/>
        <w:gridCol w:w="970"/>
        <w:gridCol w:w="970"/>
        <w:gridCol w:w="682"/>
        <w:gridCol w:w="831"/>
        <w:gridCol w:w="763"/>
        <w:gridCol w:w="1387"/>
        <w:gridCol w:w="1208"/>
        <w:gridCol w:w="1328"/>
        <w:gridCol w:w="908"/>
        <w:gridCol w:w="1008"/>
        <w:gridCol w:w="1038"/>
        <w:gridCol w:w="1047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4" w:hRule="atLeast"/>
        </w:trPr>
        <w:tc>
          <w:tcPr>
            <w:tcW w:w="635" w:type="dxa"/>
            <w:tcBorders>
              <w:top w:val="single" w:color="000000" w:sz="10" w:space="0"/>
              <w:left w:val="single" w:color="000000" w:sz="10" w:space="0"/>
            </w:tcBorders>
            <w:textDirection w:val="tbRlV"/>
            <w:vAlign w:val="top"/>
          </w:tcPr>
          <w:p>
            <w:pPr>
              <w:pStyle w:val="6"/>
              <w:spacing w:before="216" w:line="209" w:lineRule="auto"/>
              <w:ind w:left="579"/>
              <w:rPr>
                <w:sz w:val="20"/>
                <w:szCs w:val="20"/>
              </w:rPr>
            </w:pPr>
            <w:r>
              <w:rPr>
                <w:b/>
                <w:bCs/>
                <w:spacing w:val="11"/>
                <w:sz w:val="20"/>
                <w:szCs w:val="20"/>
              </w:rPr>
              <w:t>序</w:t>
            </w:r>
            <w:r>
              <w:rPr>
                <w:spacing w:val="-43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1"/>
                <w:sz w:val="20"/>
                <w:szCs w:val="20"/>
              </w:rPr>
              <w:t>号</w:t>
            </w:r>
          </w:p>
        </w:tc>
        <w:tc>
          <w:tcPr>
            <w:tcW w:w="857" w:type="dxa"/>
            <w:tcBorders>
              <w:top w:val="single" w:color="000000" w:sz="10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0" w:lineRule="auto"/>
              <w:ind w:left="322" w:right="120" w:hanging="207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企业名</w:t>
            </w:r>
            <w:r>
              <w:rPr>
                <w:b/>
                <w:bCs/>
                <w:spacing w:val="-3"/>
                <w:sz w:val="20"/>
                <w:szCs w:val="20"/>
              </w:rPr>
              <w:t>称</w:t>
            </w:r>
          </w:p>
        </w:tc>
        <w:tc>
          <w:tcPr>
            <w:tcW w:w="970" w:type="dxa"/>
            <w:tcBorders>
              <w:top w:val="single" w:color="000000" w:sz="10" w:space="0"/>
            </w:tcBorders>
            <w:vAlign w:val="top"/>
          </w:tcPr>
          <w:p>
            <w:pPr>
              <w:spacing w:line="374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2" w:lineRule="auto"/>
              <w:ind w:left="177" w:right="175" w:hanging="2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统一社</w:t>
            </w:r>
            <w:r>
              <w:rPr>
                <w:b/>
                <w:bCs/>
                <w:spacing w:val="1"/>
                <w:sz w:val="20"/>
                <w:szCs w:val="20"/>
              </w:rPr>
              <w:t>会信用</w:t>
            </w:r>
            <w:r>
              <w:rPr>
                <w:b/>
                <w:bCs/>
                <w:spacing w:val="30"/>
                <w:w w:val="110"/>
                <w:sz w:val="20"/>
                <w:szCs w:val="20"/>
              </w:rPr>
              <w:t>代码</w:t>
            </w:r>
          </w:p>
        </w:tc>
        <w:tc>
          <w:tcPr>
            <w:tcW w:w="970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306" w:line="252" w:lineRule="auto"/>
              <w:ind w:left="174" w:right="173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是否曾在孵化场地内</w:t>
            </w:r>
            <w:r>
              <w:rPr>
                <w:b/>
                <w:bCs/>
                <w:spacing w:val="27"/>
                <w:w w:val="113"/>
                <w:sz w:val="20"/>
                <w:szCs w:val="20"/>
              </w:rPr>
              <w:t>注册</w:t>
            </w:r>
          </w:p>
        </w:tc>
        <w:tc>
          <w:tcPr>
            <w:tcW w:w="682" w:type="dxa"/>
            <w:tcBorders>
              <w:top w:val="single" w:color="000000" w:sz="10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1" w:lineRule="auto"/>
              <w:ind w:left="141" w:right="133" w:hanging="4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入驻</w:t>
            </w:r>
            <w:r>
              <w:rPr>
                <w:b/>
                <w:bCs/>
                <w:spacing w:val="-2"/>
                <w:sz w:val="20"/>
                <w:szCs w:val="20"/>
              </w:rPr>
              <w:t>时间（年</w:t>
            </w:r>
            <w:r>
              <w:rPr>
                <w:b/>
                <w:bCs/>
                <w:spacing w:val="-7"/>
                <w:sz w:val="20"/>
                <w:szCs w:val="20"/>
              </w:rPr>
              <w:t>月）</w:t>
            </w:r>
          </w:p>
        </w:tc>
        <w:tc>
          <w:tcPr>
            <w:tcW w:w="831" w:type="dxa"/>
            <w:tcBorders>
              <w:top w:val="single" w:color="000000" w:sz="10" w:space="0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1" w:lineRule="auto"/>
              <w:ind w:left="215" w:right="208" w:hanging="1"/>
              <w:jc w:val="both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毕业</w:t>
            </w:r>
            <w:r>
              <w:rPr>
                <w:b/>
                <w:bCs/>
                <w:spacing w:val="-2"/>
                <w:sz w:val="20"/>
                <w:szCs w:val="20"/>
              </w:rPr>
              <w:t>时间（年</w:t>
            </w:r>
            <w:r>
              <w:rPr>
                <w:b/>
                <w:bCs/>
                <w:spacing w:val="-7"/>
                <w:sz w:val="20"/>
                <w:szCs w:val="20"/>
              </w:rPr>
              <w:t>月）</w:t>
            </w:r>
          </w:p>
        </w:tc>
        <w:tc>
          <w:tcPr>
            <w:tcW w:w="763" w:type="dxa"/>
            <w:tcBorders>
              <w:top w:val="single" w:color="000000" w:sz="10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1" w:lineRule="auto"/>
              <w:ind w:left="179" w:right="172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技术</w:t>
            </w:r>
            <w:r>
              <w:rPr>
                <w:b/>
                <w:bCs/>
                <w:spacing w:val="1"/>
                <w:sz w:val="20"/>
                <w:szCs w:val="20"/>
              </w:rPr>
              <w:t>领域</w:t>
            </w:r>
          </w:p>
        </w:tc>
        <w:tc>
          <w:tcPr>
            <w:tcW w:w="1387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171" w:line="231" w:lineRule="auto"/>
              <w:ind w:left="178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上年度是否</w:t>
            </w:r>
          </w:p>
          <w:p>
            <w:pPr>
              <w:pStyle w:val="6"/>
              <w:spacing w:before="20" w:line="231" w:lineRule="auto"/>
              <w:ind w:left="176"/>
              <w:rPr>
                <w:sz w:val="20"/>
                <w:szCs w:val="20"/>
              </w:rPr>
            </w:pPr>
            <w:r>
              <w:rPr>
                <w:b/>
                <w:bCs/>
                <w:spacing w:val="6"/>
                <w:sz w:val="20"/>
                <w:szCs w:val="20"/>
              </w:rPr>
              <w:t>新认定为高</w:t>
            </w:r>
          </w:p>
          <w:p>
            <w:pPr>
              <w:pStyle w:val="6"/>
              <w:spacing w:before="23" w:line="231" w:lineRule="auto"/>
              <w:ind w:left="176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新技术企业</w:t>
            </w:r>
          </w:p>
          <w:p>
            <w:pPr>
              <w:pStyle w:val="6"/>
              <w:spacing w:before="20" w:line="253" w:lineRule="auto"/>
              <w:ind w:left="309" w:right="167" w:hanging="129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或专精特新</w:t>
            </w:r>
            <w:r>
              <w:rPr>
                <w:b/>
                <w:bCs/>
                <w:spacing w:val="-2"/>
                <w:sz w:val="20"/>
                <w:szCs w:val="20"/>
              </w:rPr>
              <w:t>中小企业</w:t>
            </w:r>
          </w:p>
        </w:tc>
        <w:tc>
          <w:tcPr>
            <w:tcW w:w="120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34" w:line="231" w:lineRule="auto"/>
              <w:ind w:left="198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上年度获</w:t>
            </w:r>
          </w:p>
          <w:p>
            <w:pPr>
              <w:pStyle w:val="6"/>
              <w:spacing w:before="23" w:line="229" w:lineRule="auto"/>
              <w:ind w:left="197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得单笔天</w:t>
            </w:r>
          </w:p>
          <w:p>
            <w:pPr>
              <w:pStyle w:val="6"/>
              <w:spacing w:before="22" w:line="231" w:lineRule="auto"/>
              <w:ind w:left="197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使投资或</w:t>
            </w:r>
          </w:p>
          <w:p>
            <w:pPr>
              <w:pStyle w:val="6"/>
              <w:spacing w:before="23" w:line="232" w:lineRule="auto"/>
              <w:ind w:left="198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风险投资</w:t>
            </w:r>
          </w:p>
          <w:p>
            <w:pPr>
              <w:pStyle w:val="6"/>
              <w:spacing w:before="19" w:line="231" w:lineRule="auto"/>
              <w:ind w:left="410" w:right="177" w:hanging="214"/>
              <w:rPr>
                <w:sz w:val="20"/>
                <w:szCs w:val="20"/>
              </w:rPr>
            </w:pPr>
            <w:r>
              <w:rPr>
                <w:b/>
                <w:bCs/>
                <w:spacing w:val="5"/>
                <w:sz w:val="20"/>
                <w:szCs w:val="20"/>
              </w:rPr>
              <w:t>金额（万</w:t>
            </w: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1328" w:type="dxa"/>
            <w:tcBorders>
              <w:top w:val="single" w:color="000000" w:sz="10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0" w:lineRule="auto"/>
              <w:ind w:left="362" w:right="132" w:hanging="204"/>
              <w:rPr>
                <w:sz w:val="20"/>
                <w:szCs w:val="20"/>
              </w:rPr>
            </w:pPr>
            <w:r>
              <w:rPr>
                <w:b/>
                <w:bCs/>
                <w:spacing w:val="4"/>
                <w:sz w:val="20"/>
                <w:szCs w:val="20"/>
              </w:rPr>
              <w:t>主要投资机</w:t>
            </w:r>
            <w:r>
              <w:rPr>
                <w:b/>
                <w:bCs/>
                <w:spacing w:val="3"/>
                <w:sz w:val="20"/>
                <w:szCs w:val="20"/>
              </w:rPr>
              <w:t>构名称</w:t>
            </w:r>
          </w:p>
        </w:tc>
        <w:tc>
          <w:tcPr>
            <w:tcW w:w="90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163" w:line="279" w:lineRule="exact"/>
              <w:ind w:left="159"/>
              <w:rPr>
                <w:sz w:val="20"/>
                <w:szCs w:val="20"/>
              </w:rPr>
            </w:pPr>
            <w:r>
              <w:rPr>
                <w:b/>
                <w:bCs/>
                <w:spacing w:val="-11"/>
                <w:position w:val="1"/>
                <w:sz w:val="20"/>
                <w:szCs w:val="20"/>
              </w:rPr>
              <w:t>前</w:t>
            </w:r>
            <w:r>
              <w:rPr>
                <w:spacing w:val="-34"/>
                <w:position w:val="1"/>
                <w:sz w:val="20"/>
                <w:szCs w:val="20"/>
              </w:rPr>
              <w:t xml:space="preserve"> </w:t>
            </w:r>
            <w:r>
              <w:rPr>
                <w:rFonts w:ascii="Arial" w:hAnsi="Arial" w:eastAsia="Arial" w:cs="Arial"/>
                <w:b/>
                <w:bCs/>
                <w:spacing w:val="-11"/>
                <w:position w:val="1"/>
                <w:sz w:val="20"/>
                <w:szCs w:val="20"/>
              </w:rPr>
              <w:t>2</w:t>
            </w:r>
            <w:r>
              <w:rPr>
                <w:rFonts w:ascii="Arial" w:hAnsi="Arial" w:eastAsia="Arial" w:cs="Arial"/>
                <w:b/>
                <w:bCs/>
                <w:spacing w:val="16"/>
                <w:w w:val="101"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11"/>
                <w:position w:val="1"/>
                <w:sz w:val="20"/>
                <w:szCs w:val="20"/>
              </w:rPr>
              <w:t>年</w:t>
            </w:r>
          </w:p>
          <w:p>
            <w:pPr>
              <w:pStyle w:val="6"/>
              <w:spacing w:line="230" w:lineRule="auto"/>
              <w:ind w:left="168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累计营</w:t>
            </w:r>
          </w:p>
          <w:p>
            <w:pPr>
              <w:pStyle w:val="6"/>
              <w:spacing w:before="24" w:line="251" w:lineRule="auto"/>
              <w:ind w:left="266" w:right="128" w:hanging="110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业收入</w:t>
            </w:r>
            <w:r>
              <w:rPr>
                <w:b/>
                <w:bCs/>
                <w:spacing w:val="-2"/>
                <w:sz w:val="20"/>
                <w:szCs w:val="20"/>
              </w:rPr>
              <w:t>（万</w:t>
            </w:r>
          </w:p>
          <w:p>
            <w:pPr>
              <w:pStyle w:val="6"/>
              <w:spacing w:line="235" w:lineRule="auto"/>
              <w:ind w:left="265"/>
              <w:rPr>
                <w:sz w:val="20"/>
                <w:szCs w:val="20"/>
              </w:rPr>
            </w:pPr>
            <w:r>
              <w:rPr>
                <w:b/>
                <w:bCs/>
                <w:spacing w:val="-7"/>
                <w:sz w:val="20"/>
                <w:szCs w:val="20"/>
              </w:rPr>
              <w:t>元）</w:t>
            </w:r>
          </w:p>
        </w:tc>
        <w:tc>
          <w:tcPr>
            <w:tcW w:w="1008" w:type="dxa"/>
            <w:tcBorders>
              <w:top w:val="single" w:color="000000" w:sz="10" w:space="0"/>
            </w:tcBorders>
            <w:vAlign w:val="top"/>
          </w:tcPr>
          <w:p>
            <w:pPr>
              <w:pStyle w:val="6"/>
              <w:spacing w:before="171" w:line="231" w:lineRule="auto"/>
              <w:ind w:left="210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上年度</w:t>
            </w:r>
          </w:p>
          <w:p>
            <w:pPr>
              <w:pStyle w:val="6"/>
              <w:spacing w:before="20" w:line="232" w:lineRule="auto"/>
              <w:ind w:left="209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是否被</w:t>
            </w:r>
          </w:p>
          <w:p>
            <w:pPr>
              <w:pStyle w:val="6"/>
              <w:spacing w:before="22" w:line="229" w:lineRule="auto"/>
              <w:ind w:left="211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并购或</w:t>
            </w:r>
          </w:p>
          <w:p>
            <w:pPr>
              <w:pStyle w:val="6"/>
              <w:spacing w:before="23" w:line="231" w:lineRule="auto"/>
              <w:ind w:left="126"/>
              <w:rPr>
                <w:sz w:val="20"/>
                <w:szCs w:val="20"/>
              </w:rPr>
            </w:pPr>
            <w:r>
              <w:rPr>
                <w:b/>
                <w:bCs/>
                <w:spacing w:val="-6"/>
                <w:sz w:val="20"/>
                <w:szCs w:val="20"/>
              </w:rPr>
              <w:t>挂牌、上</w:t>
            </w:r>
          </w:p>
          <w:p>
            <w:pPr>
              <w:pStyle w:val="6"/>
              <w:spacing w:before="23" w:line="231" w:lineRule="auto"/>
              <w:ind w:left="423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市</w:t>
            </w:r>
          </w:p>
        </w:tc>
        <w:tc>
          <w:tcPr>
            <w:tcW w:w="1038" w:type="dxa"/>
            <w:tcBorders>
              <w:top w:val="single" w:color="000000" w:sz="10" w:space="0"/>
            </w:tcBorders>
            <w:vAlign w:val="top"/>
          </w:tcPr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6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50" w:lineRule="auto"/>
              <w:ind w:left="434" w:right="190" w:hanging="207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sz w:val="20"/>
                <w:szCs w:val="20"/>
              </w:rPr>
              <w:t>并购单</w:t>
            </w:r>
            <w:r>
              <w:rPr>
                <w:b/>
                <w:bCs/>
                <w:spacing w:val="-3"/>
                <w:sz w:val="20"/>
                <w:szCs w:val="20"/>
              </w:rPr>
              <w:t>位</w:t>
            </w:r>
          </w:p>
        </w:tc>
        <w:tc>
          <w:tcPr>
            <w:tcW w:w="1047" w:type="dxa"/>
            <w:tcBorders>
              <w:top w:val="single" w:color="000000" w:sz="10" w:space="0"/>
              <w:right w:val="single" w:color="000000" w:sz="10" w:space="0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pStyle w:val="6"/>
              <w:spacing w:before="65" w:line="231" w:lineRule="auto"/>
              <w:ind w:left="132"/>
              <w:rPr>
                <w:sz w:val="20"/>
                <w:szCs w:val="20"/>
              </w:rPr>
            </w:pPr>
            <w:r>
              <w:rPr>
                <w:b/>
                <w:bCs/>
                <w:spacing w:val="-1"/>
                <w:sz w:val="20"/>
                <w:szCs w:val="20"/>
              </w:rPr>
              <w:t>上市、挂</w:t>
            </w:r>
          </w:p>
          <w:p>
            <w:pPr>
              <w:pStyle w:val="6"/>
              <w:spacing w:before="20" w:line="231" w:lineRule="auto"/>
              <w:ind w:left="223"/>
              <w:rPr>
                <w:sz w:val="20"/>
                <w:szCs w:val="20"/>
              </w:rPr>
            </w:pPr>
            <w:r>
              <w:rPr>
                <w:b/>
                <w:bCs/>
                <w:spacing w:val="3"/>
                <w:sz w:val="20"/>
                <w:szCs w:val="20"/>
              </w:rPr>
              <w:t>牌交易</w:t>
            </w:r>
          </w:p>
          <w:p>
            <w:pPr>
              <w:pStyle w:val="6"/>
              <w:spacing w:before="20" w:line="231" w:lineRule="auto"/>
              <w:ind w:left="23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sz w:val="20"/>
                <w:szCs w:val="20"/>
              </w:rPr>
              <w:t>市场板</w:t>
            </w:r>
          </w:p>
          <w:p>
            <w:pPr>
              <w:pStyle w:val="6"/>
              <w:spacing w:before="23" w:line="232" w:lineRule="auto"/>
              <w:ind w:left="432"/>
              <w:rPr>
                <w:sz w:val="20"/>
                <w:szCs w:val="20"/>
              </w:rPr>
            </w:pPr>
            <w:r>
              <w:rPr>
                <w:b/>
                <w:bCs/>
                <w:spacing w:val="-3"/>
                <w:sz w:val="20"/>
                <w:szCs w:val="20"/>
              </w:rPr>
              <w:t>块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35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35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35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635" w:type="dxa"/>
            <w:tcBorders>
              <w:lef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</w:trPr>
        <w:tc>
          <w:tcPr>
            <w:tcW w:w="635" w:type="dxa"/>
            <w:tcBorders>
              <w:left w:val="single" w:color="000000" w:sz="10" w:space="0"/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7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70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82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31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63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87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20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0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8" w:type="dxa"/>
            <w:tcBorders>
              <w:bottom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7" w:type="dxa"/>
            <w:tcBorders>
              <w:bottom w:val="single" w:color="000000" w:sz="10" w:space="0"/>
              <w:right w:val="single" w:color="000000" w:sz="10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before="159" w:line="223" w:lineRule="auto"/>
        <w:ind w:left="129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"/>
          <w:sz w:val="28"/>
          <w:szCs w:val="28"/>
        </w:rPr>
        <w:t>备注：1.入驻时与孵化器签订的孵化协议；</w:t>
      </w:r>
    </w:p>
    <w:p>
      <w:pPr>
        <w:spacing w:before="163" w:line="221" w:lineRule="auto"/>
        <w:ind w:left="962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pacing w:val="-1"/>
          <w:sz w:val="28"/>
          <w:szCs w:val="28"/>
        </w:rPr>
        <w:t>2.满足毕业条件的相关证明材料；</w:t>
      </w:r>
    </w:p>
    <w:p>
      <w:pPr>
        <w:spacing w:before="164" w:line="220" w:lineRule="auto"/>
        <w:ind w:left="964"/>
        <w:rPr>
          <w:rFonts w:ascii="FangSong" w:hAnsi="FangSong" w:eastAsia="FangSong" w:cs="FangSong"/>
          <w:sz w:val="28"/>
          <w:szCs w:val="28"/>
        </w:rPr>
      </w:pPr>
      <w:r>
        <w:rPr>
          <w:rFonts w:ascii="FangSong" w:hAnsi="FangSong" w:eastAsia="FangSong" w:cs="FangSong"/>
          <w:sz w:val="28"/>
          <w:szCs w:val="28"/>
        </w:rPr>
        <w:t>3.毕业企业当年营业执照或工商变更记录等可说</w:t>
      </w:r>
      <w:r>
        <w:rPr>
          <w:rFonts w:ascii="FangSong" w:hAnsi="FangSong" w:eastAsia="FangSong" w:cs="FangSong"/>
          <w:spacing w:val="-1"/>
          <w:sz w:val="28"/>
          <w:szCs w:val="28"/>
        </w:rPr>
        <w:t>明其曾注册在孵化场地内的材料。</w:t>
      </w:r>
    </w:p>
    <w:sectPr>
      <w:footerReference r:id="rId14" w:type="default"/>
      <w:pgSz w:w="16839" w:h="11906"/>
      <w:pgMar w:top="1012" w:right="1590" w:bottom="1190" w:left="1469" w:header="0" w:footer="955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0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xi Sans">
    <w:altName w:val="Droid San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roid Sans">
    <w:panose1 w:val="020B0606030804020204"/>
    <w:charset w:val="00"/>
    <w:family w:val="auto"/>
    <w:pitch w:val="default"/>
    <w:sig w:usb0="E00002EF" w:usb1="4000205B" w:usb2="00000028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0" w:lineRule="auto"/>
      <w:ind w:left="4132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2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0" w:lineRule="auto"/>
      <w:ind w:left="6878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pacing w:val="-10"/>
        <w:sz w:val="18"/>
        <w:szCs w:val="18"/>
      </w:rPr>
      <w:t>11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133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0" w:lineRule="auto"/>
      <w:ind w:left="4227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4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232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230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6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232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7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229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8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4130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9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29" w:lineRule="auto"/>
      <w:ind w:left="7030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pacing w:val="-10"/>
        <w:sz w:val="18"/>
        <w:szCs w:val="18"/>
      </w:rPr>
      <w:t>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E7BA32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FangSong" w:hAnsi="FangSong" w:eastAsia="FangSong" w:cs="FangSong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theme" Target="theme/theme1.xml"/><Relationship Id="rId14" Type="http://schemas.openxmlformats.org/officeDocument/2006/relationships/footer" Target="footer10.xml"/><Relationship Id="rId13" Type="http://schemas.openxmlformats.org/officeDocument/2006/relationships/footer" Target="footer9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ScaleCrop>false</ScaleCrop>
  <LinksUpToDate>false</LinksUpToDate>
  <Application>WPS Office_11.8.2.10290_F1E327BC-269C-435d-A152-05C5408002CA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2026-08-01T00:37:00Z</dcterms:created>
  <dc:creator>于乔</dc:creator>
  <cp:lastModifiedBy>吴晓</cp:lastModifiedBy>
  <dcterms:modified xsi:type="dcterms:W3CDTF">2026-08-03T08:45:33Z</dcterms:modified>
  <dc:title>附件1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2026-08-03T08:51:45Z</vt:filetime>
  </property>
  <property fmtid="{D5CDD505-2E9C-101B-9397-08002B2CF9AE}" pid="4" name="KSOProductBuildVer">
    <vt:lpwstr>2052-11.8.2.10290</vt:lpwstr>
  </property>
</Properties>
</file>