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219B7">
      <w:pPr>
        <w:overflowPunct w:val="0"/>
        <w:autoSpaceDE w:val="0"/>
        <w:autoSpaceDN w:val="0"/>
        <w:adjustRightInd w:val="0"/>
        <w:spacing w:line="560" w:lineRule="exact"/>
        <w:rPr>
          <w:rFonts w:ascii="方正黑体_GBK" w:eastAsia="方正黑体_GBK" w:cs="TimesNewRomanPSMT"/>
          <w:kern w:val="0"/>
          <w:sz w:val="32"/>
          <w:szCs w:val="32"/>
        </w:rPr>
      </w:pPr>
      <w:r>
        <w:rPr>
          <w:rFonts w:hint="eastAsia" w:ascii="方正黑体_GBK" w:eastAsia="方正黑体_GBK" w:cs="FZHTK--GBK1-0"/>
          <w:kern w:val="0"/>
          <w:sz w:val="32"/>
          <w:szCs w:val="32"/>
        </w:rPr>
        <w:t>附件</w:t>
      </w:r>
      <w:r>
        <w:rPr>
          <w:rFonts w:hint="eastAsia" w:ascii="方正黑体_GBK" w:eastAsia="方正黑体_GBK" w:cs="TimesNewRomanPSMT"/>
          <w:kern w:val="0"/>
          <w:sz w:val="32"/>
          <w:szCs w:val="32"/>
        </w:rPr>
        <w:t>1</w:t>
      </w:r>
    </w:p>
    <w:p w14:paraId="4B7FEC43">
      <w:pPr>
        <w:overflowPunct w:val="0"/>
        <w:autoSpaceDE w:val="0"/>
        <w:autoSpaceDN w:val="0"/>
        <w:adjustRightInd w:val="0"/>
        <w:spacing w:line="560" w:lineRule="exact"/>
        <w:rPr>
          <w:rFonts w:ascii="方正黑体_GBK" w:eastAsia="方正黑体_GBK" w:cs="TimesNewRomanPSMT"/>
          <w:kern w:val="0"/>
          <w:sz w:val="32"/>
          <w:szCs w:val="32"/>
        </w:rPr>
      </w:pPr>
    </w:p>
    <w:p w14:paraId="74585AD3">
      <w:pPr>
        <w:overflowPunct w:val="0"/>
        <w:autoSpaceDE w:val="0"/>
        <w:autoSpaceDN w:val="0"/>
        <w:adjustRightInd w:val="0"/>
        <w:spacing w:line="560" w:lineRule="exact"/>
        <w:jc w:val="center"/>
        <w:rPr>
          <w:rFonts w:ascii="方正小标宋_GBK" w:eastAsia="方正小标宋_GBK" w:cs="FZXBSK--GBK1-0"/>
          <w:kern w:val="0"/>
          <w:sz w:val="44"/>
          <w:szCs w:val="44"/>
        </w:rPr>
      </w:pPr>
      <w:r>
        <w:rPr>
          <w:rFonts w:hint="eastAsia" w:ascii="方正小标宋_GBK" w:eastAsia="方正小标宋_GBK" w:cs="FZXBSK--GBK1-0"/>
          <w:kern w:val="0"/>
          <w:sz w:val="44"/>
          <w:szCs w:val="44"/>
        </w:rPr>
        <w:t>申报材料清单</w:t>
      </w:r>
    </w:p>
    <w:p w14:paraId="35ADE2D9">
      <w:pPr>
        <w:overflowPunct w:val="0"/>
        <w:autoSpaceDE w:val="0"/>
        <w:autoSpaceDN w:val="0"/>
        <w:adjustRightInd w:val="0"/>
        <w:spacing w:line="560" w:lineRule="exact"/>
        <w:jc w:val="center"/>
        <w:rPr>
          <w:rFonts w:ascii="方正小标宋_GBK" w:eastAsia="方正小标宋_GBK" w:cs="FZXBSK--GBK1-0"/>
          <w:kern w:val="0"/>
          <w:sz w:val="44"/>
          <w:szCs w:val="44"/>
        </w:rPr>
      </w:pPr>
    </w:p>
    <w:p w14:paraId="22E18D83">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 《高新技术企业认定申请书》（通过“高新技术企业认定管理工作网”在线填写，从系统中打印出封面，由企业法人签名、加盖企业公章后扫描上传至“高新技术企业认定管理工作网”）。</w:t>
      </w:r>
    </w:p>
    <w:p w14:paraId="405F89AE">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 选择适用告知承诺制的企业提供《证明事项告知承诺书》；选择不适用告知承诺制的企业提供《营业执照》、知识产权相关材料（包括知识产权证书及反映技术水平的证明材料）。</w:t>
      </w:r>
    </w:p>
    <w:p w14:paraId="184C1382">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 参与制定标准情况。</w:t>
      </w:r>
    </w:p>
    <w:p w14:paraId="327DCE28">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 科研项目立项证明（已验收或结题项目需附验收或结题报告）。</w:t>
      </w:r>
    </w:p>
    <w:p w14:paraId="7A37A5D4">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 科技成果转化（总体情况与转化形式、应用成效的逐项说明）相关材料。</w:t>
      </w:r>
    </w:p>
    <w:p w14:paraId="5DEFCA71">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6. 研究开发组织管理（总体情况与四项指标符合情况的具体说明）相关材料。</w:t>
      </w:r>
    </w:p>
    <w:p w14:paraId="226C9C97">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7. 企业高新技术产品（服务）的关键技术和技术指标的具体说明，相关的生产批文、认证认可和资质证书、产品质量检验报告等材料。</w:t>
      </w:r>
    </w:p>
    <w:p w14:paraId="4D788E74">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8. 企业职工和科技人员情况说明材料，包括在职、兼职和临时聘用人员人数、人员学历结构、科技人员名单及其工作岗位等。</w:t>
      </w:r>
    </w:p>
    <w:p w14:paraId="73668F07">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9. 经具有资质并符合《工作指引》相关条件的中介机构出具的企业近三个会计年度（实际年限不足三年的按实际经营年限，下同）研究开发费用专项审计或鉴证报告（附研究开发活动说明材料）、近一个会计年度高新技术产品（服务）收入专项审计或鉴证报告。研究开发费用专项审计或鉴证报告应包含：近三年研发费用占同期销售收入比重、研发费用与所得税纳税申报表及财务会计报告中相关数据差异的说明（无差异的可省略）；近一个会计年度高新技术产品（服务）收入专项审计或鉴证报告应包含：高新技术产品（服务）收入对应的企业申报的增值税征税项目及税率，近一年高新技术产品（服务）收入占企业同期总收入的比例。</w:t>
      </w:r>
    </w:p>
    <w:p w14:paraId="358AE039">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10. 经具有资质的中介机构鉴证的企业近三个会计年度的财务会计报告（包括会计报表、会计报表附注和财务情况说明书）。财务会计报告中主要财务数据与所得税纳税申报表不一致的，以及财务会计报告中主要财务数据当年末与次年初不一致的，建议企业提供专项说明。</w:t>
      </w:r>
    </w:p>
    <w:p w14:paraId="1E9C5766">
      <w:pPr>
        <w:autoSpaceDE w:val="0"/>
        <w:autoSpaceDN w:val="0"/>
        <w:adjustRightInd w:val="0"/>
        <w:spacing w:line="567"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 xml:space="preserve">11. 近三个会计年度企业所得税年度纳税申报表（包括基础信息表、主表及附表）。涉密企业须将申请认定高新技术企业的申报材料自行做脱密处理，确保涉密信息安全。 </w:t>
      </w:r>
    </w:p>
    <w:p w14:paraId="4AA40275">
      <w:pPr>
        <w:overflowPunct w:val="0"/>
        <w:autoSpaceDE w:val="0"/>
        <w:autoSpaceDN w:val="0"/>
        <w:adjustRightInd w:val="0"/>
        <w:spacing w:line="560" w:lineRule="exact"/>
        <w:ind w:firstLine="640" w:firstLineChars="200"/>
        <w:rPr>
          <w:rFonts w:ascii="Times New Roman" w:hAnsi="Times New Roman" w:eastAsia="方正仿宋_GBK" w:cs="Times New Roman"/>
          <w:kern w:val="0"/>
          <w:sz w:val="32"/>
          <w:szCs w:val="32"/>
        </w:rPr>
        <w:sectPr>
          <w:footerReference r:id="rId3" w:type="default"/>
          <w:footerReference r:id="rId4" w:type="even"/>
          <w:pgSz w:w="11850" w:h="16783"/>
          <w:pgMar w:top="2098" w:right="1474" w:bottom="1984" w:left="1588" w:header="851" w:footer="1587" w:gutter="0"/>
          <w:cols w:space="0" w:num="1"/>
          <w:docGrid w:linePitch="636" w:charSpace="0"/>
        </w:sectPr>
      </w:pPr>
    </w:p>
    <w:p w14:paraId="4CF1FFD1">
      <w:pPr>
        <w:overflowPunct w:val="0"/>
        <w:adjustRightInd w:val="0"/>
        <w:snapToGrid w:val="0"/>
        <w:spacing w:line="560" w:lineRule="exact"/>
        <w:rPr>
          <w:rFonts w:ascii="Times New Roman" w:hAnsi="Times New Roman" w:eastAsia="方正黑体_GBK" w:cs="Times New Roman"/>
          <w:kern w:val="0"/>
          <w:sz w:val="32"/>
        </w:rPr>
      </w:pPr>
      <w:r>
        <w:rPr>
          <w:rFonts w:hint="eastAsia" w:ascii="方正黑体_GBK" w:hAnsi="方正黑体_GBK" w:eastAsia="方正黑体_GBK" w:cs="方正黑体_GBK"/>
          <w:kern w:val="0"/>
          <w:sz w:val="32"/>
        </w:rPr>
        <w:t>附件</w:t>
      </w:r>
      <w:r>
        <w:rPr>
          <w:rFonts w:ascii="Times New Roman" w:hAnsi="Times New Roman" w:eastAsia="方正黑体_GBK" w:cs="Times New Roman"/>
          <w:kern w:val="0"/>
          <w:sz w:val="32"/>
        </w:rPr>
        <w:t>2</w:t>
      </w:r>
    </w:p>
    <w:p w14:paraId="02188989">
      <w:pPr>
        <w:overflowPunct w:val="0"/>
        <w:adjustRightInd w:val="0"/>
        <w:snapToGrid w:val="0"/>
        <w:spacing w:line="567" w:lineRule="exact"/>
        <w:rPr>
          <w:rFonts w:ascii="Times New Roman" w:hAnsi="Times New Roman" w:eastAsia="方正黑体_GBK" w:cs="Times New Roman"/>
          <w:kern w:val="0"/>
          <w:sz w:val="32"/>
        </w:rPr>
      </w:pPr>
    </w:p>
    <w:p w14:paraId="65B0E107">
      <w:pPr>
        <w:overflowPunct w:val="0"/>
        <w:adjustRightInd w:val="0"/>
        <w:snapToGrid w:val="0"/>
        <w:spacing w:line="567"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高新技术企业认定管理机构告知相关事项</w:t>
      </w:r>
    </w:p>
    <w:p w14:paraId="720C2123">
      <w:pPr>
        <w:overflowPunct w:val="0"/>
        <w:adjustRightInd w:val="0"/>
        <w:snapToGrid w:val="0"/>
        <w:spacing w:line="567" w:lineRule="exact"/>
        <w:jc w:val="center"/>
        <w:rPr>
          <w:rFonts w:ascii="Times New Roman" w:hAnsi="Times New Roman" w:eastAsia="方正小标宋_GBK" w:cs="Times New Roman"/>
          <w:kern w:val="0"/>
          <w:sz w:val="44"/>
          <w:szCs w:val="44"/>
        </w:rPr>
      </w:pPr>
    </w:p>
    <w:p w14:paraId="0CD3E8AC">
      <w:pPr>
        <w:adjustRightInd w:val="0"/>
        <w:snapToGrid w:val="0"/>
        <w:spacing w:line="567" w:lineRule="exact"/>
        <w:ind w:firstLine="640" w:firstLineChars="200"/>
        <w:rPr>
          <w:rFonts w:ascii="方正黑体_GBK" w:hAnsi="Times New Roman" w:eastAsia="方正黑体_GBK" w:cs="Times New Roman"/>
          <w:sz w:val="32"/>
        </w:rPr>
      </w:pPr>
      <w:r>
        <w:rPr>
          <w:rFonts w:hint="eastAsia" w:ascii="方正黑体_GBK" w:hAnsi="Times New Roman" w:eastAsia="方正黑体_GBK" w:cs="Times New Roman"/>
          <w:sz w:val="32"/>
        </w:rPr>
        <w:t>一、适用告知承诺的证明事项</w:t>
      </w:r>
    </w:p>
    <w:p w14:paraId="6D85680A">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 营业执照等企业注册登记证件；</w:t>
      </w:r>
    </w:p>
    <w:p w14:paraId="0F626825">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 专利证书等企业知识产权证件。</w:t>
      </w:r>
    </w:p>
    <w:p w14:paraId="32DB795D">
      <w:pPr>
        <w:adjustRightInd w:val="0"/>
        <w:snapToGrid w:val="0"/>
        <w:spacing w:line="567"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二、证明事项设定依据及证明内容</w:t>
      </w:r>
    </w:p>
    <w:p w14:paraId="2690DB42">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3E538D08">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 营业执照等注册登记证件用于证明企业申请高新技术企业认定时依法成立年限等；</w:t>
      </w:r>
    </w:p>
    <w:p w14:paraId="3C656E4B">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 专利证书等知识产权证件主要用于证明企业对申请高新技术企业认定中使用的知识产权拥有所有权属等。</w:t>
      </w:r>
    </w:p>
    <w:p w14:paraId="294E6F8A">
      <w:pPr>
        <w:adjustRightInd w:val="0"/>
        <w:snapToGrid w:val="0"/>
        <w:spacing w:line="567"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三、承诺方式</w:t>
      </w:r>
    </w:p>
    <w:p w14:paraId="6EEC269D">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选择适用告知承诺制办理的，申请企业须书面签署《证明事项告知承诺书》（在“高新技术企业认定管理系统”中填写、打印、签字盖章），并与《高新技术企业认定申请书》一并通过“高新技术企业认定管理系统”提交至省高新技术企业认定管理工作协调小组办公室。</w:t>
      </w:r>
    </w:p>
    <w:p w14:paraId="5894ACA7">
      <w:pPr>
        <w:adjustRightInd w:val="0"/>
        <w:snapToGrid w:val="0"/>
        <w:spacing w:line="550"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四、承诺效力</w:t>
      </w:r>
    </w:p>
    <w:p w14:paraId="10CA8A18">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 省高新技术企业认定管理工作协调小组办公室收到申请企业提交的有效承诺书后，不再要求其提供适用证明事项的证明材料；</w:t>
      </w:r>
    </w:p>
    <w:p w14:paraId="7C356CD0">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 申请企业提交承诺书仅在当年度申请高新技术企业认定中有效。</w:t>
      </w:r>
    </w:p>
    <w:p w14:paraId="5F02DB2A">
      <w:pPr>
        <w:adjustRightInd w:val="0"/>
        <w:snapToGrid w:val="0"/>
        <w:spacing w:line="550"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五、不实承诺的责任</w:t>
      </w:r>
    </w:p>
    <w:p w14:paraId="638744D5">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 提供虚假承诺的企业将被纳入有关信用记录，并在下一次申请高新技术企业认定时不适用告知承诺制办理；</w:t>
      </w:r>
    </w:p>
    <w:p w14:paraId="6538C143">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 对提供虚假承诺通过认定的企业，按《高新技术企业认定管理办法》第十九条第一款处理。</w:t>
      </w:r>
    </w:p>
    <w:p w14:paraId="221ADA85">
      <w:pPr>
        <w:adjustRightInd w:val="0"/>
        <w:snapToGrid w:val="0"/>
        <w:spacing w:line="550"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六、核查权力</w:t>
      </w:r>
    </w:p>
    <w:p w14:paraId="30B2607E">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省高新技术企业认定管理工作协调小组办公室在认定工作事中事后有权对申请企业承诺事项进行核查。</w:t>
      </w:r>
    </w:p>
    <w:p w14:paraId="3359D43B">
      <w:pPr>
        <w:adjustRightInd w:val="0"/>
        <w:snapToGrid w:val="0"/>
        <w:spacing w:line="550"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七、公开范围</w:t>
      </w:r>
    </w:p>
    <w:p w14:paraId="16FECD69">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本告知承诺书用于高新技术企业认定，在高新技术企业认定管理工作体系内部公开。</w:t>
      </w:r>
    </w:p>
    <w:p w14:paraId="5305DFC7">
      <w:pPr>
        <w:adjustRightInd w:val="0"/>
        <w:snapToGrid w:val="0"/>
        <w:spacing w:line="550" w:lineRule="exact"/>
        <w:ind w:firstLine="640" w:firstLineChars="200"/>
        <w:rPr>
          <w:rFonts w:ascii="方正黑体_GBK" w:hAnsi="Times New Roman" w:eastAsia="方正黑体_GBK" w:cs="Times New Roman"/>
          <w:sz w:val="32"/>
        </w:rPr>
      </w:pPr>
      <w:r>
        <w:rPr>
          <w:rFonts w:ascii="方正黑体_GBK" w:hAnsi="Times New Roman" w:eastAsia="方正黑体_GBK" w:cs="Times New Roman"/>
          <w:sz w:val="32"/>
        </w:rPr>
        <w:t>八、申请企业承诺</w:t>
      </w:r>
    </w:p>
    <w:p w14:paraId="47143C2E">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 本告知承诺制中的基本信息真实、准确。</w:t>
      </w:r>
    </w:p>
    <w:p w14:paraId="7B3CAB7A">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 已经知晓高新技术企业认定管理机构告知的全部内容。</w:t>
      </w:r>
    </w:p>
    <w:p w14:paraId="16F2522D">
      <w:pPr>
        <w:adjustRightInd w:val="0"/>
        <w:snapToGrid w:val="0"/>
        <w:spacing w:line="550"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 本企业依法成立一年以上，对申请高新技术企业认定中使用的知识产权拥有有效所有权。</w:t>
      </w:r>
    </w:p>
    <w:p w14:paraId="23D5D8BB">
      <w:pPr>
        <w:overflowPunct w:val="0"/>
        <w:autoSpaceDE w:val="0"/>
        <w:autoSpaceDN w:val="0"/>
        <w:adjustRightInd w:val="0"/>
        <w:snapToGrid w:val="0"/>
        <w:spacing w:line="550" w:lineRule="exact"/>
        <w:ind w:firstLine="640" w:firstLineChars="200"/>
        <w:rPr>
          <w:rFonts w:ascii="Times New Roman" w:hAnsi="Times New Roman" w:eastAsia="方正仿宋_GBK"/>
          <w:kern w:val="0"/>
          <w:sz w:val="32"/>
        </w:rPr>
      </w:pPr>
      <w:r>
        <w:rPr>
          <w:rFonts w:ascii="Times New Roman" w:hAnsi="Times New Roman" w:eastAsia="方正仿宋_GBK" w:cs="Times New Roman"/>
          <w:sz w:val="32"/>
        </w:rPr>
        <w:t>4. 愿意承担不实承诺的责任。</w:t>
      </w:r>
      <w:r>
        <w:rPr>
          <w:rFonts w:hint="eastAsia" w:ascii="Times New Roman" w:hAnsi="Times New Roman" w:eastAsia="方正仿宋_GBK"/>
          <w:kern w:val="0"/>
          <w:sz w:val="32"/>
        </w:rPr>
        <w:br w:type="page"/>
      </w:r>
    </w:p>
    <w:p w14:paraId="1C990602">
      <w:pPr>
        <w:adjustRightInd w:val="0"/>
        <w:snapToGrid w:val="0"/>
        <w:spacing w:line="590" w:lineRule="exact"/>
        <w:rPr>
          <w:rFonts w:ascii="方正黑体_GBK" w:hAnsi="方正黑体_GBK" w:eastAsia="方正黑体_GBK" w:cs="方正黑体_GBK"/>
          <w:sz w:val="32"/>
        </w:rPr>
      </w:pPr>
      <w:r>
        <w:rPr>
          <w:rFonts w:ascii="方正黑体_GBK" w:hAnsi="方正黑体_GBK" w:eastAsia="方正黑体_GBK" w:cs="方正黑体_GBK"/>
          <w:sz w:val="32"/>
        </w:rPr>
        <w:t>附件</w:t>
      </w:r>
      <w:r>
        <w:rPr>
          <w:rFonts w:ascii="Times New Roman" w:hAnsi="Times New Roman" w:eastAsia="方正黑体_GBK" w:cs="Times New Roman"/>
          <w:sz w:val="32"/>
        </w:rPr>
        <w:t>3</w:t>
      </w:r>
    </w:p>
    <w:p w14:paraId="266E0D6F">
      <w:pPr>
        <w:overflowPunct w:val="0"/>
        <w:adjustRightInd w:val="0"/>
        <w:snapToGrid w:val="0"/>
        <w:spacing w:line="560" w:lineRule="exact"/>
        <w:jc w:val="center"/>
        <w:rPr>
          <w:rFonts w:ascii="Times New Roman" w:hAnsi="Times New Roman" w:eastAsia="方正仿宋_GBK"/>
          <w:kern w:val="0"/>
          <w:sz w:val="32"/>
        </w:rPr>
      </w:pPr>
    </w:p>
    <w:p w14:paraId="5C2DFA15">
      <w:pPr>
        <w:overflowPunct w:val="0"/>
        <w:adjustRightInd w:val="0"/>
        <w:snapToGrid w:val="0"/>
        <w:spacing w:line="560" w:lineRule="exact"/>
        <w:jc w:val="center"/>
        <w:rPr>
          <w:rFonts w:ascii="方正小标宋_GBK" w:hAnsi="方正小标宋_GBK" w:eastAsia="方正小标宋_GBK" w:cs="方正小标宋_GBK"/>
          <w:kern w:val="0"/>
          <w:sz w:val="44"/>
          <w:szCs w:val="44"/>
        </w:rPr>
      </w:pPr>
      <w:r>
        <w:rPr>
          <w:rFonts w:ascii="方正小标宋_GBK" w:hAnsi="方正小标宋_GBK" w:eastAsia="方正小标宋_GBK" w:cs="方正小标宋_GBK"/>
          <w:kern w:val="0"/>
          <w:sz w:val="44"/>
          <w:szCs w:val="44"/>
        </w:rPr>
        <w:t>高新技术企业申报现场核查主要内容</w:t>
      </w:r>
    </w:p>
    <w:p w14:paraId="07AF1F58">
      <w:pPr>
        <w:overflowPunct w:val="0"/>
        <w:adjustRightInd w:val="0"/>
        <w:snapToGrid w:val="0"/>
        <w:spacing w:line="560" w:lineRule="exact"/>
        <w:jc w:val="center"/>
        <w:rPr>
          <w:rFonts w:ascii="Times New Roman" w:hAnsi="Times New Roman" w:eastAsia="方正仿宋_GBK"/>
          <w:kern w:val="0"/>
          <w:sz w:val="32"/>
        </w:rPr>
      </w:pPr>
    </w:p>
    <w:p w14:paraId="0F425EC2">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1. 企业运营情况；</w:t>
      </w:r>
    </w:p>
    <w:p w14:paraId="01EE74FE">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2. 不适用告知承诺制企业的营业执照等企业注册登记证件、专利证书等企业知识产权证件；</w:t>
      </w:r>
    </w:p>
    <w:p w14:paraId="45E6CFEA">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3. 企业的知识产权等情况（尤其对企业使用的知识产权全部为受让、首次申报企业使用的知识产权全部为申请认定当年获得的专利及软件著作权等情况进行核查）；</w:t>
      </w:r>
    </w:p>
    <w:p w14:paraId="46DEBA27">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4. 科技人员岗位、人数情况及职工总数情况（尤其对企业近一年参保人数小于等于3人等情况进行核查）；</w:t>
      </w:r>
    </w:p>
    <w:p w14:paraId="48A66C7C">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5. 近三年研究开发项目情况（尤其对近三个会计年度的研究开发费用总额小于100万元等情况进行核查）；</w:t>
      </w:r>
    </w:p>
    <w:p w14:paraId="7FC331FC">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6. 企业研发机构建设及运行情况；</w:t>
      </w:r>
    </w:p>
    <w:p w14:paraId="4A573B75">
      <w:pPr>
        <w:adjustRightInd w:val="0"/>
        <w:snapToGrid w:val="0"/>
        <w:spacing w:line="567" w:lineRule="exact"/>
        <w:ind w:firstLine="640" w:firstLineChars="200"/>
        <w:rPr>
          <w:rFonts w:ascii="Times New Roman" w:hAnsi="Times New Roman" w:eastAsia="方正仿宋_GBK" w:cs="Times New Roman"/>
          <w:sz w:val="32"/>
        </w:rPr>
      </w:pPr>
      <w:r>
        <w:rPr>
          <w:rFonts w:ascii="Times New Roman" w:hAnsi="Times New Roman" w:eastAsia="方正仿宋_GBK" w:cs="Times New Roman"/>
          <w:sz w:val="32"/>
        </w:rPr>
        <w:t>7. 近一年高新技术产品（服务）情况；</w:t>
      </w:r>
    </w:p>
    <w:p w14:paraId="04620A37">
      <w:pPr>
        <w:adjustRightInd w:val="0"/>
        <w:snapToGrid w:val="0"/>
        <w:spacing w:line="567" w:lineRule="exact"/>
        <w:ind w:firstLine="640" w:firstLineChars="200"/>
        <w:rPr>
          <w:rFonts w:ascii="Times New Roman" w:hAnsi="Times New Roman" w:eastAsia="方正仿宋_GBK" w:cs="Times New Roman"/>
          <w:sz w:val="32"/>
        </w:rPr>
        <w:sectPr>
          <w:pgSz w:w="11850" w:h="16783"/>
          <w:pgMar w:top="2098" w:right="1474" w:bottom="1984" w:left="1588" w:header="851" w:footer="1587" w:gutter="0"/>
          <w:cols w:space="0" w:num="1"/>
          <w:docGrid w:linePitch="636" w:charSpace="0"/>
        </w:sectPr>
      </w:pPr>
      <w:r>
        <w:rPr>
          <w:rFonts w:ascii="Times New Roman" w:hAnsi="Times New Roman" w:eastAsia="方正仿宋_GBK" w:cs="Times New Roman"/>
          <w:sz w:val="32"/>
        </w:rPr>
        <w:t>8. 企业各项研发组织管理制度制定及运行情况。</w:t>
      </w:r>
    </w:p>
    <w:tbl>
      <w:tblPr>
        <w:tblStyle w:val="8"/>
        <w:tblW w:w="14006" w:type="dxa"/>
        <w:tblInd w:w="0" w:type="dxa"/>
        <w:tblLayout w:type="fixed"/>
        <w:tblCellMar>
          <w:top w:w="0" w:type="dxa"/>
          <w:left w:w="108" w:type="dxa"/>
          <w:bottom w:w="0" w:type="dxa"/>
          <w:right w:w="108" w:type="dxa"/>
        </w:tblCellMar>
      </w:tblPr>
      <w:tblGrid>
        <w:gridCol w:w="965"/>
        <w:gridCol w:w="1843"/>
        <w:gridCol w:w="1842"/>
        <w:gridCol w:w="1985"/>
        <w:gridCol w:w="1417"/>
        <w:gridCol w:w="1701"/>
        <w:gridCol w:w="1418"/>
        <w:gridCol w:w="1417"/>
        <w:gridCol w:w="1418"/>
      </w:tblGrid>
      <w:tr w14:paraId="4B00BC19">
        <w:tblPrEx>
          <w:tblCellMar>
            <w:top w:w="0" w:type="dxa"/>
            <w:left w:w="108" w:type="dxa"/>
            <w:bottom w:w="0" w:type="dxa"/>
            <w:right w:w="108" w:type="dxa"/>
          </w:tblCellMar>
        </w:tblPrEx>
        <w:trPr>
          <w:trHeight w:val="660" w:hRule="atLeast"/>
        </w:trPr>
        <w:tc>
          <w:tcPr>
            <w:tcW w:w="2808" w:type="dxa"/>
            <w:gridSpan w:val="2"/>
            <w:tcBorders>
              <w:top w:val="nil"/>
              <w:left w:val="nil"/>
              <w:bottom w:val="nil"/>
              <w:right w:val="nil"/>
            </w:tcBorders>
            <w:shd w:val="clear" w:color="auto" w:fill="auto"/>
            <w:noWrap/>
            <w:vAlign w:val="center"/>
          </w:tcPr>
          <w:p w14:paraId="1A3CC195">
            <w:pPr>
              <w:widowControl/>
              <w:jc w:val="left"/>
              <w:rPr>
                <w:rFonts w:ascii="Times New Roman" w:hAnsi="Times New Roman" w:eastAsia="方正黑体_GBK" w:cs="Times New Roman"/>
                <w:color w:val="000000"/>
                <w:kern w:val="0"/>
                <w:sz w:val="32"/>
                <w:szCs w:val="32"/>
              </w:rPr>
            </w:pPr>
            <w:bookmarkStart w:id="0" w:name="RANGE!A1:I11"/>
            <w:r>
              <w:rPr>
                <w:rFonts w:ascii="Times New Roman" w:hAnsi="Times New Roman" w:eastAsia="方正黑体_GBK" w:cs="Times New Roman"/>
                <w:color w:val="000000"/>
                <w:kern w:val="0"/>
                <w:sz w:val="32"/>
                <w:szCs w:val="32"/>
              </w:rPr>
              <w:t>附件4</w:t>
            </w:r>
            <w:bookmarkEnd w:id="0"/>
          </w:p>
        </w:tc>
        <w:tc>
          <w:tcPr>
            <w:tcW w:w="1842" w:type="dxa"/>
            <w:tcBorders>
              <w:top w:val="nil"/>
              <w:left w:val="nil"/>
              <w:bottom w:val="nil"/>
              <w:right w:val="nil"/>
            </w:tcBorders>
            <w:shd w:val="clear" w:color="auto" w:fill="auto"/>
            <w:noWrap/>
            <w:vAlign w:val="center"/>
          </w:tcPr>
          <w:p w14:paraId="518CE5F5">
            <w:pPr>
              <w:widowControl/>
              <w:jc w:val="left"/>
              <w:rPr>
                <w:rFonts w:ascii="方正黑体_GBK" w:hAnsi="宋体" w:eastAsia="方正黑体_GBK" w:cs="宋体"/>
                <w:color w:val="000000"/>
                <w:kern w:val="0"/>
                <w:sz w:val="32"/>
                <w:szCs w:val="32"/>
              </w:rPr>
            </w:pPr>
          </w:p>
        </w:tc>
        <w:tc>
          <w:tcPr>
            <w:tcW w:w="1985" w:type="dxa"/>
            <w:tcBorders>
              <w:top w:val="nil"/>
              <w:left w:val="nil"/>
              <w:bottom w:val="nil"/>
              <w:right w:val="nil"/>
            </w:tcBorders>
            <w:shd w:val="clear" w:color="auto" w:fill="auto"/>
            <w:noWrap/>
            <w:vAlign w:val="center"/>
          </w:tcPr>
          <w:p w14:paraId="64510D26">
            <w:pPr>
              <w:widowControl/>
              <w:jc w:val="left"/>
              <w:rPr>
                <w:rFonts w:ascii="Times New Roman" w:hAnsi="Times New Roman" w:eastAsia="Times New Roman" w:cs="Times New Roman"/>
                <w:kern w:val="0"/>
                <w:sz w:val="20"/>
                <w:szCs w:val="20"/>
              </w:rPr>
            </w:pPr>
          </w:p>
        </w:tc>
        <w:tc>
          <w:tcPr>
            <w:tcW w:w="1417" w:type="dxa"/>
            <w:tcBorders>
              <w:top w:val="nil"/>
              <w:left w:val="nil"/>
              <w:bottom w:val="nil"/>
              <w:right w:val="nil"/>
            </w:tcBorders>
            <w:shd w:val="clear" w:color="auto" w:fill="auto"/>
            <w:noWrap/>
            <w:vAlign w:val="center"/>
          </w:tcPr>
          <w:p w14:paraId="53D7B47E">
            <w:pPr>
              <w:widowControl/>
              <w:jc w:val="left"/>
              <w:rPr>
                <w:rFonts w:ascii="Times New Roman" w:hAnsi="Times New Roman" w:eastAsia="Times New Roman" w:cs="Times New Roman"/>
                <w:kern w:val="0"/>
                <w:sz w:val="20"/>
                <w:szCs w:val="20"/>
              </w:rPr>
            </w:pPr>
          </w:p>
        </w:tc>
        <w:tc>
          <w:tcPr>
            <w:tcW w:w="1701" w:type="dxa"/>
            <w:tcBorders>
              <w:top w:val="nil"/>
              <w:left w:val="nil"/>
              <w:bottom w:val="nil"/>
              <w:right w:val="nil"/>
            </w:tcBorders>
            <w:shd w:val="clear" w:color="auto" w:fill="auto"/>
            <w:noWrap/>
            <w:vAlign w:val="center"/>
          </w:tcPr>
          <w:p w14:paraId="1FFE7B85">
            <w:pPr>
              <w:widowControl/>
              <w:jc w:val="left"/>
              <w:rPr>
                <w:rFonts w:ascii="Times New Roman" w:hAnsi="Times New Roman" w:eastAsia="Times New Roman" w:cs="Times New Roman"/>
                <w:kern w:val="0"/>
                <w:sz w:val="20"/>
                <w:szCs w:val="20"/>
              </w:rPr>
            </w:pPr>
          </w:p>
        </w:tc>
        <w:tc>
          <w:tcPr>
            <w:tcW w:w="1418" w:type="dxa"/>
            <w:tcBorders>
              <w:top w:val="nil"/>
              <w:left w:val="nil"/>
              <w:bottom w:val="nil"/>
              <w:right w:val="nil"/>
            </w:tcBorders>
            <w:shd w:val="clear" w:color="auto" w:fill="auto"/>
            <w:noWrap/>
            <w:vAlign w:val="center"/>
          </w:tcPr>
          <w:p w14:paraId="5E9CC9D4">
            <w:pPr>
              <w:widowControl/>
              <w:jc w:val="left"/>
              <w:rPr>
                <w:rFonts w:ascii="Times New Roman" w:hAnsi="Times New Roman" w:eastAsia="Times New Roman" w:cs="Times New Roman"/>
                <w:kern w:val="0"/>
                <w:sz w:val="20"/>
                <w:szCs w:val="20"/>
              </w:rPr>
            </w:pPr>
          </w:p>
        </w:tc>
        <w:tc>
          <w:tcPr>
            <w:tcW w:w="1417" w:type="dxa"/>
            <w:tcBorders>
              <w:top w:val="nil"/>
              <w:left w:val="nil"/>
              <w:bottom w:val="nil"/>
              <w:right w:val="nil"/>
            </w:tcBorders>
            <w:shd w:val="clear" w:color="auto" w:fill="auto"/>
            <w:noWrap/>
            <w:vAlign w:val="center"/>
          </w:tcPr>
          <w:p w14:paraId="567C063B">
            <w:pPr>
              <w:widowControl/>
              <w:jc w:val="left"/>
              <w:rPr>
                <w:rFonts w:ascii="Times New Roman" w:hAnsi="Times New Roman" w:eastAsia="Times New Roman" w:cs="Times New Roman"/>
                <w:kern w:val="0"/>
                <w:sz w:val="20"/>
                <w:szCs w:val="20"/>
              </w:rPr>
            </w:pPr>
          </w:p>
        </w:tc>
        <w:tc>
          <w:tcPr>
            <w:tcW w:w="1418" w:type="dxa"/>
            <w:tcBorders>
              <w:top w:val="nil"/>
              <w:left w:val="nil"/>
              <w:bottom w:val="nil"/>
              <w:right w:val="nil"/>
            </w:tcBorders>
            <w:shd w:val="clear" w:color="auto" w:fill="auto"/>
            <w:noWrap/>
            <w:vAlign w:val="center"/>
          </w:tcPr>
          <w:p w14:paraId="6490C7C5">
            <w:pPr>
              <w:widowControl/>
              <w:jc w:val="left"/>
              <w:rPr>
                <w:rFonts w:ascii="Times New Roman" w:hAnsi="Times New Roman" w:eastAsia="Times New Roman" w:cs="Times New Roman"/>
                <w:kern w:val="0"/>
                <w:sz w:val="20"/>
                <w:szCs w:val="20"/>
              </w:rPr>
            </w:pPr>
          </w:p>
        </w:tc>
      </w:tr>
      <w:tr w14:paraId="63204E9C">
        <w:tblPrEx>
          <w:tblCellMar>
            <w:top w:w="0" w:type="dxa"/>
            <w:left w:w="108" w:type="dxa"/>
            <w:bottom w:w="0" w:type="dxa"/>
            <w:right w:w="108" w:type="dxa"/>
          </w:tblCellMar>
        </w:tblPrEx>
        <w:trPr>
          <w:trHeight w:val="702" w:hRule="atLeast"/>
        </w:trPr>
        <w:tc>
          <w:tcPr>
            <w:tcW w:w="14006" w:type="dxa"/>
            <w:gridSpan w:val="9"/>
            <w:tcBorders>
              <w:top w:val="nil"/>
              <w:left w:val="nil"/>
              <w:bottom w:val="single" w:color="auto" w:sz="4" w:space="0"/>
              <w:right w:val="nil"/>
            </w:tcBorders>
            <w:shd w:val="clear" w:color="auto" w:fill="auto"/>
            <w:noWrap/>
            <w:vAlign w:val="center"/>
          </w:tcPr>
          <w:p w14:paraId="5E798FBD">
            <w:pPr>
              <w:widowControl/>
              <w:jc w:val="center"/>
              <w:rPr>
                <w:rFonts w:ascii="Times New Roman" w:hAnsi="Times New Roman" w:eastAsia="方正小标宋_GBK" w:cs="Times New Roman"/>
                <w:kern w:val="0"/>
                <w:sz w:val="36"/>
                <w:szCs w:val="36"/>
              </w:rPr>
            </w:pPr>
            <w:r>
              <w:rPr>
                <w:rFonts w:hint="eastAsia" w:ascii="Times New Roman" w:hAnsi="Times New Roman" w:eastAsia="方正小标宋_GBK" w:cs="Times New Roman"/>
                <w:kern w:val="0"/>
                <w:sz w:val="36"/>
                <w:szCs w:val="36"/>
              </w:rPr>
              <w:t>不适用告知承诺制企业知识产权有效性审核汇总表（2026年第    批）</w:t>
            </w:r>
          </w:p>
        </w:tc>
      </w:tr>
      <w:tr w14:paraId="50CCF7D4">
        <w:tblPrEx>
          <w:tblCellMar>
            <w:top w:w="0" w:type="dxa"/>
            <w:left w:w="108" w:type="dxa"/>
            <w:bottom w:w="0" w:type="dxa"/>
            <w:right w:w="108" w:type="dxa"/>
          </w:tblCellMar>
        </w:tblPrEx>
        <w:trPr>
          <w:trHeight w:val="462"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20BA1151">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1843" w:type="dxa"/>
            <w:tcBorders>
              <w:top w:val="single" w:color="auto" w:sz="4" w:space="0"/>
              <w:left w:val="nil"/>
              <w:bottom w:val="single" w:color="auto" w:sz="4" w:space="0"/>
              <w:right w:val="single" w:color="auto" w:sz="4" w:space="0"/>
            </w:tcBorders>
            <w:shd w:val="clear" w:color="auto" w:fill="auto"/>
            <w:vAlign w:val="center"/>
          </w:tcPr>
          <w:p w14:paraId="53E2E9C7">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企业名称</w:t>
            </w:r>
          </w:p>
        </w:tc>
        <w:tc>
          <w:tcPr>
            <w:tcW w:w="1842" w:type="dxa"/>
            <w:tcBorders>
              <w:top w:val="single" w:color="auto" w:sz="4" w:space="0"/>
              <w:left w:val="nil"/>
              <w:bottom w:val="single" w:color="auto" w:sz="4" w:space="0"/>
              <w:right w:val="single" w:color="auto" w:sz="4" w:space="0"/>
            </w:tcBorders>
            <w:shd w:val="clear" w:color="auto" w:fill="auto"/>
            <w:vAlign w:val="center"/>
          </w:tcPr>
          <w:p w14:paraId="67DF8622">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知识产权名称</w:t>
            </w:r>
          </w:p>
        </w:tc>
        <w:tc>
          <w:tcPr>
            <w:tcW w:w="1985" w:type="dxa"/>
            <w:tcBorders>
              <w:top w:val="single" w:color="auto" w:sz="4" w:space="0"/>
              <w:left w:val="nil"/>
              <w:bottom w:val="single" w:color="auto" w:sz="4" w:space="0"/>
              <w:right w:val="single" w:color="auto" w:sz="4" w:space="0"/>
            </w:tcBorders>
            <w:shd w:val="clear" w:color="auto" w:fill="auto"/>
            <w:vAlign w:val="center"/>
          </w:tcPr>
          <w:p w14:paraId="18C90AAF">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种类</w:t>
            </w:r>
          </w:p>
        </w:tc>
        <w:tc>
          <w:tcPr>
            <w:tcW w:w="1417" w:type="dxa"/>
            <w:tcBorders>
              <w:top w:val="single" w:color="auto" w:sz="4" w:space="0"/>
              <w:left w:val="nil"/>
              <w:bottom w:val="single" w:color="auto" w:sz="4" w:space="0"/>
              <w:right w:val="single" w:color="auto" w:sz="4" w:space="0"/>
            </w:tcBorders>
            <w:shd w:val="clear" w:color="auto" w:fill="auto"/>
            <w:vAlign w:val="center"/>
          </w:tcPr>
          <w:p w14:paraId="15CFE1DB">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类别</w:t>
            </w:r>
            <w:r>
              <w:rPr>
                <w:rFonts w:hint="eastAsia" w:ascii="宋体" w:hAnsi="宋体" w:eastAsia="宋体" w:cs="宋体"/>
                <w:color w:val="000000"/>
                <w:kern w:val="0"/>
                <w:sz w:val="20"/>
                <w:szCs w:val="20"/>
              </w:rPr>
              <w:t xml:space="preserve"> </w:t>
            </w:r>
          </w:p>
        </w:tc>
        <w:tc>
          <w:tcPr>
            <w:tcW w:w="1701" w:type="dxa"/>
            <w:tcBorders>
              <w:top w:val="single" w:color="auto" w:sz="4" w:space="0"/>
              <w:left w:val="nil"/>
              <w:bottom w:val="single" w:color="auto" w:sz="4" w:space="0"/>
              <w:right w:val="single" w:color="auto" w:sz="4" w:space="0"/>
            </w:tcBorders>
            <w:shd w:val="clear" w:color="auto" w:fill="auto"/>
            <w:vAlign w:val="center"/>
          </w:tcPr>
          <w:p w14:paraId="1C499958">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授权号</w:t>
            </w:r>
          </w:p>
        </w:tc>
        <w:tc>
          <w:tcPr>
            <w:tcW w:w="1418" w:type="dxa"/>
            <w:tcBorders>
              <w:top w:val="single" w:color="auto" w:sz="4" w:space="0"/>
              <w:left w:val="nil"/>
              <w:bottom w:val="single" w:color="auto" w:sz="4" w:space="0"/>
              <w:right w:val="single" w:color="auto" w:sz="4" w:space="0"/>
            </w:tcBorders>
            <w:shd w:val="clear" w:color="auto" w:fill="auto"/>
            <w:vAlign w:val="center"/>
          </w:tcPr>
          <w:p w14:paraId="0F293627">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授权日期</w:t>
            </w:r>
          </w:p>
        </w:tc>
        <w:tc>
          <w:tcPr>
            <w:tcW w:w="1417" w:type="dxa"/>
            <w:tcBorders>
              <w:top w:val="single" w:color="auto" w:sz="4" w:space="0"/>
              <w:left w:val="nil"/>
              <w:bottom w:val="single" w:color="auto" w:sz="4" w:space="0"/>
              <w:right w:val="single" w:color="auto" w:sz="4" w:space="0"/>
            </w:tcBorders>
            <w:shd w:val="clear" w:color="auto" w:fill="auto"/>
            <w:vAlign w:val="center"/>
          </w:tcPr>
          <w:p w14:paraId="6BD7333F">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权利人</w:t>
            </w:r>
          </w:p>
        </w:tc>
        <w:tc>
          <w:tcPr>
            <w:tcW w:w="1418" w:type="dxa"/>
            <w:tcBorders>
              <w:top w:val="single" w:color="auto" w:sz="4" w:space="0"/>
              <w:left w:val="nil"/>
              <w:bottom w:val="single" w:color="auto" w:sz="4" w:space="0"/>
              <w:right w:val="single" w:color="auto" w:sz="4" w:space="0"/>
            </w:tcBorders>
            <w:shd w:val="clear" w:color="auto" w:fill="auto"/>
            <w:vAlign w:val="center"/>
          </w:tcPr>
          <w:p w14:paraId="1C41B01E">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审核情况</w:t>
            </w:r>
          </w:p>
        </w:tc>
      </w:tr>
      <w:tr w14:paraId="3B11844C">
        <w:tblPrEx>
          <w:tblCellMar>
            <w:top w:w="0" w:type="dxa"/>
            <w:left w:w="108" w:type="dxa"/>
            <w:bottom w:w="0" w:type="dxa"/>
            <w:right w:w="108" w:type="dxa"/>
          </w:tblCellMar>
        </w:tblPrEx>
        <w:trPr>
          <w:trHeight w:val="427"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020BDB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843" w:type="dxa"/>
            <w:tcBorders>
              <w:top w:val="single" w:color="auto" w:sz="4" w:space="0"/>
              <w:left w:val="nil"/>
              <w:bottom w:val="single" w:color="auto" w:sz="4" w:space="0"/>
              <w:right w:val="single" w:color="auto" w:sz="4" w:space="0"/>
            </w:tcBorders>
            <w:shd w:val="clear" w:color="auto" w:fill="auto"/>
            <w:vAlign w:val="center"/>
          </w:tcPr>
          <w:p w14:paraId="121DE91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42" w:type="dxa"/>
            <w:tcBorders>
              <w:top w:val="single" w:color="auto" w:sz="4" w:space="0"/>
              <w:left w:val="nil"/>
              <w:bottom w:val="single" w:color="auto" w:sz="4" w:space="0"/>
              <w:right w:val="single" w:color="auto" w:sz="4" w:space="0"/>
            </w:tcBorders>
            <w:shd w:val="clear" w:color="auto" w:fill="auto"/>
            <w:vAlign w:val="center"/>
          </w:tcPr>
          <w:p w14:paraId="191CE44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1F582A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7" w:type="dxa"/>
            <w:tcBorders>
              <w:top w:val="single" w:color="auto" w:sz="4" w:space="0"/>
              <w:left w:val="nil"/>
              <w:bottom w:val="single" w:color="auto" w:sz="4" w:space="0"/>
              <w:right w:val="single" w:color="auto" w:sz="4" w:space="0"/>
            </w:tcBorders>
            <w:shd w:val="clear" w:color="auto" w:fill="auto"/>
            <w:vAlign w:val="center"/>
          </w:tcPr>
          <w:p w14:paraId="140B83E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01" w:type="dxa"/>
            <w:tcBorders>
              <w:top w:val="single" w:color="auto" w:sz="4" w:space="0"/>
              <w:left w:val="nil"/>
              <w:bottom w:val="single" w:color="auto" w:sz="4" w:space="0"/>
              <w:right w:val="single" w:color="auto" w:sz="4" w:space="0"/>
            </w:tcBorders>
            <w:shd w:val="clear" w:color="auto" w:fill="auto"/>
            <w:vAlign w:val="center"/>
          </w:tcPr>
          <w:p w14:paraId="763D532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vAlign w:val="center"/>
          </w:tcPr>
          <w:p w14:paraId="7BBE214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7" w:type="dxa"/>
            <w:tcBorders>
              <w:top w:val="single" w:color="auto" w:sz="4" w:space="0"/>
              <w:left w:val="nil"/>
              <w:bottom w:val="single" w:color="auto" w:sz="4" w:space="0"/>
              <w:right w:val="single" w:color="auto" w:sz="4" w:space="0"/>
            </w:tcBorders>
            <w:shd w:val="clear" w:color="auto" w:fill="auto"/>
            <w:vAlign w:val="center"/>
          </w:tcPr>
          <w:p w14:paraId="3476C77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vAlign w:val="center"/>
          </w:tcPr>
          <w:p w14:paraId="16D10AE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6DA9F233">
        <w:tblPrEx>
          <w:tblCellMar>
            <w:top w:w="0" w:type="dxa"/>
            <w:left w:w="108" w:type="dxa"/>
            <w:bottom w:w="0" w:type="dxa"/>
            <w:right w:w="108" w:type="dxa"/>
          </w:tblCellMar>
        </w:tblPrEx>
        <w:trPr>
          <w:trHeight w:val="418"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00A290E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843" w:type="dxa"/>
            <w:tcBorders>
              <w:top w:val="single" w:color="auto" w:sz="4" w:space="0"/>
              <w:left w:val="nil"/>
              <w:bottom w:val="single" w:color="auto" w:sz="4" w:space="0"/>
              <w:right w:val="single" w:color="auto" w:sz="4" w:space="0"/>
            </w:tcBorders>
            <w:shd w:val="clear" w:color="auto" w:fill="auto"/>
            <w:vAlign w:val="center"/>
          </w:tcPr>
          <w:p w14:paraId="70F195B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42" w:type="dxa"/>
            <w:tcBorders>
              <w:top w:val="single" w:color="auto" w:sz="4" w:space="0"/>
              <w:left w:val="nil"/>
              <w:bottom w:val="single" w:color="auto" w:sz="4" w:space="0"/>
              <w:right w:val="single" w:color="auto" w:sz="4" w:space="0"/>
            </w:tcBorders>
            <w:shd w:val="clear" w:color="auto" w:fill="auto"/>
            <w:vAlign w:val="center"/>
          </w:tcPr>
          <w:p w14:paraId="67B8105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3675B4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7" w:type="dxa"/>
            <w:tcBorders>
              <w:top w:val="single" w:color="auto" w:sz="4" w:space="0"/>
              <w:left w:val="nil"/>
              <w:bottom w:val="single" w:color="auto" w:sz="4" w:space="0"/>
              <w:right w:val="single" w:color="auto" w:sz="4" w:space="0"/>
            </w:tcBorders>
            <w:shd w:val="clear" w:color="auto" w:fill="auto"/>
            <w:vAlign w:val="center"/>
          </w:tcPr>
          <w:p w14:paraId="46948AD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01" w:type="dxa"/>
            <w:tcBorders>
              <w:top w:val="single" w:color="auto" w:sz="4" w:space="0"/>
              <w:left w:val="nil"/>
              <w:bottom w:val="single" w:color="auto" w:sz="4" w:space="0"/>
              <w:right w:val="single" w:color="auto" w:sz="4" w:space="0"/>
            </w:tcBorders>
            <w:shd w:val="clear" w:color="auto" w:fill="auto"/>
            <w:vAlign w:val="center"/>
          </w:tcPr>
          <w:p w14:paraId="4F27A8E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vAlign w:val="center"/>
          </w:tcPr>
          <w:p w14:paraId="75E31EB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7" w:type="dxa"/>
            <w:tcBorders>
              <w:top w:val="single" w:color="auto" w:sz="4" w:space="0"/>
              <w:left w:val="nil"/>
              <w:bottom w:val="single" w:color="auto" w:sz="4" w:space="0"/>
              <w:right w:val="single" w:color="auto" w:sz="4" w:space="0"/>
            </w:tcBorders>
            <w:shd w:val="clear" w:color="auto" w:fill="auto"/>
            <w:vAlign w:val="center"/>
          </w:tcPr>
          <w:p w14:paraId="6D78BF3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vAlign w:val="center"/>
          </w:tcPr>
          <w:p w14:paraId="371FAC9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3082136">
        <w:tblPrEx>
          <w:tblCellMar>
            <w:top w:w="0" w:type="dxa"/>
            <w:left w:w="108" w:type="dxa"/>
            <w:bottom w:w="0" w:type="dxa"/>
            <w:right w:w="108" w:type="dxa"/>
          </w:tblCellMar>
        </w:tblPrEx>
        <w:trPr>
          <w:trHeight w:val="410"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18E683E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843" w:type="dxa"/>
            <w:tcBorders>
              <w:top w:val="single" w:color="auto" w:sz="4" w:space="0"/>
              <w:left w:val="nil"/>
              <w:bottom w:val="single" w:color="auto" w:sz="4" w:space="0"/>
              <w:right w:val="single" w:color="auto" w:sz="4" w:space="0"/>
            </w:tcBorders>
            <w:shd w:val="clear" w:color="auto" w:fill="auto"/>
            <w:vAlign w:val="center"/>
          </w:tcPr>
          <w:p w14:paraId="61BE4ABB">
            <w:pPr>
              <w:widowControl/>
              <w:jc w:val="center"/>
              <w:rPr>
                <w:rFonts w:ascii="宋体" w:hAnsi="宋体" w:eastAsia="宋体" w:cs="宋体"/>
                <w:color w:val="000000"/>
                <w:kern w:val="0"/>
                <w:sz w:val="20"/>
                <w:szCs w:val="20"/>
              </w:rPr>
            </w:pPr>
          </w:p>
        </w:tc>
        <w:tc>
          <w:tcPr>
            <w:tcW w:w="1842" w:type="dxa"/>
            <w:tcBorders>
              <w:top w:val="single" w:color="auto" w:sz="4" w:space="0"/>
              <w:left w:val="nil"/>
              <w:bottom w:val="single" w:color="auto" w:sz="4" w:space="0"/>
              <w:right w:val="single" w:color="auto" w:sz="4" w:space="0"/>
            </w:tcBorders>
            <w:shd w:val="clear" w:color="auto" w:fill="auto"/>
            <w:vAlign w:val="center"/>
          </w:tcPr>
          <w:p w14:paraId="1F268B18">
            <w:pPr>
              <w:widowControl/>
              <w:jc w:val="center"/>
              <w:rPr>
                <w:rFonts w:ascii="宋体" w:hAnsi="宋体" w:eastAsia="宋体" w:cs="宋体"/>
                <w:color w:val="000000"/>
                <w:kern w:val="0"/>
                <w:sz w:val="20"/>
                <w:szCs w:val="20"/>
              </w:rPr>
            </w:pPr>
          </w:p>
        </w:tc>
        <w:tc>
          <w:tcPr>
            <w:tcW w:w="1985" w:type="dxa"/>
            <w:tcBorders>
              <w:top w:val="single" w:color="auto" w:sz="4" w:space="0"/>
              <w:left w:val="nil"/>
              <w:bottom w:val="single" w:color="auto" w:sz="4" w:space="0"/>
              <w:right w:val="single" w:color="auto" w:sz="4" w:space="0"/>
            </w:tcBorders>
            <w:shd w:val="clear" w:color="auto" w:fill="auto"/>
            <w:vAlign w:val="center"/>
          </w:tcPr>
          <w:p w14:paraId="1A776C71">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3F297DD2">
            <w:pPr>
              <w:widowControl/>
              <w:jc w:val="center"/>
              <w:rPr>
                <w:rFonts w:ascii="宋体" w:hAnsi="宋体" w:eastAsia="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shd w:val="clear" w:color="auto" w:fill="auto"/>
            <w:vAlign w:val="center"/>
          </w:tcPr>
          <w:p w14:paraId="16064922">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2B3FF331">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72E16D07">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336EDB51">
            <w:pPr>
              <w:widowControl/>
              <w:jc w:val="center"/>
              <w:rPr>
                <w:rFonts w:ascii="宋体" w:hAnsi="宋体" w:eastAsia="宋体" w:cs="宋体"/>
                <w:color w:val="000000"/>
                <w:kern w:val="0"/>
                <w:sz w:val="20"/>
                <w:szCs w:val="20"/>
              </w:rPr>
            </w:pPr>
          </w:p>
        </w:tc>
      </w:tr>
      <w:tr w14:paraId="0BA91354">
        <w:tblPrEx>
          <w:tblCellMar>
            <w:top w:w="0" w:type="dxa"/>
            <w:left w:w="108" w:type="dxa"/>
            <w:bottom w:w="0" w:type="dxa"/>
            <w:right w:w="108" w:type="dxa"/>
          </w:tblCellMar>
        </w:tblPrEx>
        <w:trPr>
          <w:trHeight w:val="415"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2811F74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1843" w:type="dxa"/>
            <w:tcBorders>
              <w:top w:val="single" w:color="auto" w:sz="4" w:space="0"/>
              <w:left w:val="nil"/>
              <w:bottom w:val="single" w:color="auto" w:sz="4" w:space="0"/>
              <w:right w:val="single" w:color="auto" w:sz="4" w:space="0"/>
            </w:tcBorders>
            <w:shd w:val="clear" w:color="auto" w:fill="auto"/>
            <w:vAlign w:val="center"/>
          </w:tcPr>
          <w:p w14:paraId="1ADCDA97">
            <w:pPr>
              <w:widowControl/>
              <w:jc w:val="center"/>
              <w:rPr>
                <w:rFonts w:ascii="宋体" w:hAnsi="宋体" w:eastAsia="宋体" w:cs="宋体"/>
                <w:color w:val="000000"/>
                <w:kern w:val="0"/>
                <w:sz w:val="20"/>
                <w:szCs w:val="20"/>
              </w:rPr>
            </w:pPr>
          </w:p>
        </w:tc>
        <w:tc>
          <w:tcPr>
            <w:tcW w:w="1842" w:type="dxa"/>
            <w:tcBorders>
              <w:top w:val="single" w:color="auto" w:sz="4" w:space="0"/>
              <w:left w:val="nil"/>
              <w:bottom w:val="single" w:color="auto" w:sz="4" w:space="0"/>
              <w:right w:val="single" w:color="auto" w:sz="4" w:space="0"/>
            </w:tcBorders>
            <w:shd w:val="clear" w:color="auto" w:fill="auto"/>
            <w:vAlign w:val="center"/>
          </w:tcPr>
          <w:p w14:paraId="419BA9CE">
            <w:pPr>
              <w:widowControl/>
              <w:jc w:val="center"/>
              <w:rPr>
                <w:rFonts w:ascii="宋体" w:hAnsi="宋体" w:eastAsia="宋体" w:cs="宋体"/>
                <w:color w:val="000000"/>
                <w:kern w:val="0"/>
                <w:sz w:val="20"/>
                <w:szCs w:val="20"/>
              </w:rPr>
            </w:pPr>
          </w:p>
        </w:tc>
        <w:tc>
          <w:tcPr>
            <w:tcW w:w="1985" w:type="dxa"/>
            <w:tcBorders>
              <w:top w:val="single" w:color="auto" w:sz="4" w:space="0"/>
              <w:left w:val="nil"/>
              <w:bottom w:val="single" w:color="auto" w:sz="4" w:space="0"/>
              <w:right w:val="single" w:color="auto" w:sz="4" w:space="0"/>
            </w:tcBorders>
            <w:shd w:val="clear" w:color="auto" w:fill="auto"/>
            <w:vAlign w:val="center"/>
          </w:tcPr>
          <w:p w14:paraId="74F8EAC7">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3EAF847D">
            <w:pPr>
              <w:widowControl/>
              <w:jc w:val="center"/>
              <w:rPr>
                <w:rFonts w:ascii="宋体" w:hAnsi="宋体" w:eastAsia="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shd w:val="clear" w:color="auto" w:fill="auto"/>
            <w:vAlign w:val="center"/>
          </w:tcPr>
          <w:p w14:paraId="58890376">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64DA433E">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53B884C3">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7E1761BF">
            <w:pPr>
              <w:widowControl/>
              <w:jc w:val="center"/>
              <w:rPr>
                <w:rFonts w:ascii="宋体" w:hAnsi="宋体" w:eastAsia="宋体" w:cs="宋体"/>
                <w:color w:val="000000"/>
                <w:kern w:val="0"/>
                <w:sz w:val="20"/>
                <w:szCs w:val="20"/>
              </w:rPr>
            </w:pPr>
          </w:p>
        </w:tc>
      </w:tr>
      <w:tr w14:paraId="447A6BE2">
        <w:tblPrEx>
          <w:tblCellMar>
            <w:top w:w="0" w:type="dxa"/>
            <w:left w:w="108" w:type="dxa"/>
            <w:bottom w:w="0" w:type="dxa"/>
            <w:right w:w="108" w:type="dxa"/>
          </w:tblCellMar>
        </w:tblPrEx>
        <w:trPr>
          <w:trHeight w:val="415"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4D53637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1843" w:type="dxa"/>
            <w:tcBorders>
              <w:top w:val="single" w:color="auto" w:sz="4" w:space="0"/>
              <w:left w:val="nil"/>
              <w:bottom w:val="single" w:color="auto" w:sz="4" w:space="0"/>
              <w:right w:val="single" w:color="auto" w:sz="4" w:space="0"/>
            </w:tcBorders>
            <w:shd w:val="clear" w:color="auto" w:fill="auto"/>
            <w:vAlign w:val="center"/>
          </w:tcPr>
          <w:p w14:paraId="416E2558">
            <w:pPr>
              <w:widowControl/>
              <w:jc w:val="center"/>
              <w:rPr>
                <w:rFonts w:ascii="宋体" w:hAnsi="宋体" w:eastAsia="宋体" w:cs="宋体"/>
                <w:color w:val="000000"/>
                <w:kern w:val="0"/>
                <w:sz w:val="20"/>
                <w:szCs w:val="20"/>
              </w:rPr>
            </w:pPr>
          </w:p>
        </w:tc>
        <w:tc>
          <w:tcPr>
            <w:tcW w:w="1842" w:type="dxa"/>
            <w:tcBorders>
              <w:top w:val="single" w:color="auto" w:sz="4" w:space="0"/>
              <w:left w:val="nil"/>
              <w:bottom w:val="single" w:color="auto" w:sz="4" w:space="0"/>
              <w:right w:val="single" w:color="auto" w:sz="4" w:space="0"/>
            </w:tcBorders>
            <w:shd w:val="clear" w:color="auto" w:fill="auto"/>
            <w:vAlign w:val="center"/>
          </w:tcPr>
          <w:p w14:paraId="7DF8D191">
            <w:pPr>
              <w:widowControl/>
              <w:jc w:val="center"/>
              <w:rPr>
                <w:rFonts w:ascii="宋体" w:hAnsi="宋体" w:eastAsia="宋体" w:cs="宋体"/>
                <w:color w:val="000000"/>
                <w:kern w:val="0"/>
                <w:sz w:val="20"/>
                <w:szCs w:val="20"/>
              </w:rPr>
            </w:pPr>
          </w:p>
        </w:tc>
        <w:tc>
          <w:tcPr>
            <w:tcW w:w="1985" w:type="dxa"/>
            <w:tcBorders>
              <w:top w:val="single" w:color="auto" w:sz="4" w:space="0"/>
              <w:left w:val="nil"/>
              <w:bottom w:val="single" w:color="auto" w:sz="4" w:space="0"/>
              <w:right w:val="single" w:color="auto" w:sz="4" w:space="0"/>
            </w:tcBorders>
            <w:shd w:val="clear" w:color="auto" w:fill="auto"/>
            <w:vAlign w:val="center"/>
          </w:tcPr>
          <w:p w14:paraId="696FEC8F">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172A5D84">
            <w:pPr>
              <w:widowControl/>
              <w:jc w:val="center"/>
              <w:rPr>
                <w:rFonts w:ascii="宋体" w:hAnsi="宋体" w:eastAsia="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shd w:val="clear" w:color="auto" w:fill="auto"/>
            <w:vAlign w:val="center"/>
          </w:tcPr>
          <w:p w14:paraId="560D13F7">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500C4A0E">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06D68B8B">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0CD07D88">
            <w:pPr>
              <w:widowControl/>
              <w:jc w:val="center"/>
              <w:rPr>
                <w:rFonts w:ascii="宋体" w:hAnsi="宋体" w:eastAsia="宋体" w:cs="宋体"/>
                <w:color w:val="000000"/>
                <w:kern w:val="0"/>
                <w:sz w:val="20"/>
                <w:szCs w:val="20"/>
              </w:rPr>
            </w:pPr>
          </w:p>
        </w:tc>
      </w:tr>
      <w:tr w14:paraId="2E9BC135">
        <w:tblPrEx>
          <w:tblCellMar>
            <w:top w:w="0" w:type="dxa"/>
            <w:left w:w="108" w:type="dxa"/>
            <w:bottom w:w="0" w:type="dxa"/>
            <w:right w:w="108" w:type="dxa"/>
          </w:tblCellMar>
        </w:tblPrEx>
        <w:trPr>
          <w:trHeight w:val="415" w:hRule="atLeast"/>
        </w:trPr>
        <w:tc>
          <w:tcPr>
            <w:tcW w:w="965" w:type="dxa"/>
            <w:tcBorders>
              <w:top w:val="single" w:color="auto" w:sz="4" w:space="0"/>
              <w:left w:val="single" w:color="auto" w:sz="4" w:space="0"/>
              <w:bottom w:val="single" w:color="auto" w:sz="4" w:space="0"/>
              <w:right w:val="single" w:color="auto" w:sz="4" w:space="0"/>
            </w:tcBorders>
            <w:shd w:val="clear" w:color="auto" w:fill="auto"/>
            <w:vAlign w:val="center"/>
          </w:tcPr>
          <w:p w14:paraId="449998CB">
            <w:pPr>
              <w:widowControl/>
              <w:jc w:val="center"/>
              <w:rPr>
                <w:rFonts w:ascii="宋体" w:hAnsi="宋体" w:eastAsia="宋体" w:cs="宋体"/>
                <w:color w:val="000000"/>
                <w:kern w:val="0"/>
                <w:sz w:val="20"/>
                <w:szCs w:val="20"/>
              </w:rPr>
            </w:pPr>
            <w:r>
              <w:rPr>
                <w:rFonts w:ascii="宋体" w:hAnsi="宋体" w:eastAsia="宋体" w:cs="宋体"/>
                <w:color w:val="000000"/>
                <w:kern w:val="0"/>
                <w:sz w:val="20"/>
                <w:szCs w:val="20"/>
              </w:rPr>
              <w:t>…</w:t>
            </w:r>
          </w:p>
        </w:tc>
        <w:tc>
          <w:tcPr>
            <w:tcW w:w="1843" w:type="dxa"/>
            <w:tcBorders>
              <w:top w:val="single" w:color="auto" w:sz="4" w:space="0"/>
              <w:left w:val="nil"/>
              <w:bottom w:val="single" w:color="auto" w:sz="4" w:space="0"/>
              <w:right w:val="single" w:color="auto" w:sz="4" w:space="0"/>
            </w:tcBorders>
            <w:shd w:val="clear" w:color="auto" w:fill="auto"/>
            <w:vAlign w:val="center"/>
          </w:tcPr>
          <w:p w14:paraId="44CFFF09">
            <w:pPr>
              <w:widowControl/>
              <w:jc w:val="center"/>
              <w:rPr>
                <w:rFonts w:ascii="宋体" w:hAnsi="宋体" w:eastAsia="宋体" w:cs="宋体"/>
                <w:color w:val="000000"/>
                <w:kern w:val="0"/>
                <w:sz w:val="20"/>
                <w:szCs w:val="20"/>
              </w:rPr>
            </w:pPr>
          </w:p>
        </w:tc>
        <w:tc>
          <w:tcPr>
            <w:tcW w:w="1842" w:type="dxa"/>
            <w:tcBorders>
              <w:top w:val="single" w:color="auto" w:sz="4" w:space="0"/>
              <w:left w:val="nil"/>
              <w:bottom w:val="single" w:color="auto" w:sz="4" w:space="0"/>
              <w:right w:val="single" w:color="auto" w:sz="4" w:space="0"/>
            </w:tcBorders>
            <w:shd w:val="clear" w:color="auto" w:fill="auto"/>
            <w:vAlign w:val="center"/>
          </w:tcPr>
          <w:p w14:paraId="4C1E59AF">
            <w:pPr>
              <w:widowControl/>
              <w:jc w:val="center"/>
              <w:rPr>
                <w:rFonts w:ascii="宋体" w:hAnsi="宋体" w:eastAsia="宋体" w:cs="宋体"/>
                <w:color w:val="000000"/>
                <w:kern w:val="0"/>
                <w:sz w:val="20"/>
                <w:szCs w:val="20"/>
              </w:rPr>
            </w:pPr>
          </w:p>
        </w:tc>
        <w:tc>
          <w:tcPr>
            <w:tcW w:w="1985" w:type="dxa"/>
            <w:tcBorders>
              <w:top w:val="single" w:color="auto" w:sz="4" w:space="0"/>
              <w:left w:val="nil"/>
              <w:bottom w:val="single" w:color="auto" w:sz="4" w:space="0"/>
              <w:right w:val="single" w:color="auto" w:sz="4" w:space="0"/>
            </w:tcBorders>
            <w:shd w:val="clear" w:color="auto" w:fill="auto"/>
            <w:vAlign w:val="center"/>
          </w:tcPr>
          <w:p w14:paraId="73E040A0">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797E2D6C">
            <w:pPr>
              <w:widowControl/>
              <w:jc w:val="center"/>
              <w:rPr>
                <w:rFonts w:ascii="宋体" w:hAnsi="宋体" w:eastAsia="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shd w:val="clear" w:color="auto" w:fill="auto"/>
            <w:vAlign w:val="center"/>
          </w:tcPr>
          <w:p w14:paraId="244A6683">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1373F258">
            <w:pPr>
              <w:widowControl/>
              <w:jc w:val="center"/>
              <w:rPr>
                <w:rFonts w:ascii="宋体" w:hAnsi="宋体" w:eastAsia="宋体" w:cs="宋体"/>
                <w:color w:val="000000"/>
                <w:kern w:val="0"/>
                <w:sz w:val="20"/>
                <w:szCs w:val="20"/>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0CA71F23">
            <w:pPr>
              <w:widowControl/>
              <w:jc w:val="center"/>
              <w:rPr>
                <w:rFonts w:ascii="宋体" w:hAnsi="宋体" w:eastAsia="宋体" w:cs="宋体"/>
                <w:color w:val="000000"/>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7E46D5BF">
            <w:pPr>
              <w:widowControl/>
              <w:jc w:val="center"/>
              <w:rPr>
                <w:rFonts w:ascii="宋体" w:hAnsi="宋体" w:eastAsia="宋体" w:cs="宋体"/>
                <w:color w:val="000000"/>
                <w:kern w:val="0"/>
                <w:sz w:val="20"/>
                <w:szCs w:val="20"/>
              </w:rPr>
            </w:pPr>
          </w:p>
        </w:tc>
      </w:tr>
      <w:tr w14:paraId="4C691562">
        <w:tblPrEx>
          <w:tblCellMar>
            <w:top w:w="0" w:type="dxa"/>
            <w:left w:w="108" w:type="dxa"/>
            <w:bottom w:w="0" w:type="dxa"/>
            <w:right w:w="108" w:type="dxa"/>
          </w:tblCellMar>
        </w:tblPrEx>
        <w:trPr>
          <w:trHeight w:val="1981" w:hRule="atLeast"/>
        </w:trPr>
        <w:tc>
          <w:tcPr>
            <w:tcW w:w="14006"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FB4392C">
            <w:pPr>
              <w:widowControl/>
              <w:spacing w:line="30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科技部门信用承诺：</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按照相关要求，我们对不适用告知承诺制企业提交的所有知识产权进行了认真审查，现承诺如下：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1.上述表格中所列知识产权已通过审核知识产权原件、与主管部门进行核实等方式进行了认真审核，相关知识产权真实有效；</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2.按照有关规定要求按期审核，切实履行了主管部门管理职责。               </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 区科技局</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（盖章）</w:t>
            </w:r>
          </w:p>
        </w:tc>
      </w:tr>
    </w:tbl>
    <w:p w14:paraId="3E5157F1">
      <w:pPr>
        <w:overflowPunct w:val="0"/>
        <w:autoSpaceDE w:val="0"/>
        <w:autoSpaceDN w:val="0"/>
        <w:adjustRightInd w:val="0"/>
        <w:spacing w:line="320" w:lineRule="exact"/>
        <w:rPr>
          <w:rFonts w:ascii="方正仿宋_GBK" w:hAnsi="Times New Roman" w:eastAsia="方正仿宋_GBK" w:cs="Times New Roman"/>
          <w:color w:val="000000"/>
          <w:kern w:val="0"/>
          <w:sz w:val="20"/>
          <w:szCs w:val="20"/>
        </w:rPr>
        <w:sectPr>
          <w:pgSz w:w="16783" w:h="11850" w:orient="landscape"/>
          <w:pgMar w:top="2098" w:right="1474" w:bottom="1985" w:left="1588" w:header="851" w:footer="1588" w:gutter="0"/>
          <w:cols w:space="0" w:num="1"/>
          <w:docGrid w:linePitch="636" w:charSpace="0"/>
        </w:sectPr>
      </w:pPr>
      <w:r>
        <w:rPr>
          <w:rFonts w:hint="eastAsia" w:ascii="方正仿宋_GBK" w:hAnsi="Times New Roman" w:eastAsia="方正仿宋_GBK" w:cs="Times New Roman"/>
          <w:color w:val="000000"/>
          <w:kern w:val="0"/>
          <w:sz w:val="20"/>
          <w:szCs w:val="20"/>
        </w:rPr>
        <w:t>注：知识产权种类按（A发明专利（含国防专利）、B植物新品种、C国家级农作物品种、D国家新药、E国家一级中药保护品种、F集成电路布图设计专有权、G实用新型专利、H外观设计专利、I软件著作权）填写。知识产权类别分为Ⅰ类和Ⅱ类，发明专利（含国防专利）、植物新品种、国家级农作物品种、国家新药、国家一级中药保护品种、集成电路布图设计专有权等填写Ⅰ类；实用新型专利、外观设计专利、软件著作权等填写Ⅱ类。</w:t>
      </w:r>
    </w:p>
    <w:p w14:paraId="723B6003">
      <w:pPr>
        <w:overflowPunct w:val="0"/>
        <w:autoSpaceDE w:val="0"/>
        <w:autoSpaceDN w:val="0"/>
        <w:adjustRightInd w:val="0"/>
        <w:spacing w:line="400" w:lineRule="exact"/>
        <w:rPr>
          <w:rFonts w:ascii="Times New Roman" w:hAnsi="Times New Roman" w:eastAsia="方正黑体_GBK" w:cs="Times New Roman"/>
          <w:color w:val="000000"/>
          <w:kern w:val="0"/>
          <w:sz w:val="32"/>
          <w:szCs w:val="32"/>
        </w:rPr>
      </w:pPr>
      <w:r>
        <w:rPr>
          <w:rFonts w:ascii="Times New Roman" w:hAnsi="Times New Roman" w:eastAsia="方正黑体_GBK" w:cs="Times New Roman"/>
          <w:color w:val="000000"/>
          <w:kern w:val="0"/>
          <w:sz w:val="32"/>
          <w:szCs w:val="32"/>
        </w:rPr>
        <w:t>附件</w:t>
      </w:r>
      <w:r>
        <w:rPr>
          <w:rFonts w:hint="eastAsia" w:ascii="Times New Roman" w:hAnsi="Times New Roman" w:eastAsia="方正黑体_GBK" w:cs="Times New Roman"/>
          <w:color w:val="000000"/>
          <w:kern w:val="0"/>
          <w:sz w:val="32"/>
          <w:szCs w:val="32"/>
        </w:rPr>
        <w:t>5</w:t>
      </w:r>
    </w:p>
    <w:p w14:paraId="04E48FFE">
      <w:pPr>
        <w:overflowPunct w:val="0"/>
        <w:autoSpaceDE w:val="0"/>
        <w:autoSpaceDN w:val="0"/>
        <w:adjustRightInd w:val="0"/>
        <w:spacing w:line="560" w:lineRule="exact"/>
        <w:jc w:val="center"/>
        <w:rPr>
          <w:rFonts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color w:val="000000"/>
          <w:kern w:val="0"/>
          <w:sz w:val="36"/>
          <w:szCs w:val="36"/>
        </w:rPr>
        <w:t>推荐上报高新技术企业汇总表（202</w:t>
      </w:r>
      <w:r>
        <w:rPr>
          <w:rFonts w:ascii="方正小标宋_GBK" w:hAnsi="方正小标宋_GBK" w:eastAsia="方正小标宋_GBK" w:cs="方正小标宋_GBK"/>
          <w:color w:val="000000"/>
          <w:kern w:val="0"/>
          <w:sz w:val="36"/>
          <w:szCs w:val="36"/>
        </w:rPr>
        <w:t>6</w:t>
      </w:r>
      <w:r>
        <w:rPr>
          <w:rFonts w:hint="eastAsia" w:ascii="方正小标宋_GBK" w:hAnsi="方正小标宋_GBK" w:eastAsia="方正小标宋_GBK" w:cs="方正小标宋_GBK"/>
          <w:color w:val="000000"/>
          <w:kern w:val="0"/>
          <w:sz w:val="36"/>
          <w:szCs w:val="36"/>
        </w:rPr>
        <w:t>年第     批）</w:t>
      </w:r>
    </w:p>
    <w:tbl>
      <w:tblPr>
        <w:tblStyle w:val="8"/>
        <w:tblW w:w="14125" w:type="dxa"/>
        <w:tblInd w:w="-266" w:type="dxa"/>
        <w:tblLayout w:type="fixed"/>
        <w:tblCellMar>
          <w:top w:w="0" w:type="dxa"/>
          <w:left w:w="0" w:type="dxa"/>
          <w:bottom w:w="0" w:type="dxa"/>
          <w:right w:w="0" w:type="dxa"/>
        </w:tblCellMar>
      </w:tblPr>
      <w:tblGrid>
        <w:gridCol w:w="337"/>
        <w:gridCol w:w="253"/>
        <w:gridCol w:w="240"/>
        <w:gridCol w:w="388"/>
        <w:gridCol w:w="332"/>
        <w:gridCol w:w="262"/>
        <w:gridCol w:w="232"/>
        <w:gridCol w:w="220"/>
        <w:gridCol w:w="332"/>
        <w:gridCol w:w="332"/>
        <w:gridCol w:w="220"/>
        <w:gridCol w:w="220"/>
        <w:gridCol w:w="220"/>
        <w:gridCol w:w="219"/>
        <w:gridCol w:w="220"/>
        <w:gridCol w:w="220"/>
        <w:gridCol w:w="220"/>
        <w:gridCol w:w="219"/>
        <w:gridCol w:w="333"/>
        <w:gridCol w:w="333"/>
        <w:gridCol w:w="333"/>
        <w:gridCol w:w="333"/>
        <w:gridCol w:w="333"/>
        <w:gridCol w:w="333"/>
        <w:gridCol w:w="333"/>
        <w:gridCol w:w="333"/>
        <w:gridCol w:w="333"/>
        <w:gridCol w:w="333"/>
        <w:gridCol w:w="333"/>
        <w:gridCol w:w="333"/>
        <w:gridCol w:w="333"/>
        <w:gridCol w:w="574"/>
        <w:gridCol w:w="425"/>
        <w:gridCol w:w="426"/>
        <w:gridCol w:w="425"/>
        <w:gridCol w:w="709"/>
        <w:gridCol w:w="850"/>
        <w:gridCol w:w="851"/>
        <w:gridCol w:w="850"/>
      </w:tblGrid>
      <w:tr w14:paraId="5361BA9E">
        <w:tblPrEx>
          <w:tblCellMar>
            <w:top w:w="0" w:type="dxa"/>
            <w:left w:w="0" w:type="dxa"/>
            <w:bottom w:w="0" w:type="dxa"/>
            <w:right w:w="0" w:type="dxa"/>
          </w:tblCellMar>
        </w:tblPrEx>
        <w:trPr>
          <w:trHeight w:val="1170" w:hRule="atLeast"/>
        </w:trPr>
        <w:tc>
          <w:tcPr>
            <w:tcW w:w="3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47C3C">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序号</w:t>
            </w:r>
          </w:p>
        </w:tc>
        <w:tc>
          <w:tcPr>
            <w:tcW w:w="2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47B6E">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企业名称</w:t>
            </w:r>
          </w:p>
        </w:tc>
        <w:tc>
          <w:tcPr>
            <w:tcW w:w="2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4DD33">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申报地区</w:t>
            </w:r>
          </w:p>
        </w:tc>
        <w:tc>
          <w:tcPr>
            <w:tcW w:w="3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565C9">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是否属于国家级高新区</w:t>
            </w:r>
          </w:p>
        </w:tc>
        <w:tc>
          <w:tcPr>
            <w:tcW w:w="3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B4AB">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如是，请填写高新区名称</w:t>
            </w:r>
          </w:p>
        </w:tc>
        <w:tc>
          <w:tcPr>
            <w:tcW w:w="2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47C54">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统一社会信用代码</w:t>
            </w:r>
          </w:p>
        </w:tc>
        <w:tc>
          <w:tcPr>
            <w:tcW w:w="4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E296B">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企业人员情况</w:t>
            </w:r>
          </w:p>
        </w:tc>
        <w:tc>
          <w:tcPr>
            <w:tcW w:w="2422" w:type="dxa"/>
            <w:gridSpan w:val="10"/>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A448DEC">
            <w:pPr>
              <w:widowControl/>
              <w:jc w:val="center"/>
              <w:textAlignment w:val="center"/>
              <w:rPr>
                <w:rFonts w:ascii="宋体" w:hAnsi="宋体" w:eastAsia="宋体" w:cs="宋体"/>
                <w:b/>
                <w:color w:val="000000"/>
                <w:sz w:val="13"/>
                <w:szCs w:val="13"/>
              </w:rPr>
            </w:pPr>
            <w:r>
              <w:rPr>
                <w:rStyle w:val="49"/>
                <w:rFonts w:hint="default"/>
                <w:sz w:val="13"/>
                <w:szCs w:val="13"/>
                <w:lang w:bidi="ar"/>
              </w:rPr>
              <w:t>知识产权数量</w:t>
            </w:r>
            <w:r>
              <w:rPr>
                <w:rStyle w:val="49"/>
                <w:rFonts w:hint="default"/>
                <w:sz w:val="13"/>
                <w:szCs w:val="13"/>
                <w:lang w:bidi="ar"/>
              </w:rPr>
              <w:br w:type="textWrapping"/>
            </w:r>
            <w:r>
              <w:rPr>
                <w:rStyle w:val="49"/>
                <w:rFonts w:hint="default"/>
                <w:sz w:val="13"/>
                <w:szCs w:val="13"/>
                <w:lang w:bidi="ar"/>
              </w:rPr>
              <w:t>（件）</w:t>
            </w:r>
            <w:r>
              <w:rPr>
                <w:rStyle w:val="50"/>
                <w:rFonts w:eastAsia="宋体"/>
                <w:sz w:val="13"/>
                <w:szCs w:val="13"/>
                <w:lang w:bidi="ar"/>
              </w:rPr>
              <w:t xml:space="preserve">      </w:t>
            </w:r>
            <w:r>
              <w:rPr>
                <w:rStyle w:val="49"/>
                <w:rFonts w:hint="default"/>
                <w:sz w:val="13"/>
                <w:szCs w:val="13"/>
                <w:lang w:bidi="ar"/>
              </w:rPr>
              <w:t xml:space="preserve"> </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142EE">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销售收入</w:t>
            </w:r>
            <w:r>
              <w:rPr>
                <w:rFonts w:hint="eastAsia" w:ascii="宋体" w:hAnsi="宋体" w:eastAsia="宋体" w:cs="宋体"/>
                <w:b/>
                <w:color w:val="000000"/>
                <w:kern w:val="0"/>
                <w:sz w:val="13"/>
                <w:szCs w:val="13"/>
                <w:lang w:bidi="ar"/>
              </w:rPr>
              <w:br w:type="textWrapping"/>
            </w:r>
            <w:r>
              <w:rPr>
                <w:rFonts w:hint="eastAsia" w:ascii="宋体" w:hAnsi="宋体" w:eastAsia="宋体" w:cs="宋体"/>
                <w:b/>
                <w:color w:val="000000"/>
                <w:kern w:val="0"/>
                <w:sz w:val="13"/>
                <w:szCs w:val="13"/>
                <w:lang w:bidi="ar"/>
              </w:rPr>
              <w:t>(万元)</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ABD39">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研发费用</w:t>
            </w:r>
            <w:r>
              <w:rPr>
                <w:rFonts w:hint="eastAsia" w:ascii="宋体" w:hAnsi="宋体" w:eastAsia="宋体" w:cs="宋体"/>
                <w:b/>
                <w:color w:val="000000"/>
                <w:kern w:val="0"/>
                <w:sz w:val="13"/>
                <w:szCs w:val="13"/>
                <w:lang w:bidi="ar"/>
              </w:rPr>
              <w:br w:type="textWrapping"/>
            </w:r>
            <w:r>
              <w:rPr>
                <w:rFonts w:hint="eastAsia" w:ascii="宋体" w:hAnsi="宋体" w:eastAsia="宋体" w:cs="宋体"/>
                <w:b/>
                <w:color w:val="000000"/>
                <w:kern w:val="0"/>
                <w:sz w:val="13"/>
                <w:szCs w:val="13"/>
                <w:lang w:bidi="ar"/>
              </w:rPr>
              <w:t>(万元)</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CD21C">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净资产</w:t>
            </w:r>
            <w:r>
              <w:rPr>
                <w:rFonts w:hint="eastAsia" w:ascii="宋体" w:hAnsi="宋体" w:eastAsia="宋体" w:cs="宋体"/>
                <w:b/>
                <w:color w:val="000000"/>
                <w:kern w:val="0"/>
                <w:sz w:val="13"/>
                <w:szCs w:val="13"/>
                <w:lang w:bidi="ar"/>
              </w:rPr>
              <w:br w:type="textWrapping"/>
            </w:r>
            <w:r>
              <w:rPr>
                <w:rFonts w:hint="eastAsia" w:ascii="宋体" w:hAnsi="宋体" w:eastAsia="宋体" w:cs="宋体"/>
                <w:b/>
                <w:color w:val="000000"/>
                <w:kern w:val="0"/>
                <w:sz w:val="13"/>
                <w:szCs w:val="13"/>
                <w:lang w:bidi="ar"/>
              </w:rPr>
              <w:t>(万元)</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17224">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利润总额</w:t>
            </w:r>
            <w:r>
              <w:rPr>
                <w:rFonts w:hint="eastAsia" w:ascii="宋体" w:hAnsi="宋体" w:eastAsia="宋体" w:cs="宋体"/>
                <w:b/>
                <w:color w:val="000000"/>
                <w:kern w:val="0"/>
                <w:sz w:val="13"/>
                <w:szCs w:val="13"/>
                <w:lang w:bidi="ar"/>
              </w:rPr>
              <w:br w:type="textWrapping"/>
            </w:r>
            <w:r>
              <w:rPr>
                <w:rFonts w:hint="eastAsia" w:ascii="宋体" w:hAnsi="宋体" w:eastAsia="宋体" w:cs="宋体"/>
                <w:b/>
                <w:color w:val="000000"/>
                <w:kern w:val="0"/>
                <w:sz w:val="13"/>
                <w:szCs w:val="13"/>
                <w:lang w:bidi="ar"/>
              </w:rPr>
              <w:t>(万元)</w:t>
            </w:r>
          </w:p>
        </w:tc>
        <w:tc>
          <w:tcPr>
            <w:tcW w:w="3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12213">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5</w:t>
            </w:r>
            <w:r>
              <w:rPr>
                <w:rFonts w:hint="eastAsia" w:ascii="宋体" w:hAnsi="宋体" w:eastAsia="宋体" w:cs="宋体"/>
                <w:b/>
                <w:color w:val="000000"/>
                <w:kern w:val="0"/>
                <w:sz w:val="13"/>
                <w:szCs w:val="13"/>
                <w:lang w:bidi="ar"/>
              </w:rPr>
              <w:t>年总收入(万元)</w:t>
            </w:r>
          </w:p>
        </w:tc>
        <w:tc>
          <w:tcPr>
            <w:tcW w:w="5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0CFAD">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5</w:t>
            </w:r>
            <w:r>
              <w:rPr>
                <w:rFonts w:hint="eastAsia" w:ascii="宋体" w:hAnsi="宋体" w:eastAsia="宋体" w:cs="宋体"/>
                <w:b/>
                <w:color w:val="000000"/>
                <w:kern w:val="0"/>
                <w:sz w:val="13"/>
                <w:szCs w:val="13"/>
                <w:lang w:bidi="ar"/>
              </w:rPr>
              <w:t>年高新技术产品(服务)收入(万元)</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825C2">
            <w:pPr>
              <w:widowControl/>
              <w:jc w:val="center"/>
              <w:textAlignment w:val="center"/>
              <w:rPr>
                <w:rFonts w:ascii="宋体" w:hAnsi="宋体" w:eastAsia="宋体" w:cs="宋体"/>
                <w:b/>
                <w:color w:val="000000"/>
                <w:kern w:val="0"/>
                <w:sz w:val="13"/>
                <w:szCs w:val="13"/>
                <w:lang w:bidi="ar"/>
              </w:rPr>
            </w:pPr>
            <w:r>
              <w:rPr>
                <w:rFonts w:hint="eastAsia" w:ascii="宋体" w:hAnsi="宋体" w:eastAsia="宋体" w:cs="宋体"/>
                <w:b/>
                <w:color w:val="000000"/>
                <w:kern w:val="0"/>
                <w:sz w:val="13"/>
                <w:szCs w:val="13"/>
                <w:lang w:bidi="ar"/>
              </w:rPr>
              <w:t>一级</w:t>
            </w:r>
          </w:p>
          <w:p w14:paraId="170296B4">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领域</w:t>
            </w:r>
          </w:p>
        </w:tc>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9EFE2">
            <w:pPr>
              <w:widowControl/>
              <w:jc w:val="center"/>
              <w:textAlignment w:val="center"/>
              <w:rPr>
                <w:rFonts w:ascii="宋体" w:hAnsi="宋体" w:eastAsia="宋体" w:cs="宋体"/>
                <w:b/>
                <w:color w:val="000000"/>
                <w:kern w:val="0"/>
                <w:sz w:val="13"/>
                <w:szCs w:val="13"/>
                <w:lang w:bidi="ar"/>
              </w:rPr>
            </w:pPr>
            <w:r>
              <w:rPr>
                <w:rFonts w:hint="eastAsia" w:ascii="宋体" w:hAnsi="宋体" w:eastAsia="宋体" w:cs="宋体"/>
                <w:b/>
                <w:color w:val="000000"/>
                <w:kern w:val="0"/>
                <w:sz w:val="13"/>
                <w:szCs w:val="13"/>
                <w:lang w:bidi="ar"/>
              </w:rPr>
              <w:t>二级</w:t>
            </w:r>
          </w:p>
          <w:p w14:paraId="16B1B1DE">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领域</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3B983">
            <w:pPr>
              <w:widowControl/>
              <w:jc w:val="center"/>
              <w:textAlignment w:val="center"/>
              <w:rPr>
                <w:rFonts w:ascii="宋体" w:hAnsi="宋体" w:eastAsia="宋体" w:cs="宋体"/>
                <w:b/>
                <w:color w:val="000000"/>
                <w:kern w:val="0"/>
                <w:sz w:val="13"/>
                <w:szCs w:val="13"/>
                <w:lang w:bidi="ar"/>
              </w:rPr>
            </w:pPr>
            <w:r>
              <w:rPr>
                <w:rFonts w:hint="eastAsia" w:ascii="宋体" w:hAnsi="宋体" w:eastAsia="宋体" w:cs="宋体"/>
                <w:b/>
                <w:color w:val="000000"/>
                <w:kern w:val="0"/>
                <w:sz w:val="13"/>
                <w:szCs w:val="13"/>
                <w:lang w:bidi="ar"/>
              </w:rPr>
              <w:t>三级</w:t>
            </w:r>
          </w:p>
          <w:p w14:paraId="0490E267">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领域</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77F9D">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申报材料是否符合要求</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6B2B1">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不适用告知承诺制企业提交的知识产权是否符合要求</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C599B">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申请认定前一年内是否发生重大安全、重大质量事故或严重环境违法行为</w:t>
            </w:r>
          </w:p>
        </w:tc>
        <w:tc>
          <w:tcPr>
            <w:tcW w:w="85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75CE91C">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经现场核查企业是否符合相关要求</w:t>
            </w:r>
          </w:p>
          <w:p w14:paraId="6365B654">
            <w:pPr>
              <w:widowControl/>
              <w:jc w:val="center"/>
              <w:textAlignment w:val="center"/>
              <w:rPr>
                <w:rFonts w:ascii="宋体" w:hAnsi="宋体" w:eastAsia="宋体" w:cs="宋体"/>
                <w:b/>
                <w:color w:val="000000"/>
                <w:sz w:val="13"/>
                <w:szCs w:val="13"/>
              </w:rPr>
            </w:pPr>
            <w:r>
              <w:rPr>
                <w:rFonts w:ascii="宋体" w:hAnsi="宋体" w:eastAsia="宋体" w:cs="宋体"/>
                <w:b/>
                <w:color w:val="000000"/>
                <w:sz w:val="13"/>
                <w:szCs w:val="13"/>
              </w:rPr>
              <w:t xml:space="preserve"> </w:t>
            </w:r>
          </w:p>
        </w:tc>
      </w:tr>
      <w:tr w14:paraId="66AD872A">
        <w:tblPrEx>
          <w:tblCellMar>
            <w:top w:w="0" w:type="dxa"/>
            <w:left w:w="0" w:type="dxa"/>
            <w:bottom w:w="0" w:type="dxa"/>
            <w:right w:w="0" w:type="dxa"/>
          </w:tblCellMar>
        </w:tblPrEx>
        <w:trPr>
          <w:trHeight w:val="1906" w:hRule="atLeast"/>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F4950">
            <w:pPr>
              <w:jc w:val="center"/>
              <w:rPr>
                <w:rFonts w:ascii="宋体" w:hAnsi="宋体" w:eastAsia="宋体" w:cs="宋体"/>
                <w:b/>
                <w:color w:val="000000"/>
                <w:sz w:val="13"/>
                <w:szCs w:val="13"/>
              </w:rPr>
            </w:pPr>
          </w:p>
        </w:tc>
        <w:tc>
          <w:tcPr>
            <w:tcW w:w="2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2B9D4">
            <w:pPr>
              <w:jc w:val="center"/>
              <w:rPr>
                <w:rFonts w:ascii="宋体" w:hAnsi="宋体" w:eastAsia="宋体" w:cs="宋体"/>
                <w:b/>
                <w:color w:val="000000"/>
                <w:sz w:val="13"/>
                <w:szCs w:val="13"/>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5143B">
            <w:pPr>
              <w:jc w:val="center"/>
              <w:rPr>
                <w:rFonts w:ascii="宋体" w:hAnsi="宋体" w:eastAsia="宋体" w:cs="宋体"/>
                <w:b/>
                <w:color w:val="000000"/>
                <w:sz w:val="13"/>
                <w:szCs w:val="13"/>
              </w:rPr>
            </w:pP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40D63">
            <w:pPr>
              <w:jc w:val="center"/>
              <w:rPr>
                <w:rFonts w:ascii="宋体" w:hAnsi="宋体" w:eastAsia="宋体" w:cs="宋体"/>
                <w:b/>
                <w:color w:val="000000"/>
                <w:sz w:val="13"/>
                <w:szCs w:val="13"/>
              </w:rPr>
            </w:pPr>
          </w:p>
        </w:tc>
        <w:tc>
          <w:tcPr>
            <w:tcW w:w="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35AA2">
            <w:pPr>
              <w:jc w:val="center"/>
              <w:rPr>
                <w:rFonts w:ascii="宋体" w:hAnsi="宋体" w:eastAsia="宋体" w:cs="宋体"/>
                <w:b/>
                <w:color w:val="000000"/>
                <w:sz w:val="13"/>
                <w:szCs w:val="13"/>
              </w:rPr>
            </w:pPr>
          </w:p>
        </w:tc>
        <w:tc>
          <w:tcPr>
            <w:tcW w:w="2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884A8">
            <w:pPr>
              <w:jc w:val="center"/>
              <w:rPr>
                <w:rFonts w:ascii="宋体" w:hAnsi="宋体" w:eastAsia="宋体" w:cs="宋体"/>
                <w:b/>
                <w:color w:val="000000"/>
                <w:sz w:val="13"/>
                <w:szCs w:val="13"/>
              </w:rPr>
            </w:pPr>
          </w:p>
        </w:tc>
        <w:tc>
          <w:tcPr>
            <w:tcW w:w="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91278">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职工总数</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56581">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科技人员数</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FDE78">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 xml:space="preserve">发明专利（非国防专利） </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68339">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发明专利（国防专利）</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8BCB7">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植物新品种</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4423A">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国家级农作物品种</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98913">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国家新药</w:t>
            </w: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D21AA">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国家一级中药保护品种</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E0139">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 xml:space="preserve">集成电路布图设计专有权 </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E9C14">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 xml:space="preserve">实用新型 </w:t>
            </w: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8642F">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 xml:space="preserve">外观设计 </w:t>
            </w: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F894">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 xml:space="preserve">软件著作权 </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660A2">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3</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C09E3">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4</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F7445">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5</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B6336">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3</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A05E2">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4</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EAD4B">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5</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7A228">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3</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20D5E">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4</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BC8A2">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5</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5B904">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3</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00E9B">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4</w:t>
            </w:r>
            <w:r>
              <w:rPr>
                <w:rFonts w:hint="eastAsia" w:ascii="宋体" w:hAnsi="宋体" w:eastAsia="宋体" w:cs="宋体"/>
                <w:b/>
                <w:color w:val="000000"/>
                <w:kern w:val="0"/>
                <w:sz w:val="13"/>
                <w:szCs w:val="13"/>
                <w:lang w:bidi="ar"/>
              </w:rPr>
              <w:t>年</w:t>
            </w: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9FEF9">
            <w:pPr>
              <w:widowControl/>
              <w:jc w:val="center"/>
              <w:textAlignment w:val="center"/>
              <w:rPr>
                <w:rFonts w:ascii="宋体" w:hAnsi="宋体" w:eastAsia="宋体" w:cs="宋体"/>
                <w:b/>
                <w:color w:val="000000"/>
                <w:sz w:val="13"/>
                <w:szCs w:val="13"/>
              </w:rPr>
            </w:pPr>
            <w:r>
              <w:rPr>
                <w:rFonts w:hint="eastAsia" w:ascii="宋体" w:hAnsi="宋体" w:eastAsia="宋体" w:cs="宋体"/>
                <w:b/>
                <w:color w:val="000000"/>
                <w:kern w:val="0"/>
                <w:sz w:val="13"/>
                <w:szCs w:val="13"/>
                <w:lang w:bidi="ar"/>
              </w:rPr>
              <w:t>202</w:t>
            </w:r>
            <w:r>
              <w:rPr>
                <w:rFonts w:ascii="宋体" w:hAnsi="宋体" w:eastAsia="宋体" w:cs="宋体"/>
                <w:b/>
                <w:color w:val="000000"/>
                <w:kern w:val="0"/>
                <w:sz w:val="13"/>
                <w:szCs w:val="13"/>
                <w:lang w:bidi="ar"/>
              </w:rPr>
              <w:t>5</w:t>
            </w:r>
            <w:r>
              <w:rPr>
                <w:rFonts w:hint="eastAsia" w:ascii="宋体" w:hAnsi="宋体" w:eastAsia="宋体" w:cs="宋体"/>
                <w:b/>
                <w:color w:val="000000"/>
                <w:kern w:val="0"/>
                <w:sz w:val="13"/>
                <w:szCs w:val="13"/>
                <w:lang w:bidi="ar"/>
              </w:rPr>
              <w:t>年</w:t>
            </w:r>
          </w:p>
        </w:tc>
        <w:tc>
          <w:tcPr>
            <w:tcW w:w="3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C32F">
            <w:pPr>
              <w:jc w:val="center"/>
              <w:rPr>
                <w:rFonts w:ascii="宋体" w:hAnsi="宋体" w:eastAsia="宋体" w:cs="宋体"/>
                <w:b/>
                <w:color w:val="000000"/>
                <w:sz w:val="13"/>
                <w:szCs w:val="13"/>
              </w:rPr>
            </w:pPr>
          </w:p>
        </w:tc>
        <w:tc>
          <w:tcPr>
            <w:tcW w:w="5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DF480">
            <w:pPr>
              <w:jc w:val="center"/>
              <w:rPr>
                <w:rFonts w:ascii="宋体" w:hAnsi="宋体" w:eastAsia="宋体" w:cs="宋体"/>
                <w:b/>
                <w:color w:val="000000"/>
                <w:sz w:val="13"/>
                <w:szCs w:val="13"/>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8A313">
            <w:pPr>
              <w:jc w:val="center"/>
              <w:rPr>
                <w:rFonts w:ascii="宋体" w:hAnsi="宋体" w:eastAsia="宋体" w:cs="宋体"/>
                <w:b/>
                <w:color w:val="000000"/>
                <w:sz w:val="13"/>
                <w:szCs w:val="13"/>
              </w:rPr>
            </w:pPr>
          </w:p>
        </w:tc>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6D396">
            <w:pPr>
              <w:jc w:val="center"/>
              <w:rPr>
                <w:rFonts w:ascii="宋体" w:hAnsi="宋体" w:eastAsia="宋体" w:cs="宋体"/>
                <w:b/>
                <w:color w:val="000000"/>
                <w:sz w:val="13"/>
                <w:szCs w:val="13"/>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6A6F0">
            <w:pPr>
              <w:jc w:val="center"/>
              <w:rPr>
                <w:rFonts w:ascii="宋体" w:hAnsi="宋体" w:eastAsia="宋体" w:cs="宋体"/>
                <w:b/>
                <w:color w:val="000000"/>
                <w:sz w:val="13"/>
                <w:szCs w:val="13"/>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4C1A9">
            <w:pPr>
              <w:jc w:val="center"/>
              <w:rPr>
                <w:rFonts w:ascii="宋体" w:hAnsi="宋体" w:eastAsia="宋体" w:cs="宋体"/>
                <w:b/>
                <w:color w:val="000000"/>
                <w:sz w:val="13"/>
                <w:szCs w:val="13"/>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F3A64">
            <w:pPr>
              <w:jc w:val="center"/>
              <w:rPr>
                <w:rFonts w:ascii="宋体" w:hAnsi="宋体" w:eastAsia="宋体" w:cs="宋体"/>
                <w:b/>
                <w:color w:val="000000"/>
                <w:sz w:val="13"/>
                <w:szCs w:val="13"/>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30F62">
            <w:pPr>
              <w:jc w:val="center"/>
              <w:rPr>
                <w:rFonts w:ascii="宋体" w:hAnsi="宋体" w:eastAsia="宋体" w:cs="宋体"/>
                <w:b/>
                <w:color w:val="000000"/>
                <w:sz w:val="13"/>
                <w:szCs w:val="13"/>
              </w:rPr>
            </w:pPr>
          </w:p>
        </w:tc>
        <w:tc>
          <w:tcPr>
            <w:tcW w:w="85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66120">
            <w:pPr>
              <w:jc w:val="center"/>
              <w:rPr>
                <w:rFonts w:ascii="宋体" w:hAnsi="宋体" w:eastAsia="宋体" w:cs="宋体"/>
                <w:b/>
                <w:color w:val="000000"/>
                <w:sz w:val="13"/>
                <w:szCs w:val="13"/>
              </w:rPr>
            </w:pPr>
          </w:p>
        </w:tc>
      </w:tr>
      <w:tr w14:paraId="3D0904E1">
        <w:tblPrEx>
          <w:tblCellMar>
            <w:top w:w="0" w:type="dxa"/>
            <w:left w:w="0" w:type="dxa"/>
            <w:bottom w:w="0" w:type="dxa"/>
            <w:right w:w="0" w:type="dxa"/>
          </w:tblCellMar>
        </w:tblPrEx>
        <w:trPr>
          <w:trHeight w:val="397" w:hRule="exact"/>
        </w:trPr>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B99E5">
            <w:pPr>
              <w:jc w:val="center"/>
              <w:rPr>
                <w:rFonts w:ascii="宋体" w:hAnsi="宋体" w:eastAsia="宋体" w:cs="宋体"/>
                <w:b/>
                <w:color w:val="000000"/>
                <w:sz w:val="13"/>
                <w:szCs w:val="13"/>
              </w:rPr>
            </w:pPr>
          </w:p>
        </w:tc>
        <w:tc>
          <w:tcPr>
            <w:tcW w:w="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3C5A4">
            <w:pPr>
              <w:jc w:val="center"/>
              <w:rPr>
                <w:rFonts w:ascii="宋体" w:hAnsi="宋体" w:eastAsia="宋体" w:cs="宋体"/>
                <w:b/>
                <w:color w:val="000000"/>
                <w:sz w:val="13"/>
                <w:szCs w:val="13"/>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CCD3D">
            <w:pPr>
              <w:jc w:val="center"/>
              <w:rPr>
                <w:rFonts w:ascii="宋体" w:hAnsi="宋体" w:eastAsia="宋体" w:cs="宋体"/>
                <w:b/>
                <w:color w:val="000000"/>
                <w:sz w:val="13"/>
                <w:szCs w:val="13"/>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0C6E8">
            <w:pPr>
              <w:jc w:val="cente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0A769">
            <w:pPr>
              <w:jc w:val="center"/>
              <w:rPr>
                <w:rFonts w:ascii="宋体" w:hAnsi="宋体" w:eastAsia="宋体" w:cs="宋体"/>
                <w:b/>
                <w:color w:val="000000"/>
                <w:sz w:val="13"/>
                <w:szCs w:val="13"/>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C770A">
            <w:pPr>
              <w:jc w:val="center"/>
              <w:rPr>
                <w:rFonts w:ascii="宋体" w:hAnsi="宋体" w:eastAsia="宋体" w:cs="宋体"/>
                <w:b/>
                <w:color w:val="000000"/>
                <w:sz w:val="13"/>
                <w:szCs w:val="13"/>
              </w:rPr>
            </w:pPr>
          </w:p>
        </w:tc>
        <w:tc>
          <w:tcPr>
            <w:tcW w:w="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AC57D">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8AA44">
            <w:pPr>
              <w:jc w:val="center"/>
              <w:rPr>
                <w:rFonts w:ascii="宋体" w:hAnsi="宋体" w:eastAsia="宋体" w:cs="宋体"/>
                <w:b/>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18CDE">
            <w:pPr>
              <w:jc w:val="center"/>
              <w:rPr>
                <w:rFonts w:ascii="宋体" w:hAnsi="宋体" w:eastAsia="宋体" w:cs="宋体"/>
                <w:b/>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A39FC">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AB8FA">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EF673">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FF74B">
            <w:pPr>
              <w:jc w:val="center"/>
              <w:rPr>
                <w:rFonts w:ascii="宋体" w:hAnsi="宋体" w:eastAsia="宋体" w:cs="宋体"/>
                <w:b/>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7E87B">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86967">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824B1">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AC05D">
            <w:pPr>
              <w:jc w:val="center"/>
              <w:rPr>
                <w:rFonts w:ascii="宋体" w:hAnsi="宋体" w:eastAsia="宋体" w:cs="宋体"/>
                <w:b/>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83512">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8450D">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74B0C">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8D93A">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B17E3">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3A48A">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8835F">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49BE5">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52D8F">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AFA66">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AC450">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39985">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E9FEF">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A7360">
            <w:pPr>
              <w:jc w:val="center"/>
              <w:rPr>
                <w:rFonts w:ascii="宋体" w:hAnsi="宋体" w:eastAsia="宋体" w:cs="宋体"/>
                <w:b/>
                <w:color w:val="000000"/>
                <w:sz w:val="13"/>
                <w:szCs w:val="13"/>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1B3A1">
            <w:pPr>
              <w:jc w:val="center"/>
              <w:rPr>
                <w:rFonts w:ascii="宋体" w:hAnsi="宋体" w:eastAsia="宋体" w:cs="宋体"/>
                <w:b/>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926A0">
            <w:pPr>
              <w:jc w:val="center"/>
              <w:rPr>
                <w:rFonts w:ascii="宋体" w:hAnsi="宋体" w:eastAsia="宋体" w:cs="宋体"/>
                <w:b/>
                <w:color w:val="000000"/>
                <w:sz w:val="13"/>
                <w:szCs w:val="13"/>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5946D">
            <w:pPr>
              <w:jc w:val="center"/>
              <w:rPr>
                <w:rFonts w:ascii="宋体" w:hAnsi="宋体" w:eastAsia="宋体" w:cs="宋体"/>
                <w:b/>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A8411">
            <w:pPr>
              <w:jc w:val="center"/>
              <w:rPr>
                <w:rFonts w:ascii="宋体" w:hAnsi="宋体" w:eastAsia="宋体" w:cs="宋体"/>
                <w:b/>
                <w:color w:val="000000"/>
                <w:sz w:val="13"/>
                <w:szCs w:val="13"/>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056D1">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0673381">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09532">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28C5E959">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2C4D0">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13E79828">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353FA">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2911DAF8">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p w14:paraId="4AD4B8CC">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tc>
      </w:tr>
      <w:tr w14:paraId="68EB987A">
        <w:tblPrEx>
          <w:tblCellMar>
            <w:top w:w="0" w:type="dxa"/>
            <w:left w:w="0" w:type="dxa"/>
            <w:bottom w:w="0" w:type="dxa"/>
            <w:right w:w="0" w:type="dxa"/>
          </w:tblCellMar>
        </w:tblPrEx>
        <w:trPr>
          <w:trHeight w:val="397" w:hRule="exact"/>
        </w:trPr>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DB2D4">
            <w:pPr>
              <w:jc w:val="center"/>
              <w:rPr>
                <w:rFonts w:ascii="宋体" w:hAnsi="宋体" w:eastAsia="宋体" w:cs="宋体"/>
                <w:b/>
                <w:color w:val="000000"/>
                <w:sz w:val="13"/>
                <w:szCs w:val="13"/>
              </w:rPr>
            </w:pPr>
          </w:p>
        </w:tc>
        <w:tc>
          <w:tcPr>
            <w:tcW w:w="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F9B3D">
            <w:pPr>
              <w:jc w:val="center"/>
              <w:rPr>
                <w:rFonts w:ascii="宋体" w:hAnsi="宋体" w:eastAsia="宋体" w:cs="宋体"/>
                <w:b/>
                <w:color w:val="000000"/>
                <w:sz w:val="13"/>
                <w:szCs w:val="13"/>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A4643">
            <w:pPr>
              <w:jc w:val="center"/>
              <w:rPr>
                <w:rFonts w:ascii="宋体" w:hAnsi="宋体" w:eastAsia="宋体" w:cs="宋体"/>
                <w:b/>
                <w:color w:val="000000"/>
                <w:sz w:val="13"/>
                <w:szCs w:val="13"/>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DDB53">
            <w:pPr>
              <w:jc w:val="cente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A7E1B">
            <w:pPr>
              <w:jc w:val="center"/>
              <w:rPr>
                <w:rFonts w:ascii="宋体" w:hAnsi="宋体" w:eastAsia="宋体" w:cs="宋体"/>
                <w:b/>
                <w:color w:val="000000"/>
                <w:sz w:val="13"/>
                <w:szCs w:val="13"/>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A776">
            <w:pPr>
              <w:jc w:val="center"/>
              <w:rPr>
                <w:rFonts w:ascii="宋体" w:hAnsi="宋体" w:eastAsia="宋体" w:cs="宋体"/>
                <w:b/>
                <w:color w:val="000000"/>
                <w:sz w:val="13"/>
                <w:szCs w:val="13"/>
              </w:rPr>
            </w:pPr>
          </w:p>
        </w:tc>
        <w:tc>
          <w:tcPr>
            <w:tcW w:w="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2FE59">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9E00F">
            <w:pPr>
              <w:jc w:val="center"/>
              <w:rPr>
                <w:rFonts w:ascii="宋体" w:hAnsi="宋体" w:eastAsia="宋体" w:cs="宋体"/>
                <w:b/>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2668E">
            <w:pPr>
              <w:jc w:val="center"/>
              <w:rPr>
                <w:rFonts w:ascii="宋体" w:hAnsi="宋体" w:eastAsia="宋体" w:cs="宋体"/>
                <w:b/>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499E3">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32B8A">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7EA6C">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978E7">
            <w:pPr>
              <w:jc w:val="center"/>
              <w:rPr>
                <w:rFonts w:ascii="宋体" w:hAnsi="宋体" w:eastAsia="宋体" w:cs="宋体"/>
                <w:b/>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650FF">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97E50">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0637F">
            <w:pPr>
              <w:jc w:val="center"/>
              <w:rPr>
                <w:rFonts w:ascii="宋体" w:hAnsi="宋体" w:eastAsia="宋体" w:cs="宋体"/>
                <w:b/>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3E2FD">
            <w:pPr>
              <w:jc w:val="center"/>
              <w:rPr>
                <w:rFonts w:ascii="宋体" w:hAnsi="宋体" w:eastAsia="宋体" w:cs="宋体"/>
                <w:b/>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5E1B2">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D8446">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E5AEB">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F61C6">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A6D09">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5C0A2">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98089">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BAB91">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87B90">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EFD24">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D4F92">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1003B">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EF89">
            <w:pPr>
              <w:jc w:val="center"/>
              <w:rPr>
                <w:rFonts w:ascii="宋体" w:hAnsi="宋体" w:eastAsia="宋体" w:cs="宋体"/>
                <w:b/>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33EFE">
            <w:pPr>
              <w:jc w:val="center"/>
              <w:rPr>
                <w:rFonts w:ascii="宋体" w:hAnsi="宋体" w:eastAsia="宋体" w:cs="宋体"/>
                <w:b/>
                <w:color w:val="000000"/>
                <w:sz w:val="13"/>
                <w:szCs w:val="13"/>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A3B7">
            <w:pPr>
              <w:jc w:val="center"/>
              <w:rPr>
                <w:rFonts w:ascii="宋体" w:hAnsi="宋体" w:eastAsia="宋体" w:cs="宋体"/>
                <w:b/>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F354E">
            <w:pPr>
              <w:jc w:val="center"/>
              <w:rPr>
                <w:rFonts w:ascii="宋体" w:hAnsi="宋体" w:eastAsia="宋体" w:cs="宋体"/>
                <w:b/>
                <w:color w:val="000000"/>
                <w:sz w:val="13"/>
                <w:szCs w:val="13"/>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989B1">
            <w:pPr>
              <w:jc w:val="center"/>
              <w:rPr>
                <w:rFonts w:ascii="宋体" w:hAnsi="宋体" w:eastAsia="宋体" w:cs="宋体"/>
                <w:b/>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908E8">
            <w:pPr>
              <w:jc w:val="center"/>
              <w:rPr>
                <w:rFonts w:ascii="宋体" w:hAnsi="宋体" w:eastAsia="宋体" w:cs="宋体"/>
                <w:b/>
                <w:color w:val="000000"/>
                <w:sz w:val="13"/>
                <w:szCs w:val="13"/>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8CD44">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60487C2C">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BF532">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215FEA83">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sym w:font="Wingdings 2" w:char="00A3"/>
            </w:r>
            <w:r>
              <w:rPr>
                <w:rFonts w:hint="eastAsia" w:ascii="宋体" w:hAnsi="宋体" w:eastAsia="宋体" w:cs="宋体"/>
                <w:color w:val="000000"/>
                <w:kern w:val="0"/>
                <w:sz w:val="13"/>
                <w:szCs w:val="13"/>
                <w:lang w:bidi="ar"/>
              </w:rPr>
              <w:t xml:space="preserve">否 </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D63E">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3A7B091">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D2A5F">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6F532A9B">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p w14:paraId="2DAA1FA1">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p w14:paraId="29A8D031">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tc>
      </w:tr>
      <w:tr w14:paraId="05DB2398">
        <w:tblPrEx>
          <w:tblCellMar>
            <w:top w:w="0" w:type="dxa"/>
            <w:left w:w="0" w:type="dxa"/>
            <w:bottom w:w="0" w:type="dxa"/>
            <w:right w:w="0" w:type="dxa"/>
          </w:tblCellMar>
        </w:tblPrEx>
        <w:trPr>
          <w:trHeight w:val="397" w:hRule="exact"/>
        </w:trPr>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DC266">
            <w:pPr>
              <w:jc w:val="center"/>
              <w:rPr>
                <w:rFonts w:ascii="宋体" w:hAnsi="宋体" w:eastAsia="宋体" w:cs="宋体"/>
                <w:color w:val="000000"/>
                <w:sz w:val="13"/>
                <w:szCs w:val="13"/>
              </w:rPr>
            </w:pPr>
          </w:p>
        </w:tc>
        <w:tc>
          <w:tcPr>
            <w:tcW w:w="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8738A">
            <w:pPr>
              <w:jc w:val="left"/>
              <w:rPr>
                <w:rFonts w:ascii="宋体" w:hAnsi="宋体" w:eastAsia="宋体" w:cs="宋体"/>
                <w:color w:val="000000"/>
                <w:sz w:val="13"/>
                <w:szCs w:val="13"/>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87F29">
            <w:pPr>
              <w:jc w:val="center"/>
              <w:rPr>
                <w:rFonts w:ascii="宋体" w:hAnsi="宋体" w:eastAsia="宋体" w:cs="宋体"/>
                <w:color w:val="000000"/>
                <w:sz w:val="13"/>
                <w:szCs w:val="13"/>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B0F59">
            <w:pPr>
              <w:jc w:val="cente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91CDB">
            <w:pPr>
              <w:jc w:val="center"/>
              <w:rPr>
                <w:rFonts w:ascii="宋体" w:hAnsi="宋体" w:eastAsia="宋体" w:cs="宋体"/>
                <w:color w:val="000000"/>
                <w:sz w:val="13"/>
                <w:szCs w:val="13"/>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EB89E">
            <w:pPr>
              <w:rPr>
                <w:rFonts w:ascii="宋体" w:hAnsi="宋体" w:eastAsia="宋体" w:cs="宋体"/>
                <w:color w:val="000000"/>
                <w:sz w:val="13"/>
                <w:szCs w:val="13"/>
              </w:rPr>
            </w:pPr>
          </w:p>
        </w:tc>
        <w:tc>
          <w:tcPr>
            <w:tcW w:w="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C3AEC">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25F0F">
            <w:pP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4E715">
            <w:pP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E3385">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B90A3">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A2A7D">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E4F50">
            <w:pPr>
              <w:rPr>
                <w:rFonts w:ascii="宋体" w:hAnsi="宋体" w:eastAsia="宋体" w:cs="宋体"/>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C9DEA">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002C4">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C71AB">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F34B1">
            <w:pPr>
              <w:rPr>
                <w:rFonts w:ascii="宋体" w:hAnsi="宋体" w:eastAsia="宋体" w:cs="宋体"/>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7FFF5">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2B42">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A4E95">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AE1E2">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DA72D">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D7D23">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853AE">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3F3C">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0F2BD">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F479F">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4BE10">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3BE5A">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DCB28">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377D8">
            <w:pPr>
              <w:rPr>
                <w:rFonts w:ascii="宋体" w:hAnsi="宋体" w:eastAsia="宋体" w:cs="宋体"/>
                <w:color w:val="000000"/>
                <w:sz w:val="13"/>
                <w:szCs w:val="13"/>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42A07">
            <w:pPr>
              <w:rPr>
                <w:rFonts w:ascii="宋体" w:hAnsi="宋体" w:eastAsia="宋体" w:cs="宋体"/>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4E0AF">
            <w:pPr>
              <w:jc w:val="left"/>
              <w:rPr>
                <w:rFonts w:ascii="宋体" w:hAnsi="宋体" w:eastAsia="宋体" w:cs="宋体"/>
                <w:color w:val="000000"/>
                <w:sz w:val="13"/>
                <w:szCs w:val="13"/>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76057">
            <w:pPr>
              <w:jc w:val="left"/>
              <w:rPr>
                <w:rFonts w:ascii="宋体" w:hAnsi="宋体" w:eastAsia="宋体" w:cs="宋体"/>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10E7D">
            <w:pPr>
              <w:jc w:val="left"/>
              <w:rPr>
                <w:rFonts w:ascii="宋体" w:hAnsi="宋体" w:eastAsia="宋体" w:cs="宋体"/>
                <w:color w:val="000000"/>
                <w:sz w:val="13"/>
                <w:szCs w:val="13"/>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817C1">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19A407C">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94650">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39EE974">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BF0A9">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64895CF6">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8E52B">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64C37670">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p w14:paraId="6949CC1B">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tc>
      </w:tr>
      <w:tr w14:paraId="0ED89ED6">
        <w:tblPrEx>
          <w:tblCellMar>
            <w:top w:w="0" w:type="dxa"/>
            <w:left w:w="0" w:type="dxa"/>
            <w:bottom w:w="0" w:type="dxa"/>
            <w:right w:w="0" w:type="dxa"/>
          </w:tblCellMar>
        </w:tblPrEx>
        <w:trPr>
          <w:trHeight w:val="397" w:hRule="exact"/>
        </w:trPr>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813B6">
            <w:pPr>
              <w:jc w:val="center"/>
              <w:rPr>
                <w:rFonts w:ascii="宋体" w:hAnsi="宋体" w:eastAsia="宋体" w:cs="宋体"/>
                <w:color w:val="000000"/>
                <w:sz w:val="13"/>
                <w:szCs w:val="13"/>
              </w:rPr>
            </w:pPr>
          </w:p>
        </w:tc>
        <w:tc>
          <w:tcPr>
            <w:tcW w:w="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81294">
            <w:pPr>
              <w:jc w:val="left"/>
              <w:rPr>
                <w:rFonts w:ascii="宋体" w:hAnsi="宋体" w:eastAsia="宋体" w:cs="宋体"/>
                <w:color w:val="000000"/>
                <w:sz w:val="13"/>
                <w:szCs w:val="13"/>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579CF">
            <w:pPr>
              <w:jc w:val="center"/>
              <w:rPr>
                <w:rFonts w:ascii="宋体" w:hAnsi="宋体" w:eastAsia="宋体" w:cs="宋体"/>
                <w:color w:val="000000"/>
                <w:sz w:val="13"/>
                <w:szCs w:val="13"/>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80255">
            <w:pPr>
              <w:jc w:val="cente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7742A">
            <w:pPr>
              <w:jc w:val="center"/>
              <w:rPr>
                <w:rFonts w:ascii="宋体" w:hAnsi="宋体" w:eastAsia="宋体" w:cs="宋体"/>
                <w:color w:val="000000"/>
                <w:sz w:val="13"/>
                <w:szCs w:val="13"/>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035DC">
            <w:pPr>
              <w:rPr>
                <w:rFonts w:ascii="宋体" w:hAnsi="宋体" w:eastAsia="宋体" w:cs="宋体"/>
                <w:color w:val="000000"/>
                <w:sz w:val="13"/>
                <w:szCs w:val="13"/>
              </w:rPr>
            </w:pPr>
          </w:p>
        </w:tc>
        <w:tc>
          <w:tcPr>
            <w:tcW w:w="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E19DD">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23A18">
            <w:pP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95068">
            <w:pP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7F298">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2874B">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F5781">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4C720">
            <w:pPr>
              <w:rPr>
                <w:rFonts w:ascii="宋体" w:hAnsi="宋体" w:eastAsia="宋体" w:cs="宋体"/>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B860A">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6B9CB">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FFFFF">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73489">
            <w:pPr>
              <w:rPr>
                <w:rFonts w:ascii="宋体" w:hAnsi="宋体" w:eastAsia="宋体" w:cs="宋体"/>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E0F19">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40144">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C14EC">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FA206">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80095">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6135A">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6ED1">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1956">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ADAE4">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11E15">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7A72F">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C693F">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02ECC">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A3407">
            <w:pPr>
              <w:rPr>
                <w:rFonts w:ascii="宋体" w:hAnsi="宋体" w:eastAsia="宋体" w:cs="宋体"/>
                <w:color w:val="000000"/>
                <w:sz w:val="13"/>
                <w:szCs w:val="13"/>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C83B0">
            <w:pPr>
              <w:rPr>
                <w:rFonts w:ascii="宋体" w:hAnsi="宋体" w:eastAsia="宋体" w:cs="宋体"/>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78231">
            <w:pPr>
              <w:jc w:val="left"/>
              <w:rPr>
                <w:rFonts w:ascii="宋体" w:hAnsi="宋体" w:eastAsia="宋体" w:cs="宋体"/>
                <w:color w:val="000000"/>
                <w:sz w:val="13"/>
                <w:szCs w:val="13"/>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FD175">
            <w:pPr>
              <w:jc w:val="left"/>
              <w:rPr>
                <w:rFonts w:ascii="宋体" w:hAnsi="宋体" w:eastAsia="宋体" w:cs="宋体"/>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C1524">
            <w:pPr>
              <w:jc w:val="left"/>
              <w:rPr>
                <w:rFonts w:ascii="宋体" w:hAnsi="宋体" w:eastAsia="宋体" w:cs="宋体"/>
                <w:color w:val="000000"/>
                <w:sz w:val="13"/>
                <w:szCs w:val="13"/>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CAA4A">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5F55EC8C">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D3C77">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3D7120A">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34BBB">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5562274B">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5A622">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2584A582">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p w14:paraId="2194523F">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tc>
      </w:tr>
      <w:tr w14:paraId="6DF3911A">
        <w:tblPrEx>
          <w:tblCellMar>
            <w:top w:w="0" w:type="dxa"/>
            <w:left w:w="0" w:type="dxa"/>
            <w:bottom w:w="0" w:type="dxa"/>
            <w:right w:w="0" w:type="dxa"/>
          </w:tblCellMar>
        </w:tblPrEx>
        <w:trPr>
          <w:trHeight w:val="397" w:hRule="exact"/>
        </w:trPr>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7372C">
            <w:pPr>
              <w:jc w:val="center"/>
              <w:rPr>
                <w:rFonts w:ascii="宋体" w:hAnsi="宋体" w:eastAsia="宋体" w:cs="宋体"/>
                <w:color w:val="000000"/>
                <w:sz w:val="13"/>
                <w:szCs w:val="13"/>
              </w:rPr>
            </w:pPr>
          </w:p>
        </w:tc>
        <w:tc>
          <w:tcPr>
            <w:tcW w:w="2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28CF9">
            <w:pPr>
              <w:jc w:val="left"/>
              <w:rPr>
                <w:rFonts w:ascii="宋体" w:hAnsi="宋体" w:eastAsia="宋体" w:cs="宋体"/>
                <w:color w:val="000000"/>
                <w:sz w:val="13"/>
                <w:szCs w:val="13"/>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87D54">
            <w:pPr>
              <w:jc w:val="center"/>
              <w:rPr>
                <w:rFonts w:ascii="宋体" w:hAnsi="宋体" w:eastAsia="宋体" w:cs="宋体"/>
                <w:color w:val="000000"/>
                <w:sz w:val="13"/>
                <w:szCs w:val="13"/>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480F1">
            <w:pPr>
              <w:jc w:val="cente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3375B">
            <w:pPr>
              <w:jc w:val="center"/>
              <w:rPr>
                <w:rFonts w:ascii="宋体" w:hAnsi="宋体" w:eastAsia="宋体" w:cs="宋体"/>
                <w:color w:val="000000"/>
                <w:sz w:val="13"/>
                <w:szCs w:val="13"/>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19E77">
            <w:pPr>
              <w:rPr>
                <w:rFonts w:ascii="宋体" w:hAnsi="宋体" w:eastAsia="宋体" w:cs="宋体"/>
                <w:color w:val="000000"/>
                <w:sz w:val="13"/>
                <w:szCs w:val="13"/>
              </w:rPr>
            </w:pPr>
          </w:p>
        </w:tc>
        <w:tc>
          <w:tcPr>
            <w:tcW w:w="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56EB">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6A3B1">
            <w:pP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714FB">
            <w:pPr>
              <w:rPr>
                <w:rFonts w:ascii="宋体" w:hAnsi="宋体" w:eastAsia="宋体" w:cs="宋体"/>
                <w:color w:val="000000"/>
                <w:sz w:val="13"/>
                <w:szCs w:val="13"/>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D1CB2">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3695C">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50FF6">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57E0F">
            <w:pPr>
              <w:rPr>
                <w:rFonts w:ascii="宋体" w:hAnsi="宋体" w:eastAsia="宋体" w:cs="宋体"/>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18159">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77F1A">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505BA">
            <w:pPr>
              <w:rPr>
                <w:rFonts w:ascii="宋体" w:hAnsi="宋体" w:eastAsia="宋体" w:cs="宋体"/>
                <w:color w:val="000000"/>
                <w:sz w:val="13"/>
                <w:szCs w:val="13"/>
              </w:rPr>
            </w:pPr>
          </w:p>
        </w:tc>
        <w:tc>
          <w:tcPr>
            <w:tcW w:w="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1E27F">
            <w:pPr>
              <w:rPr>
                <w:rFonts w:ascii="宋体" w:hAnsi="宋体" w:eastAsia="宋体" w:cs="宋体"/>
                <w:color w:val="000000"/>
                <w:sz w:val="13"/>
                <w:szCs w:val="13"/>
              </w:rPr>
            </w:pPr>
          </w:p>
        </w:tc>
        <w:tc>
          <w:tcPr>
            <w:tcW w:w="2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A386D">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0D2A">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926B6">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446B8">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0470A">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C08D">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2C224">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2F306">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D9197">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B15FC">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897F6">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A9BEF">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1774E">
            <w:pPr>
              <w:rPr>
                <w:rFonts w:ascii="宋体" w:hAnsi="宋体" w:eastAsia="宋体" w:cs="宋体"/>
                <w:color w:val="000000"/>
                <w:sz w:val="13"/>
                <w:szCs w:val="13"/>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77274">
            <w:pPr>
              <w:rPr>
                <w:rFonts w:ascii="宋体" w:hAnsi="宋体" w:eastAsia="宋体" w:cs="宋体"/>
                <w:color w:val="000000"/>
                <w:sz w:val="13"/>
                <w:szCs w:val="13"/>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D6D68">
            <w:pPr>
              <w:rPr>
                <w:rFonts w:ascii="宋体" w:hAnsi="宋体" w:eastAsia="宋体" w:cs="宋体"/>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A4F9B">
            <w:pPr>
              <w:jc w:val="left"/>
              <w:rPr>
                <w:rFonts w:ascii="宋体" w:hAnsi="宋体" w:eastAsia="宋体" w:cs="宋体"/>
                <w:color w:val="000000"/>
                <w:sz w:val="13"/>
                <w:szCs w:val="13"/>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816DC">
            <w:pPr>
              <w:jc w:val="left"/>
              <w:rPr>
                <w:rFonts w:ascii="宋体" w:hAnsi="宋体" w:eastAsia="宋体" w:cs="宋体"/>
                <w:color w:val="000000"/>
                <w:sz w:val="13"/>
                <w:szCs w:val="13"/>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D4C6F">
            <w:pPr>
              <w:jc w:val="left"/>
              <w:rPr>
                <w:rFonts w:ascii="宋体" w:hAnsi="宋体" w:eastAsia="宋体" w:cs="宋体"/>
                <w:color w:val="000000"/>
                <w:sz w:val="13"/>
                <w:szCs w:val="13"/>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745C1">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A4A2049">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7061A">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1D7CC38D">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EF5A4">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563E3F67">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0B4EC">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3"/>
                <w:szCs w:val="13"/>
                <w:lang w:bidi="ar"/>
              </w:rPr>
              <w:t>□是</w:t>
            </w:r>
          </w:p>
          <w:p w14:paraId="339EB550">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□否 </w:t>
            </w:r>
          </w:p>
          <w:p w14:paraId="7E74F506">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p w14:paraId="18C315BB">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 xml:space="preserve"> </w:t>
            </w:r>
          </w:p>
        </w:tc>
      </w:tr>
      <w:tr w14:paraId="06615778">
        <w:tblPrEx>
          <w:tblCellMar>
            <w:top w:w="0" w:type="dxa"/>
            <w:left w:w="0" w:type="dxa"/>
            <w:bottom w:w="0" w:type="dxa"/>
            <w:right w:w="0" w:type="dxa"/>
          </w:tblCellMar>
        </w:tblPrEx>
        <w:trPr>
          <w:trHeight w:val="680" w:hRule="exact"/>
        </w:trPr>
        <w:tc>
          <w:tcPr>
            <w:tcW w:w="14125" w:type="dxa"/>
            <w:gridSpan w:val="3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EDE33">
            <w:pPr>
              <w:widowControl/>
              <w:jc w:val="left"/>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主管部门信用承诺：</w:t>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t xml:space="preserve">    按照相关要求，我们对以上企业进行了认真审查，现承诺如下：</w:t>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t xml:space="preserve">    1.本主管部门在审查推荐过程中，无违规推荐、审查不严等失信行为；</w:t>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t xml:space="preserve">    2.按照有关规定要求按期审核、推荐申报材料，切实履行了主管部门管理职责。</w:t>
            </w:r>
          </w:p>
        </w:tc>
      </w:tr>
      <w:tr w14:paraId="60757AEA">
        <w:tblPrEx>
          <w:tblCellMar>
            <w:top w:w="0" w:type="dxa"/>
            <w:left w:w="0" w:type="dxa"/>
            <w:bottom w:w="0" w:type="dxa"/>
            <w:right w:w="0" w:type="dxa"/>
          </w:tblCellMar>
        </w:tblPrEx>
        <w:trPr>
          <w:trHeight w:val="680" w:hRule="exact"/>
        </w:trPr>
        <w:tc>
          <w:tcPr>
            <w:tcW w:w="7017" w:type="dxa"/>
            <w:gridSpan w:val="2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49894">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区科技局</w:t>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t>（盖章）</w:t>
            </w:r>
          </w:p>
        </w:tc>
        <w:tc>
          <w:tcPr>
            <w:tcW w:w="7108"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A13A0">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3"/>
                <w:szCs w:val="13"/>
                <w:lang w:bidi="ar"/>
              </w:rPr>
              <w:t>区财政局</w:t>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br w:type="textWrapping"/>
            </w:r>
            <w:r>
              <w:rPr>
                <w:rFonts w:hint="eastAsia" w:ascii="宋体" w:hAnsi="宋体" w:eastAsia="宋体" w:cs="宋体"/>
                <w:color w:val="000000"/>
                <w:kern w:val="0"/>
                <w:sz w:val="13"/>
                <w:szCs w:val="13"/>
                <w:lang w:bidi="ar"/>
              </w:rPr>
              <w:t>（盖章）</w:t>
            </w:r>
          </w:p>
        </w:tc>
      </w:tr>
    </w:tbl>
    <w:p w14:paraId="0EC8712F">
      <w:pPr>
        <w:overflowPunct w:val="0"/>
        <w:autoSpaceDE w:val="0"/>
        <w:autoSpaceDN w:val="0"/>
        <w:adjustRightInd w:val="0"/>
        <w:spacing w:line="560" w:lineRule="exact"/>
        <w:jc w:val="center"/>
        <w:rPr>
          <w:rFonts w:ascii="Times New Roman" w:hAnsi="Times New Roman" w:eastAsia="方正仿宋_GBK" w:cs="Times New Roman"/>
          <w:kern w:val="0"/>
          <w:sz w:val="32"/>
          <w:szCs w:val="32"/>
        </w:rPr>
        <w:sectPr>
          <w:pgSz w:w="16783" w:h="11850" w:orient="landscape"/>
          <w:pgMar w:top="2098" w:right="1474" w:bottom="1985" w:left="1588" w:header="851" w:footer="1588" w:gutter="0"/>
          <w:cols w:space="0" w:num="1"/>
          <w:docGrid w:linePitch="636" w:charSpace="0"/>
        </w:sectPr>
      </w:pPr>
    </w:p>
    <w:p w14:paraId="37CC6432">
      <w:pPr>
        <w:overflowPunct w:val="0"/>
        <w:autoSpaceDE w:val="0"/>
        <w:autoSpaceDN w:val="0"/>
        <w:adjustRightInd w:val="0"/>
        <w:spacing w:line="560" w:lineRule="exact"/>
        <w:rPr>
          <w:rFonts w:ascii="Times New Roman" w:hAnsi="Times New Roman" w:eastAsia="方正仿宋_GBK" w:cs="Times New Roman"/>
          <w:kern w:val="0"/>
          <w:sz w:val="32"/>
          <w:szCs w:val="32"/>
        </w:rPr>
      </w:pPr>
      <w:bookmarkStart w:id="4" w:name="_GoBack"/>
      <w:bookmarkEnd w:id="4"/>
    </w:p>
    <w:p w14:paraId="31450421">
      <w:pPr>
        <w:widowControl/>
        <w:shd w:val="clear" w:color="auto" w:fill="FFFFFF"/>
        <w:spacing w:line="567" w:lineRule="exact"/>
        <w:rPr>
          <w:rFonts w:ascii="Times New Roman" w:hAnsi="Times New Roman" w:eastAsia="方正仿宋_GBK" w:cs="Times New Roman"/>
        </w:rPr>
      </w:pPr>
    </w:p>
    <w:sectPr>
      <w:footerReference r:id="rId5" w:type="default"/>
      <w:footerReference r:id="rId6" w:type="even"/>
      <w:pgSz w:w="11850" w:h="16783"/>
      <w:pgMar w:top="2098" w:right="1474" w:bottom="1985" w:left="1588" w:header="851" w:footer="1588" w:gutter="0"/>
      <w:cols w:space="0" w:num="1"/>
      <w:docGrid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FZHTK--GBK1-0">
    <w:altName w:val="宋体"/>
    <w:panose1 w:val="00000000000000000000"/>
    <w:charset w:val="86"/>
    <w:family w:val="auto"/>
    <w:pitch w:val="default"/>
    <w:sig w:usb0="00000000" w:usb1="00000000" w:usb2="00000010" w:usb3="00000000" w:csb0="00040000" w:csb1="00000000"/>
  </w:font>
  <w:font w:name="FZXBSK--GBK1-0">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C9781">
    <w:pPr>
      <w:pStyle w:val="5"/>
      <w:wordWrap w:val="0"/>
      <w:ind w:left="5250" w:right="140"/>
      <w:jc w:val="right"/>
    </w:pPr>
    <w:bookmarkStart w:id="1" w:name="OLE_LINK4"/>
    <w:bookmarkStart w:id="2" w:name="OLE_LINK3"/>
    <w:bookmarkStart w:id="3" w:name="_Hlk196403667"/>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r>
      <w:rPr>
        <w:rFonts w:ascii="宋体" w:hAnsi="宋体"/>
        <w:sz w:val="28"/>
        <w:szCs w:val="28"/>
      </w:rPr>
      <w:t xml:space="preserve"> —  </w:t>
    </w:r>
    <w:bookmarkEnd w:id="1"/>
    <w:bookmarkEnd w:id="2"/>
    <w:bookmarkEnd w:id="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9BA8F">
    <w:pPr>
      <w:pStyle w:val="5"/>
      <w:ind w:right="210" w:rightChars="100" w:firstLine="420" w:firstLineChars="150"/>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r>
      <w:rPr>
        <w:rFonts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7985B">
    <w:pPr>
      <w:pStyle w:val="5"/>
      <w:wordWrap w:val="0"/>
      <w:ind w:left="5250" w:right="14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43B1D">
    <w:pPr>
      <w:pStyle w:val="5"/>
      <w:ind w:right="210" w:rightChars="100" w:firstLine="270" w:firstLineChars="15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01"/>
  <w:drawingGridVerticalSpacing w:val="318"/>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4ZWYxNjhhZWIzNWYxYzAwZTE4MDQ2ODI1ZTFjYzYifQ=="/>
  </w:docVars>
  <w:rsids>
    <w:rsidRoot w:val="00172A27"/>
    <w:rsid w:val="00013958"/>
    <w:rsid w:val="0002017F"/>
    <w:rsid w:val="00033697"/>
    <w:rsid w:val="00045EF2"/>
    <w:rsid w:val="000527B7"/>
    <w:rsid w:val="000568BD"/>
    <w:rsid w:val="00062C56"/>
    <w:rsid w:val="00076AE7"/>
    <w:rsid w:val="00084CE2"/>
    <w:rsid w:val="00085000"/>
    <w:rsid w:val="00087248"/>
    <w:rsid w:val="000A6824"/>
    <w:rsid w:val="000C4E94"/>
    <w:rsid w:val="000C55EB"/>
    <w:rsid w:val="000C6F3B"/>
    <w:rsid w:val="000D6B2D"/>
    <w:rsid w:val="000E5873"/>
    <w:rsid w:val="000E6B4D"/>
    <w:rsid w:val="000F78C7"/>
    <w:rsid w:val="00105D10"/>
    <w:rsid w:val="00127204"/>
    <w:rsid w:val="00136160"/>
    <w:rsid w:val="00146436"/>
    <w:rsid w:val="00155EE1"/>
    <w:rsid w:val="0015649E"/>
    <w:rsid w:val="00160989"/>
    <w:rsid w:val="00167DB0"/>
    <w:rsid w:val="00170347"/>
    <w:rsid w:val="00172A27"/>
    <w:rsid w:val="001770A4"/>
    <w:rsid w:val="00177174"/>
    <w:rsid w:val="00180A31"/>
    <w:rsid w:val="0018276D"/>
    <w:rsid w:val="001A134E"/>
    <w:rsid w:val="001A4BD2"/>
    <w:rsid w:val="001B6371"/>
    <w:rsid w:val="001C1797"/>
    <w:rsid w:val="001C21FC"/>
    <w:rsid w:val="001D4083"/>
    <w:rsid w:val="001D40A6"/>
    <w:rsid w:val="001D4699"/>
    <w:rsid w:val="001F2310"/>
    <w:rsid w:val="00200921"/>
    <w:rsid w:val="00205C7E"/>
    <w:rsid w:val="00206D8B"/>
    <w:rsid w:val="002144DC"/>
    <w:rsid w:val="00216E2F"/>
    <w:rsid w:val="0022759E"/>
    <w:rsid w:val="00230E32"/>
    <w:rsid w:val="00233531"/>
    <w:rsid w:val="0024215E"/>
    <w:rsid w:val="00244116"/>
    <w:rsid w:val="00254B25"/>
    <w:rsid w:val="00271E47"/>
    <w:rsid w:val="0027244F"/>
    <w:rsid w:val="00276446"/>
    <w:rsid w:val="0028658B"/>
    <w:rsid w:val="00290CC3"/>
    <w:rsid w:val="00291D22"/>
    <w:rsid w:val="002A7A9E"/>
    <w:rsid w:val="002D4A27"/>
    <w:rsid w:val="002E1615"/>
    <w:rsid w:val="002E713F"/>
    <w:rsid w:val="002F0E29"/>
    <w:rsid w:val="002F41B2"/>
    <w:rsid w:val="003123A9"/>
    <w:rsid w:val="003133D6"/>
    <w:rsid w:val="00317E32"/>
    <w:rsid w:val="00341B98"/>
    <w:rsid w:val="00346886"/>
    <w:rsid w:val="0034704B"/>
    <w:rsid w:val="00353920"/>
    <w:rsid w:val="003551F1"/>
    <w:rsid w:val="003635BF"/>
    <w:rsid w:val="00374265"/>
    <w:rsid w:val="003764F2"/>
    <w:rsid w:val="0039097D"/>
    <w:rsid w:val="003B6DD9"/>
    <w:rsid w:val="003B71E3"/>
    <w:rsid w:val="003C40F9"/>
    <w:rsid w:val="003E4048"/>
    <w:rsid w:val="003F1912"/>
    <w:rsid w:val="003F40A3"/>
    <w:rsid w:val="00404357"/>
    <w:rsid w:val="00425CF1"/>
    <w:rsid w:val="0043251B"/>
    <w:rsid w:val="00435635"/>
    <w:rsid w:val="0046188C"/>
    <w:rsid w:val="00465337"/>
    <w:rsid w:val="0047473C"/>
    <w:rsid w:val="0048318F"/>
    <w:rsid w:val="004A11B7"/>
    <w:rsid w:val="004A33D1"/>
    <w:rsid w:val="004B123A"/>
    <w:rsid w:val="004B563D"/>
    <w:rsid w:val="004B6AE4"/>
    <w:rsid w:val="004C262A"/>
    <w:rsid w:val="004D36A7"/>
    <w:rsid w:val="004D3B38"/>
    <w:rsid w:val="004D5438"/>
    <w:rsid w:val="005005F0"/>
    <w:rsid w:val="0050266F"/>
    <w:rsid w:val="00503E27"/>
    <w:rsid w:val="0050702D"/>
    <w:rsid w:val="00507B07"/>
    <w:rsid w:val="00510631"/>
    <w:rsid w:val="0051304D"/>
    <w:rsid w:val="005165F1"/>
    <w:rsid w:val="0052448E"/>
    <w:rsid w:val="00524B6D"/>
    <w:rsid w:val="00524FC1"/>
    <w:rsid w:val="00526A09"/>
    <w:rsid w:val="0053057E"/>
    <w:rsid w:val="005305E5"/>
    <w:rsid w:val="00530D9B"/>
    <w:rsid w:val="005367D6"/>
    <w:rsid w:val="00537735"/>
    <w:rsid w:val="00541C67"/>
    <w:rsid w:val="0054593D"/>
    <w:rsid w:val="00547EFD"/>
    <w:rsid w:val="00550B69"/>
    <w:rsid w:val="00553736"/>
    <w:rsid w:val="005548DF"/>
    <w:rsid w:val="00565F62"/>
    <w:rsid w:val="00567E06"/>
    <w:rsid w:val="00576762"/>
    <w:rsid w:val="00594E73"/>
    <w:rsid w:val="005A0DE3"/>
    <w:rsid w:val="005A2E10"/>
    <w:rsid w:val="005A527B"/>
    <w:rsid w:val="005A7FF5"/>
    <w:rsid w:val="005B703D"/>
    <w:rsid w:val="005D3A22"/>
    <w:rsid w:val="0060027D"/>
    <w:rsid w:val="006154D9"/>
    <w:rsid w:val="0062447F"/>
    <w:rsid w:val="00624EE4"/>
    <w:rsid w:val="00626E55"/>
    <w:rsid w:val="0062736C"/>
    <w:rsid w:val="00643B55"/>
    <w:rsid w:val="00645214"/>
    <w:rsid w:val="00645D11"/>
    <w:rsid w:val="00657F5D"/>
    <w:rsid w:val="0066405D"/>
    <w:rsid w:val="00666AE1"/>
    <w:rsid w:val="006825FF"/>
    <w:rsid w:val="00695344"/>
    <w:rsid w:val="006A1F15"/>
    <w:rsid w:val="006B6935"/>
    <w:rsid w:val="006C2E43"/>
    <w:rsid w:val="006D0E14"/>
    <w:rsid w:val="006D13A3"/>
    <w:rsid w:val="006D1895"/>
    <w:rsid w:val="006E0439"/>
    <w:rsid w:val="006E7958"/>
    <w:rsid w:val="0070568F"/>
    <w:rsid w:val="00705B70"/>
    <w:rsid w:val="0071555D"/>
    <w:rsid w:val="0072420C"/>
    <w:rsid w:val="00730C92"/>
    <w:rsid w:val="00740F8A"/>
    <w:rsid w:val="00743230"/>
    <w:rsid w:val="007454FC"/>
    <w:rsid w:val="00755619"/>
    <w:rsid w:val="007616B4"/>
    <w:rsid w:val="00764596"/>
    <w:rsid w:val="00770747"/>
    <w:rsid w:val="007720CE"/>
    <w:rsid w:val="00774327"/>
    <w:rsid w:val="0077721C"/>
    <w:rsid w:val="00790744"/>
    <w:rsid w:val="00793886"/>
    <w:rsid w:val="00796CC3"/>
    <w:rsid w:val="007B3486"/>
    <w:rsid w:val="007C41EB"/>
    <w:rsid w:val="007C7DA9"/>
    <w:rsid w:val="007D0185"/>
    <w:rsid w:val="007D1887"/>
    <w:rsid w:val="007D68F0"/>
    <w:rsid w:val="007E4677"/>
    <w:rsid w:val="007F08C5"/>
    <w:rsid w:val="007F4457"/>
    <w:rsid w:val="007F4675"/>
    <w:rsid w:val="00800CA2"/>
    <w:rsid w:val="0080692A"/>
    <w:rsid w:val="0081551F"/>
    <w:rsid w:val="00832E4E"/>
    <w:rsid w:val="0083401A"/>
    <w:rsid w:val="008433C3"/>
    <w:rsid w:val="00844CD5"/>
    <w:rsid w:val="008455DF"/>
    <w:rsid w:val="00865A8E"/>
    <w:rsid w:val="00873391"/>
    <w:rsid w:val="008772CA"/>
    <w:rsid w:val="008836F2"/>
    <w:rsid w:val="0088550F"/>
    <w:rsid w:val="00886C59"/>
    <w:rsid w:val="008A05C6"/>
    <w:rsid w:val="008A4D07"/>
    <w:rsid w:val="008C6681"/>
    <w:rsid w:val="008E0920"/>
    <w:rsid w:val="009179B5"/>
    <w:rsid w:val="00942C9F"/>
    <w:rsid w:val="00953F45"/>
    <w:rsid w:val="00964CD2"/>
    <w:rsid w:val="00974F45"/>
    <w:rsid w:val="00981DC0"/>
    <w:rsid w:val="009B5567"/>
    <w:rsid w:val="009B55D6"/>
    <w:rsid w:val="009B58AB"/>
    <w:rsid w:val="009D4BDB"/>
    <w:rsid w:val="009D5549"/>
    <w:rsid w:val="009D67F5"/>
    <w:rsid w:val="009D7291"/>
    <w:rsid w:val="009E040F"/>
    <w:rsid w:val="009F3CB3"/>
    <w:rsid w:val="00A13BE4"/>
    <w:rsid w:val="00A13F76"/>
    <w:rsid w:val="00A159ED"/>
    <w:rsid w:val="00A22FC9"/>
    <w:rsid w:val="00A240D9"/>
    <w:rsid w:val="00A31C3F"/>
    <w:rsid w:val="00A32A61"/>
    <w:rsid w:val="00A41CB9"/>
    <w:rsid w:val="00A47D3E"/>
    <w:rsid w:val="00A5111E"/>
    <w:rsid w:val="00A53B59"/>
    <w:rsid w:val="00A54181"/>
    <w:rsid w:val="00A5548B"/>
    <w:rsid w:val="00A60318"/>
    <w:rsid w:val="00A87C11"/>
    <w:rsid w:val="00A9385C"/>
    <w:rsid w:val="00A95684"/>
    <w:rsid w:val="00A969F2"/>
    <w:rsid w:val="00AA1673"/>
    <w:rsid w:val="00AC09F3"/>
    <w:rsid w:val="00AD04C8"/>
    <w:rsid w:val="00AE4FE2"/>
    <w:rsid w:val="00AE76D1"/>
    <w:rsid w:val="00AF2EEE"/>
    <w:rsid w:val="00B01A47"/>
    <w:rsid w:val="00B02EB2"/>
    <w:rsid w:val="00B076EA"/>
    <w:rsid w:val="00B11583"/>
    <w:rsid w:val="00B1237E"/>
    <w:rsid w:val="00B14B6A"/>
    <w:rsid w:val="00B164A2"/>
    <w:rsid w:val="00B242BE"/>
    <w:rsid w:val="00B2743C"/>
    <w:rsid w:val="00B349B9"/>
    <w:rsid w:val="00B36605"/>
    <w:rsid w:val="00B4400D"/>
    <w:rsid w:val="00B45500"/>
    <w:rsid w:val="00B6085D"/>
    <w:rsid w:val="00B60BF9"/>
    <w:rsid w:val="00B63EB8"/>
    <w:rsid w:val="00B71E0C"/>
    <w:rsid w:val="00B80DFC"/>
    <w:rsid w:val="00B914E5"/>
    <w:rsid w:val="00B941F0"/>
    <w:rsid w:val="00BB1364"/>
    <w:rsid w:val="00BB3DA2"/>
    <w:rsid w:val="00BC1517"/>
    <w:rsid w:val="00BC16D4"/>
    <w:rsid w:val="00BC239B"/>
    <w:rsid w:val="00BD7592"/>
    <w:rsid w:val="00BE1228"/>
    <w:rsid w:val="00BE12D6"/>
    <w:rsid w:val="00BF099D"/>
    <w:rsid w:val="00BF27BA"/>
    <w:rsid w:val="00BF300B"/>
    <w:rsid w:val="00BF3176"/>
    <w:rsid w:val="00C04D97"/>
    <w:rsid w:val="00C23858"/>
    <w:rsid w:val="00C33460"/>
    <w:rsid w:val="00C3657B"/>
    <w:rsid w:val="00C4036E"/>
    <w:rsid w:val="00C64666"/>
    <w:rsid w:val="00C669BC"/>
    <w:rsid w:val="00C742DF"/>
    <w:rsid w:val="00C765BF"/>
    <w:rsid w:val="00C83A58"/>
    <w:rsid w:val="00C95E89"/>
    <w:rsid w:val="00CA568A"/>
    <w:rsid w:val="00CB0888"/>
    <w:rsid w:val="00CC6F74"/>
    <w:rsid w:val="00CD14EF"/>
    <w:rsid w:val="00CD40AC"/>
    <w:rsid w:val="00CF3E16"/>
    <w:rsid w:val="00D048A2"/>
    <w:rsid w:val="00D24CD3"/>
    <w:rsid w:val="00D26554"/>
    <w:rsid w:val="00D33F1F"/>
    <w:rsid w:val="00D35940"/>
    <w:rsid w:val="00D35FA3"/>
    <w:rsid w:val="00D363AB"/>
    <w:rsid w:val="00D434DC"/>
    <w:rsid w:val="00D572B3"/>
    <w:rsid w:val="00D60679"/>
    <w:rsid w:val="00D70CF8"/>
    <w:rsid w:val="00DA4FF8"/>
    <w:rsid w:val="00DC1A59"/>
    <w:rsid w:val="00DC2AB7"/>
    <w:rsid w:val="00DC479A"/>
    <w:rsid w:val="00DD0AB6"/>
    <w:rsid w:val="00DD4269"/>
    <w:rsid w:val="00DE16C8"/>
    <w:rsid w:val="00DE2682"/>
    <w:rsid w:val="00DE2A4D"/>
    <w:rsid w:val="00DE625D"/>
    <w:rsid w:val="00DF14F6"/>
    <w:rsid w:val="00DF3E5E"/>
    <w:rsid w:val="00DF5F36"/>
    <w:rsid w:val="00E04939"/>
    <w:rsid w:val="00E239FA"/>
    <w:rsid w:val="00E23BD7"/>
    <w:rsid w:val="00E24176"/>
    <w:rsid w:val="00E355AE"/>
    <w:rsid w:val="00E424BE"/>
    <w:rsid w:val="00E53B6C"/>
    <w:rsid w:val="00E70867"/>
    <w:rsid w:val="00E724DD"/>
    <w:rsid w:val="00E74932"/>
    <w:rsid w:val="00E75025"/>
    <w:rsid w:val="00E8023B"/>
    <w:rsid w:val="00E82A05"/>
    <w:rsid w:val="00E84FF0"/>
    <w:rsid w:val="00E85ECD"/>
    <w:rsid w:val="00E87C16"/>
    <w:rsid w:val="00EA6BE4"/>
    <w:rsid w:val="00EB3F8D"/>
    <w:rsid w:val="00EB7EED"/>
    <w:rsid w:val="00EC708C"/>
    <w:rsid w:val="00EC730C"/>
    <w:rsid w:val="00ED613D"/>
    <w:rsid w:val="00EE3C32"/>
    <w:rsid w:val="00EE50C8"/>
    <w:rsid w:val="00EF0159"/>
    <w:rsid w:val="00EF52A3"/>
    <w:rsid w:val="00EF7F3C"/>
    <w:rsid w:val="00F0079A"/>
    <w:rsid w:val="00F07F88"/>
    <w:rsid w:val="00F15AA0"/>
    <w:rsid w:val="00F201BB"/>
    <w:rsid w:val="00F219A1"/>
    <w:rsid w:val="00F2779C"/>
    <w:rsid w:val="00F27F07"/>
    <w:rsid w:val="00F331DF"/>
    <w:rsid w:val="00F41775"/>
    <w:rsid w:val="00F41F0A"/>
    <w:rsid w:val="00F507D6"/>
    <w:rsid w:val="00F65DC4"/>
    <w:rsid w:val="00F70E3B"/>
    <w:rsid w:val="00F7529C"/>
    <w:rsid w:val="00F959C6"/>
    <w:rsid w:val="00FA0E54"/>
    <w:rsid w:val="00FA34ED"/>
    <w:rsid w:val="00FA4B28"/>
    <w:rsid w:val="00FA7A8A"/>
    <w:rsid w:val="00FC6331"/>
    <w:rsid w:val="00FD1220"/>
    <w:rsid w:val="00FD5A4C"/>
    <w:rsid w:val="00FF32BF"/>
    <w:rsid w:val="0F104564"/>
    <w:rsid w:val="12AB11F0"/>
    <w:rsid w:val="186C3D14"/>
    <w:rsid w:val="214C3BD9"/>
    <w:rsid w:val="27781B9E"/>
    <w:rsid w:val="278B7540"/>
    <w:rsid w:val="2E257A2E"/>
    <w:rsid w:val="2FC05D6C"/>
    <w:rsid w:val="31760541"/>
    <w:rsid w:val="40C76BBF"/>
    <w:rsid w:val="46D960C4"/>
    <w:rsid w:val="5E962512"/>
    <w:rsid w:val="6AB87A25"/>
    <w:rsid w:val="71285092"/>
    <w:rsid w:val="723C5B20"/>
    <w:rsid w:val="72D07628"/>
    <w:rsid w:val="7D9A0678"/>
    <w:rsid w:val="7FD80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endnote text"/>
    <w:basedOn w:val="1"/>
    <w:link w:val="48"/>
    <w:semiHidden/>
    <w:unhideWhenUsed/>
    <w:qFormat/>
    <w:uiPriority w:val="99"/>
    <w:pPr>
      <w:snapToGrid w:val="0"/>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仿宋_GB2312" w:cs="宋体"/>
      <w:kern w:val="0"/>
      <w:sz w:val="24"/>
      <w:szCs w:val="32"/>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ndnote reference"/>
    <w:basedOn w:val="10"/>
    <w:semiHidden/>
    <w:unhideWhenUsed/>
    <w:qFormat/>
    <w:uiPriority w:val="99"/>
    <w:rPr>
      <w:vertAlign w:val="superscript"/>
    </w:rPr>
  </w:style>
  <w:style w:type="character" w:styleId="12">
    <w:name w:val="FollowedHyperlink"/>
    <w:basedOn w:val="10"/>
    <w:semiHidden/>
    <w:unhideWhenUsed/>
    <w:qFormat/>
    <w:uiPriority w:val="99"/>
    <w:rPr>
      <w:color w:val="800080"/>
      <w:u w:val="single"/>
    </w:rPr>
  </w:style>
  <w:style w:type="character" w:styleId="13">
    <w:name w:val="Hyperlink"/>
    <w:basedOn w:val="10"/>
    <w:semiHidden/>
    <w:unhideWhenUsed/>
    <w:qFormat/>
    <w:uiPriority w:val="99"/>
    <w:rPr>
      <w:color w:val="0000FF"/>
      <w:u w:val="single"/>
    </w:rPr>
  </w:style>
  <w:style w:type="character" w:customStyle="1" w:styleId="14">
    <w:name w:val="日期 Char"/>
    <w:basedOn w:val="10"/>
    <w:link w:val="2"/>
    <w:semiHidden/>
    <w:qFormat/>
    <w:uiPriority w:val="99"/>
  </w:style>
  <w:style w:type="character" w:customStyle="1" w:styleId="15">
    <w:name w:val="批注框文本 Char"/>
    <w:basedOn w:val="10"/>
    <w:link w:val="4"/>
    <w:semiHidden/>
    <w:qFormat/>
    <w:uiPriority w:val="99"/>
    <w:rPr>
      <w:sz w:val="18"/>
      <w:szCs w:val="18"/>
    </w:rPr>
  </w:style>
  <w:style w:type="character" w:customStyle="1" w:styleId="16">
    <w:name w:val="页脚 Char"/>
    <w:basedOn w:val="10"/>
    <w:link w:val="5"/>
    <w:qFormat/>
    <w:uiPriority w:val="99"/>
    <w:rPr>
      <w:sz w:val="18"/>
      <w:szCs w:val="18"/>
    </w:rPr>
  </w:style>
  <w:style w:type="character" w:customStyle="1" w:styleId="17">
    <w:name w:val="页眉 Char"/>
    <w:basedOn w:val="10"/>
    <w:link w:val="6"/>
    <w:qFormat/>
    <w:uiPriority w:val="99"/>
    <w:rPr>
      <w:sz w:val="18"/>
      <w:szCs w:val="18"/>
    </w:rPr>
  </w:style>
  <w:style w:type="paragraph" w:customStyle="1" w:styleId="18">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9">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0">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1">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8"/>
      <w:szCs w:val="28"/>
    </w:rPr>
  </w:style>
  <w:style w:type="paragraph" w:customStyle="1" w:styleId="2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8"/>
      <w:szCs w:val="28"/>
    </w:rPr>
  </w:style>
  <w:style w:type="paragraph" w:customStyle="1" w:styleId="2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000000"/>
      <w:kern w:val="0"/>
      <w:sz w:val="28"/>
      <w:szCs w:val="28"/>
    </w:rPr>
  </w:style>
  <w:style w:type="paragraph" w:customStyle="1" w:styleId="2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000000"/>
      <w:kern w:val="0"/>
      <w:sz w:val="28"/>
      <w:szCs w:val="28"/>
    </w:rPr>
  </w:style>
  <w:style w:type="paragraph" w:customStyle="1" w:styleId="2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000000"/>
      <w:kern w:val="0"/>
      <w:sz w:val="28"/>
      <w:szCs w:val="28"/>
    </w:rPr>
  </w:style>
  <w:style w:type="paragraph" w:customStyle="1" w:styleId="2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8"/>
      <w:szCs w:val="28"/>
    </w:rPr>
  </w:style>
  <w:style w:type="paragraph" w:customStyle="1" w:styleId="2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000000"/>
      <w:kern w:val="0"/>
      <w:sz w:val="28"/>
      <w:szCs w:val="28"/>
    </w:rPr>
  </w:style>
  <w:style w:type="paragraph" w:customStyle="1" w:styleId="2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8"/>
      <w:szCs w:val="28"/>
    </w:rPr>
  </w:style>
  <w:style w:type="paragraph" w:customStyle="1" w:styleId="3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333333"/>
      <w:kern w:val="0"/>
      <w:sz w:val="28"/>
      <w:szCs w:val="28"/>
    </w:rPr>
  </w:style>
  <w:style w:type="paragraph" w:customStyle="1" w:styleId="3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8"/>
      <w:szCs w:val="28"/>
    </w:rPr>
  </w:style>
  <w:style w:type="paragraph" w:customStyle="1" w:styleId="3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8"/>
      <w:szCs w:val="28"/>
    </w:rPr>
  </w:style>
  <w:style w:type="paragraph" w:customStyle="1" w:styleId="3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8"/>
      <w:szCs w:val="28"/>
    </w:rPr>
  </w:style>
  <w:style w:type="paragraph" w:customStyle="1" w:styleId="34">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kern w:val="0"/>
      <w:sz w:val="28"/>
      <w:szCs w:val="28"/>
    </w:rPr>
  </w:style>
  <w:style w:type="paragraph" w:customStyle="1" w:styleId="3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kern w:val="0"/>
      <w:sz w:val="28"/>
      <w:szCs w:val="28"/>
    </w:rPr>
  </w:style>
  <w:style w:type="paragraph" w:customStyle="1" w:styleId="3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8"/>
      <w:szCs w:val="28"/>
    </w:rPr>
  </w:style>
  <w:style w:type="paragraph" w:customStyle="1" w:styleId="37">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kern w:val="0"/>
      <w:sz w:val="28"/>
      <w:szCs w:val="28"/>
    </w:rPr>
  </w:style>
  <w:style w:type="paragraph" w:customStyle="1" w:styleId="38">
    <w:name w:val="xl87"/>
    <w:basedOn w:val="1"/>
    <w:qFormat/>
    <w:uiPriority w:val="0"/>
    <w:pPr>
      <w:widowControl/>
      <w:spacing w:before="100" w:beforeAutospacing="1" w:after="100" w:afterAutospacing="1"/>
      <w:jc w:val="center"/>
    </w:pPr>
    <w:rPr>
      <w:rFonts w:ascii="方正小标宋简体" w:hAnsi="宋体" w:eastAsia="方正小标宋简体" w:cs="宋体"/>
      <w:kern w:val="0"/>
      <w:sz w:val="32"/>
      <w:szCs w:val="32"/>
    </w:rPr>
  </w:style>
  <w:style w:type="paragraph" w:customStyle="1" w:styleId="3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0">
    <w:name w:val="font9"/>
    <w:basedOn w:val="1"/>
    <w:qFormat/>
    <w:uiPriority w:val="0"/>
    <w:pPr>
      <w:widowControl/>
      <w:spacing w:before="100" w:beforeAutospacing="1" w:after="100" w:afterAutospacing="1"/>
      <w:jc w:val="left"/>
    </w:pPr>
    <w:rPr>
      <w:rFonts w:ascii="方正仿宋_GBK" w:hAnsi="宋体" w:eastAsia="方正仿宋_GBK" w:cs="宋体"/>
      <w:color w:val="333333"/>
      <w:kern w:val="0"/>
      <w:sz w:val="20"/>
      <w:szCs w:val="20"/>
    </w:rPr>
  </w:style>
  <w:style w:type="paragraph" w:customStyle="1" w:styleId="41">
    <w:name w:val="font10"/>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4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4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4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0"/>
      <w:szCs w:val="20"/>
    </w:rPr>
  </w:style>
  <w:style w:type="paragraph" w:customStyle="1" w:styleId="4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222222"/>
      <w:kern w:val="0"/>
      <w:sz w:val="20"/>
      <w:szCs w:val="20"/>
    </w:rPr>
  </w:style>
  <w:style w:type="paragraph" w:customStyle="1" w:styleId="4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0"/>
      <w:szCs w:val="20"/>
    </w:rPr>
  </w:style>
  <w:style w:type="paragraph" w:customStyle="1" w:styleId="4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0"/>
      <w:szCs w:val="20"/>
    </w:rPr>
  </w:style>
  <w:style w:type="character" w:customStyle="1" w:styleId="48">
    <w:name w:val="尾注文本 Char"/>
    <w:basedOn w:val="10"/>
    <w:link w:val="3"/>
    <w:semiHidden/>
    <w:qFormat/>
    <w:uiPriority w:val="99"/>
    <w:rPr>
      <w:kern w:val="2"/>
      <w:sz w:val="21"/>
      <w:szCs w:val="22"/>
    </w:rPr>
  </w:style>
  <w:style w:type="character" w:customStyle="1" w:styleId="49">
    <w:name w:val="font41"/>
    <w:basedOn w:val="10"/>
    <w:qFormat/>
    <w:uiPriority w:val="0"/>
    <w:rPr>
      <w:rFonts w:hint="eastAsia" w:ascii="宋体" w:hAnsi="宋体" w:eastAsia="宋体" w:cs="宋体"/>
      <w:b/>
      <w:color w:val="000000"/>
      <w:sz w:val="20"/>
      <w:szCs w:val="20"/>
      <w:u w:val="none"/>
    </w:rPr>
  </w:style>
  <w:style w:type="character" w:customStyle="1" w:styleId="50">
    <w:name w:val="font11"/>
    <w:basedOn w:val="10"/>
    <w:qFormat/>
    <w:uiPriority w:val="0"/>
    <w:rPr>
      <w:rFonts w:ascii="Arial" w:hAnsi="Arial" w:cs="Arial"/>
      <w:b/>
      <w:color w:val="000000"/>
      <w:sz w:val="20"/>
      <w:szCs w:val="20"/>
      <w:u w:val="none"/>
    </w:rPr>
  </w:style>
  <w:style w:type="character" w:customStyle="1" w:styleId="51">
    <w:name w:val="font21"/>
    <w:basedOn w:val="10"/>
    <w:qFormat/>
    <w:uiPriority w:val="0"/>
    <w:rPr>
      <w:rFonts w:hint="eastAsia" w:ascii="宋体" w:hAnsi="宋体" w:eastAsia="宋体"/>
      <w:b/>
      <w:bCs/>
      <w:color w:val="000000"/>
      <w:sz w:val="20"/>
      <w:szCs w:val="20"/>
      <w:u w:val="none"/>
    </w:rPr>
  </w:style>
  <w:style w:type="character" w:customStyle="1" w:styleId="52">
    <w:name w:val="font51"/>
    <w:basedOn w:val="10"/>
    <w:qFormat/>
    <w:uiPriority w:val="0"/>
    <w:rPr>
      <w:rFonts w:hint="default" w:ascii="Arial" w:hAnsi="Arial" w:cs="Arial"/>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b0a5055c-2b2e-408e-963a-db39aae1e0eb</errorID>
      <errorWord>，</errorWord>
      <group>L1_Word</group>
      <groupName>字词问题</groupName>
      <ability>L2_Typo</ability>
      <abilityName>字词错误</abilityName>
      <candidateList>
        <item>且，</item>
      </candidateList>
      <explain/>
      <paraID>7183452A</paraID>
      <start>44</start>
      <end>45</end>
      <status>unmodified</status>
      <modifiedWord/>
      <trackRevisions>false</trackRevisions>
    </reviewItem>
    <reviewItem>
      <errorID>ef335ce5-41b9-4d9c-b2a6-a07b5ba9739e</errorID>
      <errorWord>《不适用告知承诺制企业知识产权有效性汇总审核表》</errorWord>
      <group>L1_Other</group>
      <groupName>其他问题</groupName>
      <ability>L2_Consistency</ability>
      <abilityName>一致性检查</abilityName>
      <candidateList>
        <item>《不适用告知承诺制企业知识产权有效性审核汇总表》</item>
      </candidateList>
      <explain>术语一致性：在文档中，该表格名称前后表述不一致，应统一为‘《不适用告知承诺制企业知识产权有效性审核汇总表》’</explain>
      <paraID>21A612F5</paraID>
      <start>167</start>
      <end>191</end>
      <status>unmodified</status>
      <modifiedWord/>
      <trackRevisions>false</trackRevisions>
    </reviewItem>
    <reviewItem>
      <errorID>8c0a9c84-f2dc-476e-96c0-2010b7de7579</errorID>
      <errorWord>强</errorWord>
      <group>L1_Word</group>
      <groupName>字词问题</groupName>
      <ability>L2_Typo</ability>
      <abilityName>字词错误</abilityName>
      <candidateList>
        <item>强对</item>
      </candidateList>
      <explain/>
      <paraID>10C0275D</paraID>
      <start>181</start>
      <end>182</end>
      <status>unmodified</status>
      <modifiedWord/>
      <trackRevisions>false</trackRevisions>
    </reviewItem>
    <reviewItem>
      <errorID>feeb57f2-a5a6-495c-9622-3b339fe9f396</errorID>
      <errorWord>科创中心</errorWord>
      <group>L1_Grammar</group>
      <groupName>语法问题</groupName>
      <ability>L2_Grammar</ability>
      <abilityName>语法错误</abilityName>
      <candidateList>
        <item>科技创新服务中心</item>
      </candidateList>
      <explain/>
      <paraID>2BED8641</paraID>
      <start>1</start>
      <end>5</end>
      <status>unmodified</status>
      <modifiedWord/>
      <trackRevisions>false</trackRevisions>
    </reviewItem>
    <reviewItem>
      <errorID>e2d8b1b4-85e2-4d70-8315-95a3b7f988e9</errorID>
      <errorWord>（</errorWord>
      <group>L1_Punc</group>
      <groupName>标点问题</groupName>
      <ability>L2_Punc_CN</ability>
      <abilityName/>
      <candidateList/>
      <explain>同一形式括号套用。</explain>
      <paraID> 84E158E</paraID>
      <start>15</start>
      <end>16</end>
      <status>unmodified</status>
      <modifiedWord/>
      <trackRevisions>false</trackRevisions>
    </reviewItem>
    <reviewItem>
      <errorID>0838ac87-5b7b-460a-bcd7-71c1a4ac18c3</errorID>
      <errorWord>）</errorWord>
      <group>L1_Punc</group>
      <groupName>标点问题</groupName>
      <ability>L2_Punc_CN</ability>
      <abilityName/>
      <candidateList/>
      <explain>同一形式括号套用。</explain>
      <paraID> 84E158E</paraID>
      <start>21</start>
      <end>22</end>
      <status>unmodified</status>
      <modifiedWord/>
      <trackRevisions>false</trackRevisions>
    </reviewItem>
    <reviewItem>
      <errorID>9d9e96ec-7c78-4604-bd45-761115edea0b</errorID>
      <errorWord>(</errorWord>
      <group>L1_Format</group>
      <groupName>格式问题</groupName>
      <ability>L2_HalfPunc_CN</ability>
      <abilityName/>
      <candidateList>
        <item>（</item>
      </candidateList>
      <explain>文本全半角错误。</explain>
      <paraID>2342AEB1</paraID>
      <start>5</start>
      <end>6</end>
      <status>unmodified</status>
      <modifiedWord/>
      <trackRevisions>false</trackRevisions>
    </reviewItem>
    <reviewItem>
      <errorID>5a7bf7cc-c049-4025-bc3f-6379afebc84c</errorID>
      <errorWord>)</errorWord>
      <group>L1_Format</group>
      <groupName>格式问题</groupName>
      <ability>L2_HalfPunc_CN</ability>
      <abilityName/>
      <candidateList>
        <item>）</item>
      </candidateList>
      <explain>文本全半角错误。</explain>
      <paraID>2342AEB1</paraID>
      <start>8</start>
      <end>9</end>
      <status>unmodified</status>
      <modifiedWord/>
      <trackRevisions>false</trackRevisions>
    </reviewItem>
    <reviewItem>
      <errorID>e3f28176-eff5-490f-a868-c08f9bd1a1f5</errorID>
      <errorWord>(</errorWord>
      <group>L1_Format</group>
      <groupName>格式问题</groupName>
      <ability>L2_HalfPunc_CN</ability>
      <abilityName/>
      <candidateList>
        <item>（</item>
      </candidateList>
      <explain>文本全半角错误。</explain>
      <paraID>29989826</paraID>
      <start>5</start>
      <end>6</end>
      <status>unmodified</status>
      <modifiedWord/>
      <trackRevisions>false</trackRevisions>
    </reviewItem>
    <reviewItem>
      <errorID>f4448e42-3564-4264-9cf8-f7e9d3611d17</errorID>
      <errorWord>)</errorWord>
      <group>L1_Format</group>
      <groupName>格式问题</groupName>
      <ability>L2_HalfPunc_CN</ability>
      <abilityName/>
      <candidateList>
        <item>）</item>
      </candidateList>
      <explain>文本全半角错误。</explain>
      <paraID>29989826</paraID>
      <start>8</start>
      <end>9</end>
      <status>unmodified</status>
      <modifiedWord/>
      <trackRevisions>false</trackRevisions>
    </reviewItem>
    <reviewItem>
      <errorID>61b94836-015f-42aa-bd7a-d32ba23b1a94</errorID>
      <errorWord>(</errorWord>
      <group>L1_Format</group>
      <groupName>格式问题</groupName>
      <ability>L2_HalfPunc_CN</ability>
      <abilityName/>
      <candidateList>
        <item>（</item>
      </candidateList>
      <explain>文本全半角错误。</explain>
      <paraID>4A12CFB5</paraID>
      <start>4</start>
      <end>5</end>
      <status>unmodified</status>
      <modifiedWord/>
      <trackRevisions>false</trackRevisions>
    </reviewItem>
    <reviewItem>
      <errorID>bde4894f-cf66-47f9-b176-184395b65734</errorID>
      <errorWord>)</errorWord>
      <group>L1_Format</group>
      <groupName>格式问题</groupName>
      <ability>L2_HalfPunc_CN</ability>
      <abilityName/>
      <candidateList>
        <item>）</item>
      </candidateList>
      <explain>文本全半角错误。</explain>
      <paraID>4A12CFB5</paraID>
      <start>7</start>
      <end>8</end>
      <status>unmodified</status>
      <modifiedWord/>
      <trackRevisions>false</trackRevisions>
    </reviewItem>
    <reviewItem>
      <errorID>fb248bb6-3ffd-4efc-be08-607eb5862cb0</errorID>
      <errorWord>(</errorWord>
      <group>L1_Format</group>
      <groupName>格式问题</groupName>
      <ability>L2_HalfPunc_CN</ability>
      <abilityName/>
      <candidateList>
        <item>（</item>
      </candidateList>
      <explain>文本全半角错误。</explain>
      <paraID>307F40CD</paraID>
      <start>5</start>
      <end>6</end>
      <status>unmodified</status>
      <modifiedWord/>
      <trackRevisions>false</trackRevisions>
    </reviewItem>
    <reviewItem>
      <errorID>eb8514c5-d444-4028-9fe2-a971ae313e12</errorID>
      <errorWord>)</errorWord>
      <group>L1_Format</group>
      <groupName>格式问题</groupName>
      <ability>L2_HalfPunc_CN</ability>
      <abilityName/>
      <candidateList>
        <item>）</item>
      </candidateList>
      <explain>文本全半角错误。</explain>
      <paraID>307F40CD</paraID>
      <start>8</start>
      <end>9</end>
      <status>unmodified</status>
      <modifiedWord/>
      <trackRevisions>false</trackRevisions>
    </reviewItem>
    <reviewItem>
      <errorID>c2fe51be-45ad-4985-a960-8b6f84f12b8d</errorID>
      <errorWord>(</errorWord>
      <group>L1_Format</group>
      <groupName>格式问题</groupName>
      <ability>L2_HalfPunc_CN</ability>
      <abilityName/>
      <candidateList>
        <item>（</item>
      </candidateList>
      <explain>文本全半角错误。</explain>
      <paraID>57FF0A4C</paraID>
      <start>8</start>
      <end>9</end>
      <status>unmodified</status>
      <modifiedWord/>
      <trackRevisions>false</trackRevisions>
    </reviewItem>
    <reviewItem>
      <errorID>2cd20b01-a6cf-4acb-825a-0fa907451749</errorID>
      <errorWord>)</errorWord>
      <group>L1_Format</group>
      <groupName>格式问题</groupName>
      <ability>L2_HalfPunc_CN</ability>
      <abilityName/>
      <candidateList>
        <item>）</item>
      </candidateList>
      <explain>文本全半角错误。</explain>
      <paraID>57FF0A4C</paraID>
      <start>11</start>
      <end>12</end>
      <status>unmodified</status>
      <modifiedWord/>
      <trackRevisions>false</trackRevisions>
    </reviewItem>
    <reviewItem>
      <errorID>64c02448-4214-4a59-88ca-d3e88c969e2d</errorID>
      <errorWord>(</errorWord>
      <group>L1_Format</group>
      <groupName>格式问题</groupName>
      <ability>L2_HalfPunc_CN</ability>
      <abilityName/>
      <candidateList>
        <item>（</item>
      </candidateList>
      <explain>文本全半角错误。</explain>
      <paraID> E42F9FF</paraID>
      <start>11</start>
      <end>12</end>
      <status>unmodified</status>
      <modifiedWord/>
      <trackRevisions>false</trackRevisions>
    </reviewItem>
    <reviewItem>
      <errorID>af8c1ebc-5b3a-467a-a337-3179f1f75dbe</errorID>
      <errorWord>)</errorWord>
      <group>L1_Format</group>
      <groupName>格式问题</groupName>
      <ability>L2_HalfPunc_CN</ability>
      <abilityName/>
      <candidateList>
        <item>）</item>
      </candidateList>
      <explain>文本全半角错误。</explain>
      <paraID> E42F9FF</paraID>
      <start>14</start>
      <end>15</end>
      <status>unmodified</status>
      <modifiedWord/>
      <trackRevisions>false</trackRevisions>
    </reviewItem>
    <reviewItem>
      <errorID>100fc764-ef60-4397-9bd8-c9da631cc2c0</errorID>
      <errorWord>(</errorWord>
      <group>L1_Format</group>
      <groupName>格式问题</groupName>
      <ability>L2_HalfPunc_CN</ability>
      <abilityName/>
      <candidateList>
        <item>（</item>
      </candidateList>
      <explain>文本全半角错误。</explain>
      <paraID> E42F9FF</paraID>
      <start>17</start>
      <end>18</end>
      <status>unmodified</status>
      <modifiedWord/>
      <trackRevisions>false</trackRevisions>
    </reviewItem>
    <reviewItem>
      <errorID>8f6fcda1-f051-4c2a-809c-53f108a2889a</errorID>
      <errorWord>)</errorWord>
      <group>L1_Format</group>
      <groupName>格式问题</groupName>
      <ability>L2_HalfPunc_CN</ability>
      <abilityName/>
      <candidateList>
        <item>）</item>
      </candidateList>
      <explain>文本全半角错误。</explain>
      <paraID> E42F9FF</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CE94451C-D6F9-47D1-B16D-95C227A437A5}">
  <ds:schemaRefs/>
</ds:datastoreItem>
</file>

<file path=customXml/itemProps2.xml><?xml version="1.0" encoding="utf-8"?>
<ds:datastoreItem xmlns:ds="http://schemas.openxmlformats.org/officeDocument/2006/customXml" ds:itemID="{95965A34-53F2-4817-843E-A685201AADD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6434</Words>
  <Characters>6692</Characters>
  <Lines>55</Lines>
  <Paragraphs>15</Paragraphs>
  <TotalTime>15</TotalTime>
  <ScaleCrop>false</ScaleCrop>
  <LinksUpToDate>false</LinksUpToDate>
  <CharactersWithSpaces>7127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2026-05-19T06:26:00Z</dcterms:created>
  <dc:creator>白二飞</dc:creator>
  <cp:lastModifiedBy>Martin</cp:lastModifiedBy>
  <cp:lastPrinted>2026-05-11T06:47:00Z</cp:lastPrinted>
  <dcterms:modified xsi:type="dcterms:W3CDTF">2026-05-20T08:44:47Z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D6951619CC3248399C1B4F5E79C2DCB5_13</vt:lpwstr>
  </property>
  <property fmtid="{D5CDD505-2E9C-101B-9397-08002B2CF9AE}" pid="4" name="KSOTemplateDocerSaveRecord">
    <vt:lpwstr>eyJoZGlkIjoiOTU2NTAxYzFhYjI1MGM0M2FhZDk2MmU1NGNhNzNhMzUiLCJ1c2VySWQiOiI0NTUxNTk4MDYifQ==</vt:lpwstr>
  </property>
</Properties>
</file>