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0E" w:rsidRDefault="002030ED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机关养老保险基数补缴操作手册</w:t>
      </w:r>
    </w:p>
    <w:p w:rsidR="0033760E" w:rsidRDefault="002030ED">
      <w:pPr>
        <w:numPr>
          <w:ilvl w:val="0"/>
          <w:numId w:val="1"/>
        </w:num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登录客户端</w:t>
      </w:r>
    </w:p>
    <w:p w:rsidR="0033760E" w:rsidRDefault="002030ED">
      <w:pPr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935" distR="114935" simplePos="0" relativeHeight="251668480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222250</wp:posOffset>
            </wp:positionV>
            <wp:extent cx="3772535" cy="2122805"/>
            <wp:effectExtent l="0" t="0" r="12065" b="10795"/>
            <wp:wrapTopAndBottom/>
            <wp:docPr id="5" name="图片 5" descr="图片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-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2535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760E" w:rsidRDefault="002030ED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输入纳税人识别号和申报密码，点击确定登录系统。</w:t>
      </w:r>
    </w:p>
    <w:p w:rsidR="0033760E" w:rsidRDefault="002030ED">
      <w:pPr>
        <w:numPr>
          <w:ilvl w:val="0"/>
          <w:numId w:val="1"/>
        </w:num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职工参保信息更新</w:t>
      </w:r>
    </w:p>
    <w:p w:rsidR="0033760E" w:rsidRDefault="002030ED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登录系统后点击左上角的“职工参保信息更新”按钮，选择“更新---全量更新”，做好参保人员的数据更新。</w:t>
      </w:r>
    </w:p>
    <w:p w:rsidR="0033760E" w:rsidRDefault="002030ED">
      <w:pPr>
        <w:spacing w:line="560" w:lineRule="exact"/>
        <w:ind w:firstLineChars="200" w:firstLine="6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Times New Roman" w:eastAsia="黑体" w:hAnsi="Times New Roman" w:hint="eastAsia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29845</wp:posOffset>
            </wp:positionV>
            <wp:extent cx="5268595" cy="2807970"/>
            <wp:effectExtent l="0" t="0" r="8255" b="11430"/>
            <wp:wrapTopAndBottom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760E" w:rsidRDefault="002030ED">
      <w:pPr>
        <w:numPr>
          <w:ilvl w:val="0"/>
          <w:numId w:val="1"/>
        </w:num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缴费工资申报</w:t>
      </w:r>
    </w:p>
    <w:p w:rsidR="0033760E" w:rsidRDefault="002030ED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对于本月系统有新增人员的参保单位，请先按步骤（一）做日常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lastRenderedPageBreak/>
        <w:t>缴费工资申报后再按步骤（二）做年度缴费工资申报；对于本月系统无新增人员的参保单位，请直接按步骤（二）做年度缴费工资申报。</w:t>
      </w:r>
    </w:p>
    <w:p w:rsidR="0033760E" w:rsidRDefault="002030ED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本月开始缴费工资仅允许申报一次，一经提交将无法修改，请各单位慎重填报！！！</w:t>
      </w:r>
    </w:p>
    <w:p w:rsidR="0033760E" w:rsidRDefault="002030ED">
      <w:pPr>
        <w:spacing w:line="56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（一）如下图所示点击“缴费工资申报—日常缴费工资申报”，选择右侧的“添加—按单位编号添加缴费职工”；</w:t>
      </w:r>
    </w:p>
    <w:p w:rsidR="0033760E" w:rsidRDefault="002030ED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 w:val="28"/>
          <w:szCs w:val="28"/>
        </w:rPr>
        <w:drawing>
          <wp:inline distT="0" distB="0" distL="114300" distR="114300">
            <wp:extent cx="4398010" cy="2345690"/>
            <wp:effectExtent l="0" t="0" r="2540" b="1651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8010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60E" w:rsidRDefault="002030ED">
      <w:pPr>
        <w:spacing w:line="56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选择对应的“单位编号”，点击“确定”，获取所有新增人员；</w:t>
      </w:r>
    </w:p>
    <w:p w:rsidR="0033760E" w:rsidRDefault="002030ED">
      <w:pPr>
        <w:spacing w:line="56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193675</wp:posOffset>
            </wp:positionV>
            <wp:extent cx="3782060" cy="1302385"/>
            <wp:effectExtent l="0" t="0" r="2540" b="5715"/>
            <wp:wrapTopAndBottom/>
            <wp:docPr id="9" name="图片 9" descr="图片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4-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760E" w:rsidRDefault="002030ED">
      <w:pPr>
        <w:spacing w:line="56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在“新缴费工资”栏目录入新增人员的缴费工资，“生效年月”系统自动获取，无需手工录入。</w:t>
      </w:r>
    </w:p>
    <w:p w:rsidR="0033760E" w:rsidRDefault="002030ED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 w:val="28"/>
          <w:szCs w:val="28"/>
        </w:rPr>
        <w:lastRenderedPageBreak/>
        <w:drawing>
          <wp:inline distT="0" distB="0" distL="114300" distR="114300">
            <wp:extent cx="5264785" cy="2393315"/>
            <wp:effectExtent l="0" t="0" r="12065" b="6985"/>
            <wp:docPr id="3" name="图片 3" descr="图片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5-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60E" w:rsidRDefault="002030ED">
      <w:pPr>
        <w:spacing w:line="56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☆注意☆：对于新增的跨年度缴费人员，即生效年月小于当年年度1月份的，在“年度缴费工资申报”功能开放当月（即1</w:t>
      </w:r>
      <w:r w:rsidR="008105DA">
        <w:rPr>
          <w:rFonts w:asciiTheme="minorEastAsia" w:eastAsiaTheme="minorEastAsia" w:hAnsiTheme="minorEastAsia" w:hint="eastAsia"/>
          <w:color w:val="FF000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月份）需要先通过日常缴费工资申报2019年年度缴费工资，再通过“年度缴费工资申报”功能申报2020年度缴费工资；在“年度缴费工资申报”功能关闭后（即从1</w:t>
      </w:r>
      <w:r w:rsidR="008105DA">
        <w:rPr>
          <w:rFonts w:asciiTheme="minorEastAsia" w:eastAsiaTheme="minorEastAsia" w:hAnsiTheme="minorEastAsia" w:hint="eastAsia"/>
          <w:color w:val="FF000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月份开始），需要去税务窗口分别申报2019年基数和2020年基数。</w:t>
      </w:r>
    </w:p>
    <w:p w:rsidR="0033760E" w:rsidRDefault="002030ED">
      <w:pPr>
        <w:spacing w:line="56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在新缴费工资填报完成后，在箭头所指的小方框处打“√”，选择后提交申报，</w:t>
      </w:r>
    </w:p>
    <w:p w:rsidR="0033760E" w:rsidRDefault="002030ED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 w:val="28"/>
          <w:szCs w:val="28"/>
        </w:rPr>
        <w:drawing>
          <wp:inline distT="0" distB="0" distL="114300" distR="114300">
            <wp:extent cx="5268595" cy="2578100"/>
            <wp:effectExtent l="0" t="0" r="8255" b="12700"/>
            <wp:docPr id="4" name="图片 4" descr="图片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6-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60E" w:rsidRDefault="002030ED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系统会自动弹出反馈结果的倒计时界面，</w:t>
      </w:r>
      <w:r>
        <w:rPr>
          <w:rFonts w:asciiTheme="minorEastAsia" w:eastAsiaTheme="minorEastAsia" w:hAnsiTheme="minorEastAsia" w:hint="eastAsia"/>
          <w:noProof/>
          <w:color w:val="000000" w:themeColor="text1"/>
          <w:sz w:val="28"/>
          <w:szCs w:val="28"/>
        </w:rPr>
        <w:lastRenderedPageBreak/>
        <w:drawing>
          <wp:inline distT="0" distB="0" distL="114300" distR="114300">
            <wp:extent cx="5266690" cy="2812415"/>
            <wp:effectExtent l="0" t="0" r="10160" b="6985"/>
            <wp:docPr id="6" name="图片 6" descr="图片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6-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60E" w:rsidRDefault="002030ED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在倒计时结束后跳出“全部获取反馈成功，请点击查看具体职工申报结果”字样后，再重复操作下职工参保信息更新。</w:t>
      </w:r>
    </w:p>
    <w:p w:rsidR="0033760E" w:rsidRDefault="002030ED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 w:val="28"/>
          <w:szCs w:val="28"/>
        </w:rPr>
        <w:drawing>
          <wp:inline distT="0" distB="0" distL="114300" distR="114300">
            <wp:extent cx="5270500" cy="2816860"/>
            <wp:effectExtent l="0" t="0" r="6350" b="2540"/>
            <wp:docPr id="7" name="图片 7" descr="图片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7-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60E" w:rsidRDefault="002030ED">
      <w:pPr>
        <w:spacing w:line="56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二）如下图点击“缴费工资申报—年度缴费工资申报”，对于人员较少的单位可以直接通过“按单位编号添加缴费职工”（见下图箭头）添加员工并在“新缴费工资”栏目填报年度缴费工资；对于人员较多的单位可以先下载导入模板（见下图红圈），在导入模板填报数据后再通过“外部文件导入”（见下图方框）功能将数据导入系统。</w:t>
      </w:r>
    </w:p>
    <w:p w:rsidR="0033760E" w:rsidRDefault="0033760E">
      <w:pPr>
        <w:spacing w:line="56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33760E" w:rsidRDefault="002030ED">
      <w:pPr>
        <w:spacing w:line="560" w:lineRule="exac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6350</wp:posOffset>
            </wp:positionV>
            <wp:extent cx="3967480" cy="2152650"/>
            <wp:effectExtent l="0" t="0" r="7620" b="6350"/>
            <wp:wrapTopAndBottom/>
            <wp:docPr id="11" name="图片 11" descr="图片1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10-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748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760E" w:rsidRDefault="002030ED">
      <w:pPr>
        <w:spacing w:line="56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在年度缴费工资填报完毕后，在</w:t>
      </w:r>
      <w:bookmarkStart w:id="0" w:name="_GoBack"/>
      <w:bookmarkEnd w:id="0"/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小方框处打“√”，</w:t>
      </w:r>
      <w:r w:rsidR="001B42CD" w:rsidRPr="00D0258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对于人员较多单位不能在一页显示全部</w:t>
      </w:r>
      <w:r w:rsidR="001B42C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人员</w:t>
      </w:r>
      <w:r w:rsidR="001B42CD" w:rsidRPr="00D0258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的，请</w:t>
      </w:r>
      <w:r w:rsidR="001B42C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先</w:t>
      </w:r>
      <w:r w:rsidR="001B42CD" w:rsidRPr="00D0258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把每页显示条数修改成5000条再</w:t>
      </w:r>
      <w:r w:rsidR="001B42CD" w:rsidRPr="00DA6469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在小方框处打“√”</w:t>
      </w:r>
      <w:r w:rsidR="001B42CD" w:rsidRPr="00D0258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。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选择后提交申报，系统会自动弹出反馈结果的倒计时界面，在倒计时结束后跳出“全部获取反馈成功，请点击查看具体职工申报结果”字样后，再重复操作下职工参保信息更新。</w:t>
      </w:r>
    </w:p>
    <w:p w:rsidR="0033760E" w:rsidRDefault="002030ED">
      <w:pPr>
        <w:spacing w:line="56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109855</wp:posOffset>
            </wp:positionV>
            <wp:extent cx="5269230" cy="2298065"/>
            <wp:effectExtent l="0" t="0" r="7620" b="6985"/>
            <wp:wrapTopAndBottom/>
            <wp:docPr id="13" name="图片 13" descr="图片1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片11-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760E" w:rsidRDefault="002030ED">
      <w:pPr>
        <w:spacing w:line="560" w:lineRule="exact"/>
        <w:ind w:firstLineChars="200" w:firstLine="723"/>
        <w:rPr>
          <w:rFonts w:asciiTheme="minorEastAsia" w:eastAsiaTheme="minorEastAsia" w:hAnsiTheme="minorEastAsia"/>
          <w:b/>
          <w:bCs/>
          <w:color w:val="0000FF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color w:val="0000FF"/>
          <w:sz w:val="36"/>
          <w:szCs w:val="36"/>
        </w:rPr>
        <w:t>☆注意☆：年度缴费工资申报模块是当日申报，</w:t>
      </w:r>
      <w:r>
        <w:rPr>
          <w:rFonts w:asciiTheme="minorEastAsia" w:eastAsiaTheme="minorEastAsia" w:hAnsiTheme="minorEastAsia" w:hint="eastAsia"/>
          <w:b/>
          <w:bCs/>
          <w:color w:val="FF0000"/>
          <w:sz w:val="48"/>
          <w:szCs w:val="48"/>
        </w:rPr>
        <w:t>次日生效</w:t>
      </w:r>
      <w:r>
        <w:rPr>
          <w:rFonts w:asciiTheme="minorEastAsia" w:eastAsiaTheme="minorEastAsia" w:hAnsiTheme="minorEastAsia" w:hint="eastAsia"/>
          <w:b/>
          <w:bCs/>
          <w:color w:val="0000FF"/>
          <w:sz w:val="36"/>
          <w:szCs w:val="36"/>
        </w:rPr>
        <w:t>，也就是说今天提交了年度缴费工资，次日社保费申报里才产生正确的数据，请各地在年度缴</w:t>
      </w:r>
      <w:r>
        <w:rPr>
          <w:rFonts w:asciiTheme="minorEastAsia" w:eastAsiaTheme="minorEastAsia" w:hAnsiTheme="minorEastAsia" w:hint="eastAsia"/>
          <w:b/>
          <w:bCs/>
          <w:color w:val="0000FF"/>
          <w:sz w:val="36"/>
          <w:szCs w:val="36"/>
        </w:rPr>
        <w:lastRenderedPageBreak/>
        <w:t>费工资申报模块提交的</w:t>
      </w:r>
      <w:r>
        <w:rPr>
          <w:rFonts w:asciiTheme="minorEastAsia" w:eastAsiaTheme="minorEastAsia" w:hAnsiTheme="minorEastAsia" w:hint="eastAsia"/>
          <w:b/>
          <w:bCs/>
          <w:color w:val="FF0000"/>
          <w:sz w:val="48"/>
          <w:szCs w:val="48"/>
        </w:rPr>
        <w:t>次日</w:t>
      </w:r>
      <w:r>
        <w:rPr>
          <w:rFonts w:asciiTheme="minorEastAsia" w:eastAsiaTheme="minorEastAsia" w:hAnsiTheme="minorEastAsia" w:hint="eastAsia"/>
          <w:b/>
          <w:bCs/>
          <w:color w:val="0000FF"/>
          <w:sz w:val="36"/>
          <w:szCs w:val="36"/>
        </w:rPr>
        <w:t>进行社保费申报。</w:t>
      </w:r>
    </w:p>
    <w:p w:rsidR="0033760E" w:rsidRDefault="002030ED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社保费申报</w:t>
      </w:r>
    </w:p>
    <w:p w:rsidR="0033760E" w:rsidRDefault="002030ED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在年度缴费工资申报工作完成的</w:t>
      </w:r>
      <w:r>
        <w:rPr>
          <w:rFonts w:asciiTheme="minorEastAsia" w:eastAsiaTheme="minorEastAsia" w:hAnsiTheme="minorEastAsia" w:hint="eastAsia"/>
          <w:b/>
          <w:bCs/>
          <w:color w:val="FF0000"/>
          <w:sz w:val="52"/>
          <w:szCs w:val="52"/>
        </w:rPr>
        <w:t>次日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，点击如下图所示的“社保费申报</w:t>
      </w:r>
      <w:r>
        <w:rPr>
          <w:rFonts w:asciiTheme="minorEastAsia" w:eastAsiaTheme="minorEastAsia" w:hAnsiTheme="minorEastAsia"/>
          <w:color w:val="000000" w:themeColor="text1"/>
          <w:sz w:val="28"/>
          <w:szCs w:val="28"/>
        </w:rPr>
        <w:t>—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常申报”（方框区域），系统会自动跳出所有的往期补缴金额（含基数调整的差额补缴金额）和当月所属期应征金额，参保单位在核对无误后，在小方框（圆圈区域）上打√，点击“提交申报”（箭头方向），并获取申报结果，若反馈申报成功，则申报流程结束。</w:t>
      </w:r>
    </w:p>
    <w:p w:rsidR="0033760E" w:rsidRDefault="002030ED">
      <w:r>
        <w:rPr>
          <w:rFonts w:hint="eastAsia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5271135" cy="2811145"/>
            <wp:effectExtent l="0" t="0" r="12065" b="8255"/>
            <wp:wrapTopAndBottom/>
            <wp:docPr id="14" name="图片 14" descr="图片1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图片14-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760E" w:rsidRDefault="0033760E"/>
    <w:p w:rsidR="0033760E" w:rsidRDefault="0033760E"/>
    <w:p w:rsidR="0033760E" w:rsidRDefault="0033760E"/>
    <w:p w:rsidR="0033760E" w:rsidRPr="00B61232" w:rsidRDefault="002030ED" w:rsidP="00B61232">
      <w:pPr>
        <w:spacing w:line="560" w:lineRule="exact"/>
        <w:ind w:firstLineChars="200" w:firstLine="562"/>
        <w:rPr>
          <w:b/>
          <w:color w:val="FF0000"/>
        </w:rPr>
      </w:pPr>
      <w:r w:rsidRPr="00B6123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请注意：本次更新后“日常缴费工资申报”模块仅支持人社部门传递过来的新增人员的缴费工资申报，非新增人员平时无需申报缴费工资，也不再允许调整缴费工资，仅“年度缴费工资申报”功能开放月份（一年只开放一个月）可以调整当年年度缴费基数。对新增人员开始缴费日期在2019年4月之前的，“生效年月”自动获取为2019-04；</w:t>
      </w:r>
      <w:r w:rsidRPr="00B6123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lastRenderedPageBreak/>
        <w:t>对新增人员开始缴费日期为2019年4月及以后的，系统按照实际的开始缴费月份获取生效年月，无需缴费人填写。</w:t>
      </w:r>
    </w:p>
    <w:sectPr w:rsidR="0033760E" w:rsidRPr="00B61232" w:rsidSect="00337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5F5" w:rsidRDefault="00D845F5" w:rsidP="008105DA">
      <w:r>
        <w:separator/>
      </w:r>
    </w:p>
  </w:endnote>
  <w:endnote w:type="continuationSeparator" w:id="0">
    <w:p w:rsidR="00D845F5" w:rsidRDefault="00D845F5" w:rsidP="00810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5F5" w:rsidRDefault="00D845F5" w:rsidP="008105DA">
      <w:r>
        <w:separator/>
      </w:r>
    </w:p>
  </w:footnote>
  <w:footnote w:type="continuationSeparator" w:id="0">
    <w:p w:rsidR="00D845F5" w:rsidRDefault="00D845F5" w:rsidP="008105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19BA6F"/>
    <w:multiLevelType w:val="singleLevel"/>
    <w:tmpl w:val="FF19BA6F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78A92F5D"/>
    <w:multiLevelType w:val="multilevel"/>
    <w:tmpl w:val="78A92F5D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346"/>
    <w:rsid w:val="000320C9"/>
    <w:rsid w:val="0003699E"/>
    <w:rsid w:val="00072E07"/>
    <w:rsid w:val="000C546C"/>
    <w:rsid w:val="000F5D8E"/>
    <w:rsid w:val="00107E56"/>
    <w:rsid w:val="0016732F"/>
    <w:rsid w:val="001834BF"/>
    <w:rsid w:val="001B42CD"/>
    <w:rsid w:val="001E311A"/>
    <w:rsid w:val="002030ED"/>
    <w:rsid w:val="002332EF"/>
    <w:rsid w:val="0025393F"/>
    <w:rsid w:val="00273DF7"/>
    <w:rsid w:val="0033760E"/>
    <w:rsid w:val="00390FDA"/>
    <w:rsid w:val="003B1809"/>
    <w:rsid w:val="003F7F47"/>
    <w:rsid w:val="00412346"/>
    <w:rsid w:val="004178C8"/>
    <w:rsid w:val="0045230B"/>
    <w:rsid w:val="004C742B"/>
    <w:rsid w:val="00501BF7"/>
    <w:rsid w:val="005F513F"/>
    <w:rsid w:val="006458C1"/>
    <w:rsid w:val="006707B4"/>
    <w:rsid w:val="00692F16"/>
    <w:rsid w:val="006C00C2"/>
    <w:rsid w:val="00700336"/>
    <w:rsid w:val="00784161"/>
    <w:rsid w:val="0080555A"/>
    <w:rsid w:val="008105DA"/>
    <w:rsid w:val="00822FE6"/>
    <w:rsid w:val="00840539"/>
    <w:rsid w:val="008504C4"/>
    <w:rsid w:val="00853EA5"/>
    <w:rsid w:val="00873120"/>
    <w:rsid w:val="00897909"/>
    <w:rsid w:val="008A649D"/>
    <w:rsid w:val="008C512C"/>
    <w:rsid w:val="008E09FA"/>
    <w:rsid w:val="00920997"/>
    <w:rsid w:val="00946403"/>
    <w:rsid w:val="0096050D"/>
    <w:rsid w:val="009E0CE7"/>
    <w:rsid w:val="009E1975"/>
    <w:rsid w:val="009E1AC3"/>
    <w:rsid w:val="009E79BC"/>
    <w:rsid w:val="00A16F6E"/>
    <w:rsid w:val="00A30924"/>
    <w:rsid w:val="00A56A90"/>
    <w:rsid w:val="00A727B0"/>
    <w:rsid w:val="00AA0831"/>
    <w:rsid w:val="00AA7A87"/>
    <w:rsid w:val="00B22EBA"/>
    <w:rsid w:val="00B500FF"/>
    <w:rsid w:val="00B502AE"/>
    <w:rsid w:val="00B61232"/>
    <w:rsid w:val="00BD368E"/>
    <w:rsid w:val="00BF3FBD"/>
    <w:rsid w:val="00C359AD"/>
    <w:rsid w:val="00CF6B88"/>
    <w:rsid w:val="00D02582"/>
    <w:rsid w:val="00D22DBF"/>
    <w:rsid w:val="00D60EB1"/>
    <w:rsid w:val="00D845F5"/>
    <w:rsid w:val="00D9550D"/>
    <w:rsid w:val="00DA6469"/>
    <w:rsid w:val="00E13307"/>
    <w:rsid w:val="00E3302F"/>
    <w:rsid w:val="00E37FBC"/>
    <w:rsid w:val="00EB345D"/>
    <w:rsid w:val="00ED027D"/>
    <w:rsid w:val="00ED679B"/>
    <w:rsid w:val="00F706C2"/>
    <w:rsid w:val="00F94AE4"/>
    <w:rsid w:val="00FC41F4"/>
    <w:rsid w:val="00FC5E7D"/>
    <w:rsid w:val="00FD4160"/>
    <w:rsid w:val="00FE32B0"/>
    <w:rsid w:val="0C7A0990"/>
    <w:rsid w:val="0CC80B1E"/>
    <w:rsid w:val="0D851FDE"/>
    <w:rsid w:val="1585036A"/>
    <w:rsid w:val="1CAB4DBB"/>
    <w:rsid w:val="203E602E"/>
    <w:rsid w:val="38562BF0"/>
    <w:rsid w:val="3963116D"/>
    <w:rsid w:val="49706F88"/>
    <w:rsid w:val="4FDF0274"/>
    <w:rsid w:val="5AC37FAE"/>
    <w:rsid w:val="61FC4C44"/>
    <w:rsid w:val="632A27A8"/>
    <w:rsid w:val="7205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0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37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37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3760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3760E"/>
    <w:rPr>
      <w:sz w:val="18"/>
      <w:szCs w:val="18"/>
    </w:rPr>
  </w:style>
  <w:style w:type="paragraph" w:styleId="a5">
    <w:name w:val="List Paragraph"/>
    <w:basedOn w:val="a"/>
    <w:uiPriority w:val="34"/>
    <w:qFormat/>
    <w:rsid w:val="003376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F720DF-B5BB-47D6-965D-C58E8F98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张洁</dc:creator>
  <cp:lastModifiedBy>张洁</cp:lastModifiedBy>
  <cp:revision>16</cp:revision>
  <dcterms:created xsi:type="dcterms:W3CDTF">2020-09-28T02:09:00Z</dcterms:created>
  <dcterms:modified xsi:type="dcterms:W3CDTF">2020-11-10T07:41:00Z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