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246E18" w14:textId="77777777" w:rsidR="006165F7" w:rsidRDefault="00CF3EE5">
      <w:pPr>
        <w:spacing w:line="560" w:lineRule="exact"/>
        <w:jc w:val="center"/>
        <w:rPr>
          <w:rFonts w:ascii="方正小标宋简体" w:eastAsia="方正小标宋简体" w:hAnsi="华文中宋"/>
          <w:color w:val="000000" w:themeColor="text1"/>
          <w:sz w:val="44"/>
          <w:szCs w:val="44"/>
        </w:rPr>
      </w:pPr>
      <w:r>
        <w:rPr>
          <w:rFonts w:ascii="方正小标宋简体" w:eastAsia="方正小标宋简体" w:hAnsi="华文中宋" w:hint="eastAsia"/>
          <w:color w:val="000000" w:themeColor="text1"/>
          <w:sz w:val="44"/>
          <w:szCs w:val="44"/>
        </w:rPr>
        <w:t>湖南省2024年会计师事务所综合评价办法（试行）</w:t>
      </w:r>
    </w:p>
    <w:p w14:paraId="3DE148E5" w14:textId="77777777" w:rsidR="006165F7" w:rsidRDefault="006165F7">
      <w:pPr>
        <w:spacing w:line="560" w:lineRule="exact"/>
        <w:jc w:val="center"/>
        <w:rPr>
          <w:rFonts w:ascii="黑体" w:eastAsia="黑体" w:hAnsi="黑体"/>
          <w:color w:val="000000" w:themeColor="text1"/>
          <w:sz w:val="32"/>
          <w:szCs w:val="32"/>
        </w:rPr>
      </w:pPr>
    </w:p>
    <w:p w14:paraId="49018A50" w14:textId="77777777" w:rsidR="006165F7" w:rsidRDefault="00CF3EE5">
      <w:pPr>
        <w:spacing w:line="560" w:lineRule="exact"/>
        <w:jc w:val="center"/>
        <w:rPr>
          <w:rFonts w:ascii="黑体" w:eastAsia="黑体" w:hAnsi="黑体"/>
          <w:color w:val="000000" w:themeColor="text1"/>
          <w:sz w:val="32"/>
          <w:szCs w:val="32"/>
        </w:rPr>
      </w:pPr>
      <w:r>
        <w:rPr>
          <w:rFonts w:ascii="黑体" w:eastAsia="黑体" w:hAnsi="黑体" w:hint="eastAsia"/>
          <w:color w:val="000000" w:themeColor="text1"/>
          <w:sz w:val="32"/>
          <w:szCs w:val="32"/>
        </w:rPr>
        <w:t>第一章  总则</w:t>
      </w:r>
    </w:p>
    <w:p w14:paraId="2ED2658D" w14:textId="77777777" w:rsidR="006165F7" w:rsidRDefault="00CF3EE5">
      <w:pPr>
        <w:spacing w:line="560" w:lineRule="exact"/>
        <w:ind w:firstLineChars="200" w:firstLine="640"/>
        <w:rPr>
          <w:rFonts w:ascii="仿宋_GB2312" w:eastAsia="仿宋_GB2312" w:hAnsi="仿宋"/>
          <w:color w:val="000000" w:themeColor="text1"/>
          <w:sz w:val="32"/>
          <w:szCs w:val="32"/>
        </w:rPr>
      </w:pPr>
      <w:r>
        <w:rPr>
          <w:rFonts w:ascii="黑体" w:eastAsia="黑体" w:hAnsi="黑体" w:hint="eastAsia"/>
          <w:color w:val="000000" w:themeColor="text1"/>
          <w:sz w:val="32"/>
          <w:szCs w:val="32"/>
        </w:rPr>
        <w:t xml:space="preserve">第一条 </w:t>
      </w:r>
      <w:r>
        <w:rPr>
          <w:rFonts w:ascii="仿宋_GB2312" w:eastAsia="仿宋_GB2312" w:hAnsi="仿宋" w:hint="eastAsia"/>
          <w:color w:val="000000" w:themeColor="text1"/>
          <w:sz w:val="32"/>
          <w:szCs w:val="32"/>
        </w:rPr>
        <w:t>为深入贯彻落实《中共中央办公厅 国务院办公厅关于进一步加强财会监督工作的意见》《国务院办公厅关于进一步规范财务审计秩序 促进注册会计师行业健康发展的意见》精神，引导全省注册会计师行业（以下简称行业）坚持质量导向、树立风险意识、加强诚信建设，综合反映与科学评价我省会计师事务所（以下简称事务所）发展水平，根据中国注册会计师协会（以下简称中注协）印发的《会计师事务所综合评价和排名办法》《关于地方注协开展会计师事务所综合评价工作的指导意见》有关要求，结合我省实际，制定本办法。</w:t>
      </w:r>
    </w:p>
    <w:p w14:paraId="6ECCE95E" w14:textId="03A2A1D0" w:rsidR="002531D6" w:rsidRDefault="00CF3EE5">
      <w:pPr>
        <w:spacing w:line="560" w:lineRule="exact"/>
        <w:ind w:firstLineChars="200" w:firstLine="640"/>
        <w:rPr>
          <w:rFonts w:ascii="仿宋_GB2312" w:eastAsia="仿宋_GB2312" w:hAnsi="仿宋"/>
          <w:color w:val="000000" w:themeColor="text1"/>
          <w:sz w:val="32"/>
          <w:szCs w:val="32"/>
        </w:rPr>
      </w:pPr>
      <w:r>
        <w:rPr>
          <w:rFonts w:ascii="黑体" w:eastAsia="黑体" w:hAnsi="黑体" w:hint="eastAsia"/>
          <w:color w:val="000000" w:themeColor="text1"/>
          <w:sz w:val="32"/>
          <w:szCs w:val="32"/>
        </w:rPr>
        <w:t>第二条</w:t>
      </w:r>
      <w:bookmarkStart w:id="0" w:name="OLE_LINK177"/>
      <w:bookmarkStart w:id="1" w:name="OLE_LINK208"/>
      <w:r>
        <w:rPr>
          <w:rFonts w:ascii="仿宋" w:eastAsia="仿宋" w:hAnsi="仿宋" w:hint="eastAsia"/>
          <w:color w:val="000000" w:themeColor="text1"/>
          <w:sz w:val="32"/>
          <w:szCs w:val="32"/>
        </w:rPr>
        <w:t xml:space="preserve"> </w:t>
      </w:r>
      <w:bookmarkStart w:id="2" w:name="OLE_LINK3"/>
      <w:bookmarkStart w:id="3" w:name="OLE_LINK8"/>
      <w:bookmarkEnd w:id="0"/>
      <w:bookmarkEnd w:id="1"/>
      <w:r>
        <w:rPr>
          <w:rFonts w:ascii="仿宋_GB2312" w:eastAsia="仿宋_GB2312" w:hAnsi="仿宋" w:hint="eastAsia"/>
          <w:color w:val="000000" w:themeColor="text1"/>
          <w:sz w:val="32"/>
          <w:szCs w:val="32"/>
        </w:rPr>
        <w:t>湖南省注册会计师协会（以下</w:t>
      </w:r>
      <w:proofErr w:type="gramStart"/>
      <w:r>
        <w:rPr>
          <w:rFonts w:ascii="仿宋_GB2312" w:eastAsia="仿宋_GB2312" w:hAnsi="仿宋" w:hint="eastAsia"/>
          <w:color w:val="000000" w:themeColor="text1"/>
          <w:sz w:val="32"/>
          <w:szCs w:val="32"/>
        </w:rPr>
        <w:t>简称省注协</w:t>
      </w:r>
      <w:proofErr w:type="gramEnd"/>
      <w:r>
        <w:rPr>
          <w:rFonts w:ascii="仿宋_GB2312" w:eastAsia="仿宋_GB2312" w:hAnsi="仿宋" w:hint="eastAsia"/>
          <w:color w:val="000000" w:themeColor="text1"/>
          <w:sz w:val="32"/>
          <w:szCs w:val="32"/>
        </w:rPr>
        <w:t>）</w:t>
      </w:r>
      <w:bookmarkStart w:id="4" w:name="OLE_LINK47"/>
      <w:bookmarkStart w:id="5" w:name="OLE_LINK48"/>
      <w:r>
        <w:rPr>
          <w:rFonts w:eastAsia="仿宋_GB2312" w:hint="eastAsia"/>
          <w:color w:val="000000" w:themeColor="text1"/>
          <w:sz w:val="32"/>
          <w:szCs w:val="32"/>
        </w:rPr>
        <w:t>通过</w:t>
      </w:r>
      <w:bookmarkStart w:id="6" w:name="OLE_LINK41"/>
      <w:r>
        <w:rPr>
          <w:rFonts w:ascii="仿宋_GB2312" w:eastAsia="仿宋_GB2312" w:hAnsi="仿宋" w:hint="eastAsia"/>
          <w:color w:val="000000" w:themeColor="text1"/>
          <w:sz w:val="32"/>
          <w:szCs w:val="32"/>
        </w:rPr>
        <w:t>湖南省注册会计师资产评估行业综合评价管理系统</w:t>
      </w:r>
      <w:bookmarkEnd w:id="6"/>
      <w:r>
        <w:rPr>
          <w:rFonts w:eastAsia="仿宋_GB2312"/>
          <w:color w:val="000000" w:themeColor="text1"/>
          <w:sz w:val="32"/>
          <w:szCs w:val="32"/>
        </w:rPr>
        <w:t>开展</w:t>
      </w:r>
      <w:r>
        <w:rPr>
          <w:rFonts w:eastAsia="仿宋_GB2312" w:hint="eastAsia"/>
          <w:color w:val="000000" w:themeColor="text1"/>
          <w:sz w:val="32"/>
          <w:szCs w:val="32"/>
        </w:rPr>
        <w:t>全省</w:t>
      </w:r>
      <w:r>
        <w:rPr>
          <w:rFonts w:eastAsia="仿宋_GB2312"/>
          <w:color w:val="000000" w:themeColor="text1"/>
          <w:sz w:val="32"/>
          <w:szCs w:val="32"/>
        </w:rPr>
        <w:t>事务所综合评价工作</w:t>
      </w:r>
      <w:r>
        <w:rPr>
          <w:rFonts w:eastAsia="仿宋_GB2312" w:hint="eastAsia"/>
          <w:color w:val="000000" w:themeColor="text1"/>
          <w:sz w:val="32"/>
          <w:szCs w:val="32"/>
        </w:rPr>
        <w:t>，</w:t>
      </w:r>
      <w:bookmarkEnd w:id="4"/>
      <w:bookmarkEnd w:id="5"/>
      <w:r>
        <w:rPr>
          <w:rFonts w:eastAsia="仿宋_GB2312" w:hint="eastAsia"/>
          <w:color w:val="000000" w:themeColor="text1"/>
          <w:sz w:val="32"/>
          <w:szCs w:val="32"/>
        </w:rPr>
        <w:t>事务所</w:t>
      </w:r>
      <w:bookmarkStart w:id="7" w:name="OLE_LINK23"/>
      <w:bookmarkStart w:id="8" w:name="OLE_LINK46"/>
      <w:r>
        <w:rPr>
          <w:rFonts w:ascii="仿宋_GB2312" w:eastAsia="仿宋_GB2312" w:hAnsi="仿宋" w:hint="eastAsia"/>
          <w:color w:val="000000" w:themeColor="text1"/>
          <w:sz w:val="32"/>
          <w:szCs w:val="32"/>
        </w:rPr>
        <w:t>按自愿原则自主决定参加。</w:t>
      </w:r>
      <w:bookmarkEnd w:id="7"/>
      <w:bookmarkEnd w:id="8"/>
    </w:p>
    <w:p w14:paraId="74B37139" w14:textId="5AE24904" w:rsidR="002531D6" w:rsidRDefault="002531D6">
      <w:pPr>
        <w:spacing w:line="560" w:lineRule="exact"/>
        <w:ind w:firstLineChars="200" w:firstLine="640"/>
        <w:rPr>
          <w:rFonts w:ascii="仿宋_GB2312" w:eastAsia="仿宋_GB2312" w:hAnsi="仿宋"/>
          <w:color w:val="000000" w:themeColor="text1"/>
          <w:sz w:val="32"/>
          <w:szCs w:val="32"/>
        </w:rPr>
      </w:pPr>
      <w:r>
        <w:rPr>
          <w:rFonts w:ascii="黑体" w:eastAsia="黑体" w:hAnsi="黑体" w:hint="eastAsia"/>
          <w:color w:val="000000" w:themeColor="text1"/>
          <w:sz w:val="32"/>
          <w:szCs w:val="32"/>
        </w:rPr>
        <w:t xml:space="preserve">第三条 </w:t>
      </w:r>
      <w:bookmarkStart w:id="9" w:name="OLE_LINK49"/>
      <w:bookmarkStart w:id="10" w:name="OLE_LINK64"/>
      <w:r w:rsidRPr="002531D6">
        <w:rPr>
          <w:rFonts w:ascii="仿宋_GB2312" w:eastAsia="仿宋_GB2312" w:hAnsi="仿宋" w:hint="eastAsia"/>
          <w:color w:val="000000" w:themeColor="text1"/>
          <w:sz w:val="32"/>
          <w:szCs w:val="32"/>
        </w:rPr>
        <w:t>综合评价</w:t>
      </w:r>
      <w:r>
        <w:rPr>
          <w:rFonts w:ascii="仿宋_GB2312" w:eastAsia="仿宋_GB2312" w:hAnsi="仿宋" w:hint="eastAsia"/>
          <w:color w:val="000000" w:themeColor="text1"/>
          <w:sz w:val="32"/>
          <w:szCs w:val="32"/>
        </w:rPr>
        <w:t>包括</w:t>
      </w:r>
      <w:bookmarkStart w:id="11" w:name="OLE_LINK209"/>
      <w:bookmarkStart w:id="12" w:name="OLE_LINK210"/>
      <w:bookmarkStart w:id="13" w:name="OLE_LINK134"/>
      <w:bookmarkStart w:id="14" w:name="OLE_LINK135"/>
      <w:r>
        <w:rPr>
          <w:rFonts w:ascii="仿宋_GB2312" w:eastAsia="仿宋_GB2312" w:hAnsi="仿宋" w:hint="eastAsia"/>
          <w:color w:val="000000" w:themeColor="text1"/>
          <w:sz w:val="32"/>
          <w:szCs w:val="32"/>
        </w:rPr>
        <w:t>“湖南省会计师事务所整体综合评价”</w:t>
      </w:r>
      <w:bookmarkEnd w:id="11"/>
      <w:bookmarkEnd w:id="12"/>
      <w:r>
        <w:rPr>
          <w:rFonts w:ascii="仿宋_GB2312" w:eastAsia="仿宋_GB2312" w:hAnsi="仿宋" w:hint="eastAsia"/>
          <w:color w:val="000000" w:themeColor="text1"/>
          <w:sz w:val="32"/>
          <w:szCs w:val="32"/>
        </w:rPr>
        <w:t>和“湖南省会计师事务所分类综合评价”</w:t>
      </w:r>
      <w:bookmarkEnd w:id="13"/>
      <w:bookmarkEnd w:id="14"/>
      <w:r>
        <w:rPr>
          <w:rFonts w:ascii="仿宋_GB2312" w:eastAsia="仿宋_GB2312" w:hAnsi="仿宋" w:hint="eastAsia"/>
          <w:color w:val="000000" w:themeColor="text1"/>
          <w:sz w:val="32"/>
          <w:szCs w:val="32"/>
        </w:rPr>
        <w:t>两个评价序列。</w:t>
      </w:r>
    </w:p>
    <w:p w14:paraId="3617F55F" w14:textId="480B0EA2" w:rsidR="002531D6" w:rsidRDefault="002531D6">
      <w:pPr>
        <w:spacing w:line="56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“湖南省会计师事务所整体综合评价”，是指</w:t>
      </w:r>
      <w:r w:rsidR="008B407F">
        <w:rPr>
          <w:rFonts w:ascii="仿宋_GB2312" w:eastAsia="仿宋_GB2312" w:hAnsi="仿宋" w:hint="eastAsia"/>
          <w:color w:val="000000" w:themeColor="text1"/>
          <w:sz w:val="32"/>
          <w:szCs w:val="32"/>
        </w:rPr>
        <w:t>对全省事务所不划分类别进行综合评价，并发布</w:t>
      </w:r>
      <w:r w:rsidR="00587CB1">
        <w:rPr>
          <w:rFonts w:ascii="仿宋_GB2312" w:eastAsia="仿宋_GB2312" w:hAnsi="仿宋" w:hint="eastAsia"/>
          <w:color w:val="000000" w:themeColor="text1"/>
          <w:sz w:val="32"/>
          <w:szCs w:val="32"/>
        </w:rPr>
        <w:t>上年</w:t>
      </w:r>
      <w:r w:rsidR="008B407F">
        <w:rPr>
          <w:rFonts w:ascii="仿宋_GB2312" w:eastAsia="仿宋_GB2312" w:hAnsi="仿宋" w:hint="eastAsia"/>
          <w:color w:val="000000" w:themeColor="text1"/>
          <w:sz w:val="32"/>
          <w:szCs w:val="32"/>
        </w:rPr>
        <w:t>该评价序列的前60家</w:t>
      </w:r>
      <w:r w:rsidR="009F041D">
        <w:rPr>
          <w:rFonts w:ascii="仿宋_GB2312" w:eastAsia="仿宋_GB2312" w:hAnsi="仿宋" w:hint="eastAsia"/>
          <w:color w:val="000000" w:themeColor="text1"/>
          <w:sz w:val="32"/>
          <w:szCs w:val="32"/>
        </w:rPr>
        <w:t>（或</w:t>
      </w:r>
      <w:r w:rsidR="00AA5DF3">
        <w:rPr>
          <w:rFonts w:ascii="仿宋_GB2312" w:eastAsia="仿宋_GB2312" w:hAnsi="仿宋" w:hint="eastAsia"/>
          <w:color w:val="000000" w:themeColor="text1"/>
          <w:sz w:val="32"/>
          <w:szCs w:val="32"/>
        </w:rPr>
        <w:t>根据</w:t>
      </w:r>
      <w:r w:rsidR="009F041D">
        <w:rPr>
          <w:rFonts w:ascii="仿宋_GB2312" w:eastAsia="仿宋_GB2312" w:hAnsi="仿宋" w:hint="eastAsia"/>
          <w:color w:val="000000" w:themeColor="text1"/>
          <w:sz w:val="32"/>
          <w:szCs w:val="32"/>
        </w:rPr>
        <w:t>事务所参与情况确定</w:t>
      </w:r>
      <w:r w:rsidR="00AA5DF3">
        <w:rPr>
          <w:rFonts w:ascii="仿宋_GB2312" w:eastAsia="仿宋_GB2312" w:hAnsi="仿宋" w:hint="eastAsia"/>
          <w:color w:val="000000" w:themeColor="text1"/>
          <w:sz w:val="32"/>
          <w:szCs w:val="32"/>
        </w:rPr>
        <w:t>数量</w:t>
      </w:r>
      <w:r w:rsidR="009F041D">
        <w:rPr>
          <w:rFonts w:ascii="仿宋_GB2312" w:eastAsia="仿宋_GB2312" w:hAnsi="仿宋" w:hint="eastAsia"/>
          <w:color w:val="000000" w:themeColor="text1"/>
          <w:sz w:val="32"/>
          <w:szCs w:val="32"/>
        </w:rPr>
        <w:t>）</w:t>
      </w:r>
      <w:r w:rsidR="008B407F">
        <w:rPr>
          <w:rFonts w:ascii="仿宋_GB2312" w:eastAsia="仿宋_GB2312" w:hAnsi="仿宋" w:hint="eastAsia"/>
          <w:color w:val="000000" w:themeColor="text1"/>
          <w:sz w:val="32"/>
          <w:szCs w:val="32"/>
        </w:rPr>
        <w:t>事务所排名信息。</w:t>
      </w:r>
    </w:p>
    <w:p w14:paraId="41C7E1BE" w14:textId="4BF9124C" w:rsidR="008B407F" w:rsidRPr="008B407F" w:rsidRDefault="008B407F" w:rsidP="008B407F">
      <w:pPr>
        <w:spacing w:line="560" w:lineRule="exact"/>
        <w:ind w:firstLineChars="200" w:firstLine="640"/>
        <w:rPr>
          <w:rFonts w:ascii="仿宋_GB2312" w:eastAsia="仿宋_GB2312" w:hAnsi="仿宋"/>
          <w:color w:val="000000" w:themeColor="text1"/>
          <w:sz w:val="32"/>
          <w:szCs w:val="32"/>
        </w:rPr>
      </w:pPr>
      <w:r w:rsidRPr="008B407F">
        <w:rPr>
          <w:rFonts w:ascii="仿宋_GB2312" w:eastAsia="仿宋_GB2312" w:hAnsi="仿宋" w:hint="eastAsia"/>
          <w:color w:val="000000" w:themeColor="text1"/>
          <w:sz w:val="32"/>
          <w:szCs w:val="32"/>
        </w:rPr>
        <w:t>“</w:t>
      </w:r>
      <w:r>
        <w:rPr>
          <w:rFonts w:ascii="仿宋_GB2312" w:eastAsia="仿宋_GB2312" w:hAnsi="仿宋" w:hint="eastAsia"/>
          <w:color w:val="000000" w:themeColor="text1"/>
          <w:sz w:val="32"/>
          <w:szCs w:val="32"/>
        </w:rPr>
        <w:t>湖南</w:t>
      </w:r>
      <w:r w:rsidRPr="008B407F">
        <w:rPr>
          <w:rFonts w:ascii="仿宋_GB2312" w:eastAsia="仿宋_GB2312" w:hAnsi="仿宋" w:hint="eastAsia"/>
          <w:color w:val="000000" w:themeColor="text1"/>
          <w:sz w:val="32"/>
          <w:szCs w:val="32"/>
        </w:rPr>
        <w:t>省会计师事务所分类综合评价”，是指对全省事</w:t>
      </w:r>
      <w:r w:rsidRPr="008B407F">
        <w:rPr>
          <w:rFonts w:ascii="仿宋_GB2312" w:eastAsia="仿宋_GB2312" w:hAnsi="仿宋" w:hint="eastAsia"/>
          <w:color w:val="000000" w:themeColor="text1"/>
          <w:sz w:val="32"/>
          <w:szCs w:val="32"/>
        </w:rPr>
        <w:lastRenderedPageBreak/>
        <w:t>务所按</w:t>
      </w:r>
      <w:r>
        <w:rPr>
          <w:rFonts w:ascii="仿宋_GB2312" w:eastAsia="仿宋_GB2312" w:hAnsi="仿宋" w:hint="eastAsia"/>
          <w:color w:val="000000" w:themeColor="text1"/>
          <w:sz w:val="32"/>
          <w:szCs w:val="32"/>
        </w:rPr>
        <w:t>机构规模、</w:t>
      </w:r>
      <w:r w:rsidRPr="008B407F">
        <w:rPr>
          <w:rFonts w:ascii="仿宋_GB2312" w:eastAsia="仿宋_GB2312" w:hAnsi="仿宋" w:hint="eastAsia"/>
          <w:color w:val="000000" w:themeColor="text1"/>
          <w:sz w:val="32"/>
          <w:szCs w:val="32"/>
        </w:rPr>
        <w:t>业务收入等要素划分为</w:t>
      </w:r>
      <w:r w:rsidR="001F02CB">
        <w:rPr>
          <w:rFonts w:ascii="仿宋_GB2312" w:eastAsia="仿宋_GB2312" w:hAnsi="仿宋" w:hint="eastAsia"/>
          <w:color w:val="000000" w:themeColor="text1"/>
          <w:sz w:val="32"/>
          <w:szCs w:val="32"/>
        </w:rPr>
        <w:t>四</w:t>
      </w:r>
      <w:r w:rsidRPr="008B407F">
        <w:rPr>
          <w:rFonts w:ascii="仿宋_GB2312" w:eastAsia="仿宋_GB2312" w:hAnsi="仿宋" w:hint="eastAsia"/>
          <w:color w:val="000000" w:themeColor="text1"/>
          <w:sz w:val="32"/>
          <w:szCs w:val="32"/>
        </w:rPr>
        <w:t>个类别，分别对各类别内的事务所进行综合评价，并发布该评价序列</w:t>
      </w:r>
      <w:r w:rsidR="001F02CB">
        <w:rPr>
          <w:rFonts w:ascii="仿宋_GB2312" w:eastAsia="仿宋_GB2312" w:hAnsi="仿宋" w:hint="eastAsia"/>
          <w:color w:val="000000" w:themeColor="text1"/>
          <w:sz w:val="32"/>
          <w:szCs w:val="32"/>
        </w:rPr>
        <w:t>四</w:t>
      </w:r>
      <w:r w:rsidRPr="008B407F">
        <w:rPr>
          <w:rFonts w:ascii="仿宋_GB2312" w:eastAsia="仿宋_GB2312" w:hAnsi="仿宋" w:hint="eastAsia"/>
          <w:color w:val="000000" w:themeColor="text1"/>
          <w:sz w:val="32"/>
          <w:szCs w:val="32"/>
        </w:rPr>
        <w:t>个类别的共</w:t>
      </w:r>
      <w:r w:rsidR="00E65827">
        <w:rPr>
          <w:rFonts w:ascii="仿宋_GB2312" w:eastAsia="仿宋_GB2312" w:hAnsi="仿宋" w:hint="eastAsia"/>
          <w:color w:val="000000" w:themeColor="text1"/>
          <w:sz w:val="32"/>
          <w:szCs w:val="32"/>
        </w:rPr>
        <w:t>10</w:t>
      </w:r>
      <w:r>
        <w:rPr>
          <w:rFonts w:ascii="仿宋_GB2312" w:eastAsia="仿宋_GB2312" w:hAnsi="仿宋" w:hint="eastAsia"/>
          <w:color w:val="000000" w:themeColor="text1"/>
          <w:sz w:val="32"/>
          <w:szCs w:val="32"/>
        </w:rPr>
        <w:t>0</w:t>
      </w:r>
      <w:r w:rsidRPr="008B407F">
        <w:rPr>
          <w:rFonts w:ascii="仿宋_GB2312" w:eastAsia="仿宋_GB2312" w:hAnsi="仿宋" w:hint="eastAsia"/>
          <w:color w:val="000000" w:themeColor="text1"/>
          <w:sz w:val="32"/>
          <w:szCs w:val="32"/>
        </w:rPr>
        <w:t>家事务所排名信息。其中：第</w:t>
      </w:r>
      <w:r w:rsidR="00D56CB5">
        <w:rPr>
          <w:rFonts w:ascii="仿宋_GB2312" w:eastAsia="仿宋_GB2312" w:hAnsi="仿宋" w:hint="eastAsia"/>
          <w:color w:val="000000" w:themeColor="text1"/>
          <w:sz w:val="32"/>
          <w:szCs w:val="32"/>
        </w:rPr>
        <w:t>一</w:t>
      </w:r>
      <w:r w:rsidRPr="008B407F">
        <w:rPr>
          <w:rFonts w:ascii="仿宋_GB2312" w:eastAsia="仿宋_GB2312" w:hAnsi="仿宋" w:hint="eastAsia"/>
          <w:color w:val="000000" w:themeColor="text1"/>
          <w:sz w:val="32"/>
          <w:szCs w:val="32"/>
        </w:rPr>
        <w:t>类别为</w:t>
      </w:r>
      <w:r w:rsidR="00045C09" w:rsidRPr="008B407F">
        <w:rPr>
          <w:rFonts w:ascii="仿宋_GB2312" w:eastAsia="仿宋_GB2312" w:hAnsi="仿宋" w:hint="eastAsia"/>
          <w:color w:val="000000" w:themeColor="text1"/>
          <w:sz w:val="32"/>
          <w:szCs w:val="32"/>
        </w:rPr>
        <w:t>上年</w:t>
      </w:r>
      <w:r w:rsidRPr="008B407F">
        <w:rPr>
          <w:rFonts w:ascii="仿宋_GB2312" w:eastAsia="仿宋_GB2312" w:hAnsi="仿宋" w:hint="eastAsia"/>
          <w:color w:val="000000" w:themeColor="text1"/>
          <w:sz w:val="32"/>
          <w:szCs w:val="32"/>
        </w:rPr>
        <w:t>业务收入</w:t>
      </w:r>
      <w:r w:rsidR="00E14D25">
        <w:rPr>
          <w:rFonts w:ascii="仿宋_GB2312" w:eastAsia="仿宋_GB2312" w:hAnsi="仿宋" w:hint="eastAsia"/>
          <w:color w:val="000000" w:themeColor="text1"/>
          <w:sz w:val="32"/>
          <w:szCs w:val="32"/>
        </w:rPr>
        <w:t>5</w:t>
      </w:r>
      <w:r w:rsidRPr="008B407F">
        <w:rPr>
          <w:rFonts w:ascii="仿宋_GB2312" w:eastAsia="仿宋_GB2312" w:hAnsi="仿宋" w:hint="eastAsia"/>
          <w:color w:val="000000" w:themeColor="text1"/>
          <w:sz w:val="32"/>
          <w:szCs w:val="32"/>
        </w:rPr>
        <w:t>000 万元以上的事务所，发布前十家事务所排名信息；第</w:t>
      </w:r>
      <w:r w:rsidR="00D56CB5">
        <w:rPr>
          <w:rFonts w:ascii="仿宋_GB2312" w:eastAsia="仿宋_GB2312" w:hAnsi="仿宋" w:hint="eastAsia"/>
          <w:color w:val="000000" w:themeColor="text1"/>
          <w:sz w:val="32"/>
          <w:szCs w:val="32"/>
        </w:rPr>
        <w:t>二</w:t>
      </w:r>
      <w:r w:rsidRPr="008B407F">
        <w:rPr>
          <w:rFonts w:ascii="仿宋_GB2312" w:eastAsia="仿宋_GB2312" w:hAnsi="仿宋" w:hint="eastAsia"/>
          <w:color w:val="000000" w:themeColor="text1"/>
          <w:sz w:val="32"/>
          <w:szCs w:val="32"/>
        </w:rPr>
        <w:t>类别为</w:t>
      </w:r>
      <w:bookmarkStart w:id="15" w:name="OLE_LINK37"/>
      <w:bookmarkStart w:id="16" w:name="OLE_LINK44"/>
      <w:r w:rsidRPr="008B407F">
        <w:rPr>
          <w:rFonts w:ascii="仿宋_GB2312" w:eastAsia="仿宋_GB2312" w:hAnsi="仿宋" w:hint="eastAsia"/>
          <w:color w:val="000000" w:themeColor="text1"/>
          <w:sz w:val="32"/>
          <w:szCs w:val="32"/>
        </w:rPr>
        <w:t>上年</w:t>
      </w:r>
      <w:bookmarkEnd w:id="15"/>
      <w:bookmarkEnd w:id="16"/>
      <w:r w:rsidRPr="008B407F">
        <w:rPr>
          <w:rFonts w:ascii="仿宋_GB2312" w:eastAsia="仿宋_GB2312" w:hAnsi="仿宋" w:hint="eastAsia"/>
          <w:color w:val="000000" w:themeColor="text1"/>
          <w:sz w:val="32"/>
          <w:szCs w:val="32"/>
        </w:rPr>
        <w:t>业务收入</w:t>
      </w:r>
      <w:r w:rsidR="00D56CB5">
        <w:rPr>
          <w:rFonts w:ascii="仿宋_GB2312" w:eastAsia="仿宋_GB2312" w:hAnsi="仿宋" w:hint="eastAsia"/>
          <w:color w:val="000000" w:themeColor="text1"/>
          <w:sz w:val="32"/>
          <w:szCs w:val="32"/>
        </w:rPr>
        <w:t>10</w:t>
      </w:r>
      <w:r w:rsidRPr="008B407F">
        <w:rPr>
          <w:rFonts w:ascii="仿宋_GB2312" w:eastAsia="仿宋_GB2312" w:hAnsi="仿宋" w:hint="eastAsia"/>
          <w:color w:val="000000" w:themeColor="text1"/>
          <w:sz w:val="32"/>
          <w:szCs w:val="32"/>
        </w:rPr>
        <w:t>00 万元</w:t>
      </w:r>
      <w:proofErr w:type="gramStart"/>
      <w:r w:rsidRPr="008B407F">
        <w:rPr>
          <w:rFonts w:ascii="仿宋_GB2312" w:eastAsia="仿宋_GB2312" w:hAnsi="仿宋" w:hint="eastAsia"/>
          <w:color w:val="000000" w:themeColor="text1"/>
          <w:sz w:val="32"/>
          <w:szCs w:val="32"/>
        </w:rPr>
        <w:t>以上但</w:t>
      </w:r>
      <w:proofErr w:type="gramEnd"/>
      <w:r w:rsidRPr="008B407F">
        <w:rPr>
          <w:rFonts w:ascii="仿宋_GB2312" w:eastAsia="仿宋_GB2312" w:hAnsi="仿宋" w:hint="eastAsia"/>
          <w:color w:val="000000" w:themeColor="text1"/>
          <w:sz w:val="32"/>
          <w:szCs w:val="32"/>
        </w:rPr>
        <w:t>不到</w:t>
      </w:r>
      <w:r w:rsidR="00E14D25">
        <w:rPr>
          <w:rFonts w:ascii="仿宋_GB2312" w:eastAsia="仿宋_GB2312" w:hAnsi="仿宋" w:hint="eastAsia"/>
          <w:color w:val="000000" w:themeColor="text1"/>
          <w:sz w:val="32"/>
          <w:szCs w:val="32"/>
        </w:rPr>
        <w:t>5</w:t>
      </w:r>
      <w:r w:rsidRPr="008B407F">
        <w:rPr>
          <w:rFonts w:ascii="仿宋_GB2312" w:eastAsia="仿宋_GB2312" w:hAnsi="仿宋" w:hint="eastAsia"/>
          <w:color w:val="000000" w:themeColor="text1"/>
          <w:sz w:val="32"/>
          <w:szCs w:val="32"/>
        </w:rPr>
        <w:t>000 万元的事务所，发布前</w:t>
      </w:r>
      <w:r w:rsidR="00E65827">
        <w:rPr>
          <w:rFonts w:ascii="仿宋_GB2312" w:eastAsia="仿宋_GB2312" w:hAnsi="仿宋" w:hint="eastAsia"/>
          <w:color w:val="000000" w:themeColor="text1"/>
          <w:sz w:val="32"/>
          <w:szCs w:val="32"/>
        </w:rPr>
        <w:t>三</w:t>
      </w:r>
      <w:r w:rsidRPr="008B407F">
        <w:rPr>
          <w:rFonts w:ascii="仿宋_GB2312" w:eastAsia="仿宋_GB2312" w:hAnsi="仿宋" w:hint="eastAsia"/>
          <w:color w:val="000000" w:themeColor="text1"/>
          <w:sz w:val="32"/>
          <w:szCs w:val="32"/>
        </w:rPr>
        <w:t>十家事务所排名信息；</w:t>
      </w:r>
      <w:bookmarkStart w:id="17" w:name="OLE_LINK215"/>
      <w:bookmarkStart w:id="18" w:name="OLE_LINK216"/>
      <w:r w:rsidRPr="008B407F">
        <w:rPr>
          <w:rFonts w:ascii="仿宋_GB2312" w:eastAsia="仿宋_GB2312" w:hAnsi="仿宋" w:hint="eastAsia"/>
          <w:color w:val="000000" w:themeColor="text1"/>
          <w:sz w:val="32"/>
          <w:szCs w:val="32"/>
        </w:rPr>
        <w:t>第</w:t>
      </w:r>
      <w:r w:rsidR="00D56CB5">
        <w:rPr>
          <w:rFonts w:ascii="仿宋_GB2312" w:eastAsia="仿宋_GB2312" w:hAnsi="仿宋" w:hint="eastAsia"/>
          <w:color w:val="000000" w:themeColor="text1"/>
          <w:sz w:val="32"/>
          <w:szCs w:val="32"/>
        </w:rPr>
        <w:t>三</w:t>
      </w:r>
      <w:r w:rsidRPr="008B407F">
        <w:rPr>
          <w:rFonts w:ascii="仿宋_GB2312" w:eastAsia="仿宋_GB2312" w:hAnsi="仿宋" w:hint="eastAsia"/>
          <w:color w:val="000000" w:themeColor="text1"/>
          <w:sz w:val="32"/>
          <w:szCs w:val="32"/>
        </w:rPr>
        <w:t>类别为上年业务收入 300 万元</w:t>
      </w:r>
      <w:proofErr w:type="gramStart"/>
      <w:r w:rsidR="00D56CB5">
        <w:rPr>
          <w:rFonts w:ascii="仿宋_GB2312" w:eastAsia="仿宋_GB2312" w:hAnsi="仿宋" w:hint="eastAsia"/>
          <w:color w:val="000000" w:themeColor="text1"/>
          <w:sz w:val="32"/>
          <w:szCs w:val="32"/>
        </w:rPr>
        <w:t>以上但</w:t>
      </w:r>
      <w:proofErr w:type="gramEnd"/>
      <w:r w:rsidR="00D56CB5">
        <w:rPr>
          <w:rFonts w:ascii="仿宋_GB2312" w:eastAsia="仿宋_GB2312" w:hAnsi="仿宋" w:hint="eastAsia"/>
          <w:color w:val="000000" w:themeColor="text1"/>
          <w:sz w:val="32"/>
          <w:szCs w:val="32"/>
        </w:rPr>
        <w:t>不到1000万元</w:t>
      </w:r>
      <w:r w:rsidRPr="008B407F">
        <w:rPr>
          <w:rFonts w:ascii="仿宋_GB2312" w:eastAsia="仿宋_GB2312" w:hAnsi="仿宋" w:hint="eastAsia"/>
          <w:color w:val="000000" w:themeColor="text1"/>
          <w:sz w:val="32"/>
          <w:szCs w:val="32"/>
        </w:rPr>
        <w:t>的事务所，发布前</w:t>
      </w:r>
      <w:r w:rsidR="00E14D25">
        <w:rPr>
          <w:rFonts w:ascii="仿宋_GB2312" w:eastAsia="仿宋_GB2312" w:hAnsi="仿宋" w:hint="eastAsia"/>
          <w:color w:val="000000" w:themeColor="text1"/>
          <w:sz w:val="32"/>
          <w:szCs w:val="32"/>
        </w:rPr>
        <w:t>四</w:t>
      </w:r>
      <w:r w:rsidRPr="008B407F">
        <w:rPr>
          <w:rFonts w:ascii="仿宋_GB2312" w:eastAsia="仿宋_GB2312" w:hAnsi="仿宋" w:hint="eastAsia"/>
          <w:color w:val="000000" w:themeColor="text1"/>
          <w:sz w:val="32"/>
          <w:szCs w:val="32"/>
        </w:rPr>
        <w:t>十家事务所排名信息</w:t>
      </w:r>
      <w:bookmarkEnd w:id="17"/>
      <w:bookmarkEnd w:id="18"/>
      <w:r w:rsidR="00045C09">
        <w:rPr>
          <w:rFonts w:ascii="仿宋_GB2312" w:eastAsia="仿宋_GB2312" w:hAnsi="仿宋" w:hint="eastAsia"/>
          <w:color w:val="000000" w:themeColor="text1"/>
          <w:sz w:val="32"/>
          <w:szCs w:val="32"/>
        </w:rPr>
        <w:t>；</w:t>
      </w:r>
      <w:r w:rsidR="001F02CB">
        <w:rPr>
          <w:rFonts w:ascii="仿宋_GB2312" w:eastAsia="仿宋_GB2312" w:hAnsi="仿宋" w:hint="eastAsia"/>
          <w:color w:val="000000" w:themeColor="text1"/>
          <w:sz w:val="32"/>
          <w:szCs w:val="32"/>
        </w:rPr>
        <w:t>第四类别为上年业务收入不到300 万元的事务所，发布前</w:t>
      </w:r>
      <w:r w:rsidR="00E14D25">
        <w:rPr>
          <w:rFonts w:ascii="仿宋_GB2312" w:eastAsia="仿宋_GB2312" w:hAnsi="仿宋" w:hint="eastAsia"/>
          <w:color w:val="000000" w:themeColor="text1"/>
          <w:sz w:val="32"/>
          <w:szCs w:val="32"/>
        </w:rPr>
        <w:t>二</w:t>
      </w:r>
      <w:r w:rsidR="001F02CB">
        <w:rPr>
          <w:rFonts w:ascii="仿宋_GB2312" w:eastAsia="仿宋_GB2312" w:hAnsi="仿宋" w:hint="eastAsia"/>
          <w:color w:val="000000" w:themeColor="text1"/>
          <w:sz w:val="32"/>
          <w:szCs w:val="32"/>
        </w:rPr>
        <w:t>十家事务所排名信息。</w:t>
      </w:r>
    </w:p>
    <w:p w14:paraId="42546056" w14:textId="77FEED00" w:rsidR="001F02CB" w:rsidRPr="001F02CB" w:rsidRDefault="001F02CB">
      <w:pPr>
        <w:spacing w:line="560" w:lineRule="exact"/>
        <w:ind w:firstLineChars="200" w:firstLine="640"/>
        <w:rPr>
          <w:rFonts w:ascii="仿宋_GB2312" w:eastAsia="仿宋_GB2312" w:hAnsi="仿宋"/>
          <w:color w:val="000000" w:themeColor="text1"/>
          <w:sz w:val="32"/>
          <w:szCs w:val="32"/>
        </w:rPr>
      </w:pPr>
      <w:bookmarkStart w:id="19" w:name="OLE_LINK38"/>
      <w:bookmarkStart w:id="20" w:name="OLE_LINK90"/>
      <w:bookmarkStart w:id="21" w:name="OLE_LINK91"/>
      <w:bookmarkStart w:id="22" w:name="OLE_LINK176"/>
      <w:bookmarkEnd w:id="2"/>
      <w:bookmarkEnd w:id="3"/>
      <w:r w:rsidRPr="001F02CB">
        <w:rPr>
          <w:rFonts w:ascii="仿宋_GB2312" w:eastAsia="仿宋_GB2312" w:hAnsi="仿宋" w:hint="eastAsia"/>
          <w:color w:val="000000" w:themeColor="text1"/>
          <w:sz w:val="32"/>
          <w:szCs w:val="32"/>
        </w:rPr>
        <w:t>未进入</w:t>
      </w:r>
      <w:r>
        <w:rPr>
          <w:rFonts w:ascii="仿宋_GB2312" w:eastAsia="仿宋_GB2312" w:hAnsi="仿宋" w:hint="eastAsia"/>
          <w:color w:val="000000" w:themeColor="text1"/>
          <w:sz w:val="32"/>
          <w:szCs w:val="32"/>
        </w:rPr>
        <w:t>以上两个评价序列的事务所评价信息不予公开。</w:t>
      </w:r>
    </w:p>
    <w:bookmarkEnd w:id="9"/>
    <w:bookmarkEnd w:id="10"/>
    <w:p w14:paraId="000DDA09" w14:textId="3E950E55" w:rsidR="006165F7" w:rsidRDefault="001F02CB">
      <w:pPr>
        <w:spacing w:line="560" w:lineRule="exact"/>
        <w:ind w:firstLineChars="200" w:firstLine="640"/>
        <w:rPr>
          <w:rFonts w:ascii="仿宋_GB2312" w:eastAsia="仿宋_GB2312" w:hAnsi="仿宋"/>
          <w:color w:val="000000" w:themeColor="text1"/>
          <w:sz w:val="32"/>
          <w:szCs w:val="32"/>
        </w:rPr>
      </w:pPr>
      <w:r>
        <w:rPr>
          <w:rFonts w:ascii="黑体" w:eastAsia="黑体" w:hAnsi="黑体" w:hint="eastAsia"/>
          <w:color w:val="000000" w:themeColor="text1"/>
          <w:sz w:val="32"/>
          <w:szCs w:val="32"/>
        </w:rPr>
        <w:t>第四条</w:t>
      </w:r>
      <w:bookmarkEnd w:id="19"/>
      <w:bookmarkEnd w:id="20"/>
      <w:r>
        <w:rPr>
          <w:rFonts w:ascii="黑体" w:eastAsia="黑体" w:hAnsi="黑体" w:hint="eastAsia"/>
          <w:color w:val="000000" w:themeColor="text1"/>
          <w:sz w:val="32"/>
          <w:szCs w:val="32"/>
        </w:rPr>
        <w:t xml:space="preserve"> </w:t>
      </w:r>
      <w:r>
        <w:rPr>
          <w:rFonts w:ascii="仿宋_GB2312" w:eastAsia="仿宋_GB2312" w:hAnsi="仿宋" w:hint="eastAsia"/>
          <w:color w:val="000000" w:themeColor="text1"/>
          <w:sz w:val="32"/>
          <w:szCs w:val="32"/>
        </w:rPr>
        <w:t>事务</w:t>
      </w:r>
      <w:bookmarkEnd w:id="21"/>
      <w:bookmarkEnd w:id="22"/>
      <w:r w:rsidR="00CF3EE5">
        <w:rPr>
          <w:rFonts w:ascii="仿宋_GB2312" w:eastAsia="仿宋_GB2312" w:hAnsi="仿宋" w:hint="eastAsia"/>
          <w:color w:val="000000" w:themeColor="text1"/>
          <w:sz w:val="32"/>
          <w:szCs w:val="32"/>
        </w:rPr>
        <w:t>所综合评价</w:t>
      </w:r>
      <w:r w:rsidR="003873BF">
        <w:rPr>
          <w:rFonts w:ascii="仿宋_GB2312" w:eastAsia="仿宋_GB2312" w:hAnsi="仿宋" w:hint="eastAsia"/>
          <w:color w:val="000000" w:themeColor="text1"/>
          <w:sz w:val="32"/>
          <w:szCs w:val="32"/>
        </w:rPr>
        <w:t>原则上</w:t>
      </w:r>
      <w:r w:rsidR="00CF3EE5">
        <w:rPr>
          <w:rFonts w:ascii="仿宋_GB2312" w:eastAsia="仿宋_GB2312" w:hAnsi="仿宋" w:hint="eastAsia"/>
          <w:color w:val="000000" w:themeColor="text1"/>
          <w:sz w:val="32"/>
          <w:szCs w:val="32"/>
        </w:rPr>
        <w:t>每年开展一次，</w:t>
      </w:r>
      <w:r w:rsidR="000A03ED">
        <w:rPr>
          <w:rFonts w:ascii="仿宋_GB2312" w:eastAsia="仿宋_GB2312" w:hAnsi="仿宋" w:hint="eastAsia"/>
          <w:color w:val="000000" w:themeColor="text1"/>
          <w:sz w:val="32"/>
          <w:szCs w:val="32"/>
        </w:rPr>
        <w:t>对全省事务所上一年度的发展水平进行评价。</w:t>
      </w:r>
      <w:r w:rsidR="008B2373">
        <w:rPr>
          <w:rFonts w:ascii="仿宋_GB2312" w:eastAsia="仿宋_GB2312" w:hAnsi="仿宋" w:hint="eastAsia"/>
          <w:color w:val="000000" w:themeColor="text1"/>
          <w:sz w:val="32"/>
          <w:szCs w:val="32"/>
        </w:rPr>
        <w:t>2024</w:t>
      </w:r>
      <w:r w:rsidR="000A03ED">
        <w:rPr>
          <w:rFonts w:ascii="仿宋_GB2312" w:eastAsia="仿宋_GB2312" w:hAnsi="仿宋" w:hint="eastAsia"/>
          <w:color w:val="000000" w:themeColor="text1"/>
          <w:sz w:val="32"/>
          <w:szCs w:val="32"/>
        </w:rPr>
        <w:t>年</w:t>
      </w:r>
      <w:r w:rsidR="008B2373">
        <w:rPr>
          <w:rFonts w:ascii="仿宋_GB2312" w:eastAsia="仿宋_GB2312" w:hAnsi="仿宋" w:hint="eastAsia"/>
          <w:color w:val="000000" w:themeColor="text1"/>
          <w:sz w:val="32"/>
          <w:szCs w:val="32"/>
        </w:rPr>
        <w:t>以后年度</w:t>
      </w:r>
      <w:r w:rsidR="00CF3EE5">
        <w:rPr>
          <w:rFonts w:ascii="仿宋_GB2312" w:eastAsia="仿宋_GB2312" w:hAnsi="仿宋" w:hint="eastAsia"/>
          <w:color w:val="000000" w:themeColor="text1"/>
          <w:sz w:val="32"/>
          <w:szCs w:val="32"/>
        </w:rPr>
        <w:t>评价工作一般在</w:t>
      </w:r>
      <w:r w:rsidR="000A03ED">
        <w:rPr>
          <w:rFonts w:ascii="仿宋_GB2312" w:eastAsia="仿宋_GB2312" w:hAnsi="仿宋" w:hint="eastAsia"/>
          <w:color w:val="000000" w:themeColor="text1"/>
          <w:sz w:val="32"/>
          <w:szCs w:val="32"/>
        </w:rPr>
        <w:t>当</w:t>
      </w:r>
      <w:r w:rsidR="00CF3EE5">
        <w:rPr>
          <w:rFonts w:ascii="仿宋_GB2312" w:eastAsia="仿宋_GB2312" w:hAnsi="仿宋" w:hint="eastAsia"/>
          <w:color w:val="000000" w:themeColor="text1"/>
          <w:sz w:val="32"/>
          <w:szCs w:val="32"/>
        </w:rPr>
        <w:t>年9</w:t>
      </w:r>
      <w:r w:rsidR="000A03ED">
        <w:rPr>
          <w:rFonts w:ascii="仿宋_GB2312" w:eastAsia="仿宋_GB2312" w:hAnsi="仿宋" w:hint="eastAsia"/>
          <w:color w:val="000000" w:themeColor="text1"/>
          <w:sz w:val="32"/>
          <w:szCs w:val="32"/>
        </w:rPr>
        <w:t>月底前结束，</w:t>
      </w:r>
      <w:r w:rsidR="00CF3EE5">
        <w:rPr>
          <w:rFonts w:ascii="仿宋_GB2312" w:eastAsia="仿宋_GB2312" w:hAnsi="仿宋" w:hint="eastAsia"/>
          <w:color w:val="000000" w:themeColor="text1"/>
          <w:sz w:val="32"/>
          <w:szCs w:val="32"/>
        </w:rPr>
        <w:t>排名信息在评价工作结束后的一个月内</w:t>
      </w:r>
      <w:r w:rsidR="000A03ED">
        <w:rPr>
          <w:rFonts w:ascii="仿宋_GB2312" w:eastAsia="仿宋_GB2312" w:hAnsi="仿宋" w:hint="eastAsia"/>
          <w:color w:val="000000" w:themeColor="text1"/>
          <w:sz w:val="32"/>
          <w:szCs w:val="32"/>
        </w:rPr>
        <w:t>发布</w:t>
      </w:r>
      <w:r w:rsidR="00CF3EE5">
        <w:rPr>
          <w:rFonts w:ascii="仿宋_GB2312" w:eastAsia="仿宋_GB2312" w:hAnsi="仿宋" w:hint="eastAsia"/>
          <w:color w:val="000000" w:themeColor="text1"/>
          <w:sz w:val="32"/>
          <w:szCs w:val="32"/>
        </w:rPr>
        <w:t>。</w:t>
      </w:r>
    </w:p>
    <w:p w14:paraId="79CC5796" w14:textId="5257DA3C" w:rsidR="006165F7" w:rsidRPr="00CD41EB" w:rsidRDefault="00CF3EE5">
      <w:pPr>
        <w:spacing w:line="560" w:lineRule="exact"/>
        <w:ind w:firstLineChars="200" w:firstLine="640"/>
        <w:rPr>
          <w:rFonts w:ascii="仿宋" w:eastAsia="仿宋" w:hAnsi="仿宋"/>
          <w:sz w:val="32"/>
          <w:szCs w:val="32"/>
        </w:rPr>
      </w:pPr>
      <w:r>
        <w:rPr>
          <w:rFonts w:ascii="黑体" w:eastAsia="黑体" w:hAnsi="黑体" w:hint="eastAsia"/>
          <w:sz w:val="32"/>
          <w:szCs w:val="32"/>
        </w:rPr>
        <w:t>第</w:t>
      </w:r>
      <w:r w:rsidR="001F02CB">
        <w:rPr>
          <w:rFonts w:ascii="黑体" w:eastAsia="黑体" w:hAnsi="黑体" w:hint="eastAsia"/>
          <w:sz w:val="32"/>
          <w:szCs w:val="32"/>
        </w:rPr>
        <w:t>五</w:t>
      </w:r>
      <w:r>
        <w:rPr>
          <w:rFonts w:ascii="黑体" w:eastAsia="黑体" w:hAnsi="黑体" w:hint="eastAsia"/>
          <w:sz w:val="32"/>
          <w:szCs w:val="32"/>
        </w:rPr>
        <w:t>条</w:t>
      </w:r>
      <w:r>
        <w:rPr>
          <w:rFonts w:ascii="仿宋" w:eastAsia="仿宋" w:hAnsi="仿宋" w:hint="eastAsia"/>
          <w:sz w:val="32"/>
          <w:szCs w:val="32"/>
        </w:rPr>
        <w:t xml:space="preserve"> </w:t>
      </w:r>
      <w:r w:rsidRPr="00CD41EB">
        <w:rPr>
          <w:rFonts w:ascii="仿宋" w:eastAsia="仿宋" w:hAnsi="仿宋" w:hint="eastAsia"/>
          <w:sz w:val="32"/>
          <w:szCs w:val="32"/>
        </w:rPr>
        <w:t>参与</w:t>
      </w:r>
      <w:r w:rsidRPr="00CD41EB">
        <w:rPr>
          <w:rFonts w:ascii="仿宋_GB2312" w:eastAsia="仿宋_GB2312" w:hAnsi="仿宋" w:hint="eastAsia"/>
          <w:sz w:val="32"/>
          <w:szCs w:val="32"/>
        </w:rPr>
        <w:t>综</w:t>
      </w:r>
      <w:r w:rsidRPr="00CD41EB">
        <w:rPr>
          <w:rFonts w:ascii="仿宋_GB2312" w:eastAsia="仿宋_GB2312" w:hAnsi="仿宋"/>
          <w:sz w:val="32"/>
          <w:szCs w:val="32"/>
        </w:rPr>
        <w:t>合评价的事务所相关信息来源于</w:t>
      </w:r>
      <w:r w:rsidR="00CB5E9C">
        <w:rPr>
          <w:rFonts w:ascii="仿宋_GB2312" w:eastAsia="仿宋_GB2312" w:hAnsi="仿宋" w:hint="eastAsia"/>
          <w:sz w:val="32"/>
          <w:szCs w:val="32"/>
        </w:rPr>
        <w:t>“注册会计师行业统一监管平台”、“</w:t>
      </w:r>
      <w:r w:rsidRPr="00CD41EB">
        <w:rPr>
          <w:rFonts w:ascii="仿宋_GB2312" w:eastAsia="仿宋_GB2312" w:hAnsi="仿宋" w:hint="eastAsia"/>
          <w:sz w:val="32"/>
          <w:szCs w:val="32"/>
        </w:rPr>
        <w:t>中国注册会计师协会行业管理信息系统</w:t>
      </w:r>
      <w:r w:rsidR="00CB5E9C">
        <w:rPr>
          <w:rFonts w:ascii="仿宋_GB2312" w:eastAsia="仿宋_GB2312" w:hAnsi="仿宋" w:hint="eastAsia"/>
          <w:sz w:val="32"/>
          <w:szCs w:val="32"/>
        </w:rPr>
        <w:t>”</w:t>
      </w:r>
      <w:r w:rsidRPr="00CD41EB">
        <w:rPr>
          <w:rFonts w:ascii="仿宋_GB2312" w:eastAsia="仿宋_GB2312" w:hAnsi="仿宋" w:hint="eastAsia"/>
          <w:sz w:val="32"/>
          <w:szCs w:val="32"/>
        </w:rPr>
        <w:t>及</w:t>
      </w:r>
      <w:r w:rsidRPr="00CD41EB">
        <w:rPr>
          <w:rFonts w:ascii="仿宋_GB2312" w:eastAsia="仿宋_GB2312" w:hAnsi="仿宋"/>
          <w:sz w:val="32"/>
          <w:szCs w:val="32"/>
        </w:rPr>
        <w:t>事务所自行填报</w:t>
      </w:r>
      <w:r w:rsidR="00CB5E9C">
        <w:rPr>
          <w:rFonts w:ascii="仿宋_GB2312" w:eastAsia="仿宋_GB2312" w:hAnsi="仿宋" w:hint="eastAsia"/>
          <w:sz w:val="32"/>
          <w:szCs w:val="32"/>
        </w:rPr>
        <w:t>的数据，</w:t>
      </w:r>
      <w:proofErr w:type="gramStart"/>
      <w:r w:rsidR="00CB5E9C">
        <w:rPr>
          <w:rFonts w:ascii="仿宋_GB2312" w:eastAsia="仿宋_GB2312" w:hAnsi="仿宋" w:hint="eastAsia"/>
          <w:sz w:val="32"/>
          <w:szCs w:val="32"/>
        </w:rPr>
        <w:t>省注协和</w:t>
      </w:r>
      <w:proofErr w:type="gramEnd"/>
      <w:r w:rsidR="00CB5E9C">
        <w:rPr>
          <w:rFonts w:ascii="仿宋_GB2312" w:eastAsia="仿宋_GB2312" w:hAnsi="仿宋" w:hint="eastAsia"/>
          <w:sz w:val="32"/>
          <w:szCs w:val="32"/>
        </w:rPr>
        <w:t>市州注协</w:t>
      </w:r>
      <w:r w:rsidR="0022057A">
        <w:rPr>
          <w:rFonts w:ascii="仿宋_GB2312" w:eastAsia="仿宋_GB2312" w:hAnsi="仿宋" w:hint="eastAsia"/>
          <w:sz w:val="32"/>
          <w:szCs w:val="32"/>
        </w:rPr>
        <w:t>组织</w:t>
      </w:r>
      <w:r w:rsidR="00CB5E9C">
        <w:rPr>
          <w:rFonts w:ascii="仿宋_GB2312" w:eastAsia="仿宋_GB2312" w:hAnsi="仿宋" w:hint="eastAsia"/>
          <w:sz w:val="32"/>
          <w:szCs w:val="32"/>
        </w:rPr>
        <w:t>对相关事务所填报的数据进行核实，</w:t>
      </w:r>
      <w:r w:rsidRPr="00CD41EB">
        <w:rPr>
          <w:rFonts w:ascii="仿宋_GB2312" w:eastAsia="仿宋_GB2312" w:hAnsi="仿宋" w:hint="eastAsia"/>
          <w:sz w:val="32"/>
          <w:szCs w:val="32"/>
        </w:rPr>
        <w:t>事务所应当及时更新</w:t>
      </w:r>
      <w:r w:rsidR="00CB5E9C">
        <w:rPr>
          <w:rFonts w:ascii="仿宋_GB2312" w:eastAsia="仿宋_GB2312" w:hAnsi="仿宋" w:hint="eastAsia"/>
          <w:sz w:val="32"/>
          <w:szCs w:val="32"/>
        </w:rPr>
        <w:t>、补充、确认数据及信息，并</w:t>
      </w:r>
      <w:r w:rsidRPr="00CD41EB">
        <w:rPr>
          <w:rFonts w:ascii="仿宋_GB2312" w:eastAsia="仿宋_GB2312" w:hAnsi="仿宋" w:hint="eastAsia"/>
          <w:sz w:val="32"/>
          <w:szCs w:val="32"/>
        </w:rPr>
        <w:t>对所填报信息的真实性、准确性、完整性负责。</w:t>
      </w:r>
    </w:p>
    <w:p w14:paraId="415E24A1" w14:textId="77777777" w:rsidR="006165F7" w:rsidRDefault="006165F7">
      <w:pPr>
        <w:spacing w:line="560" w:lineRule="exact"/>
        <w:ind w:firstLineChars="200" w:firstLine="640"/>
        <w:rPr>
          <w:rFonts w:ascii="仿宋_GB2312" w:eastAsia="仿宋_GB2312" w:hAnsi="仿宋"/>
          <w:color w:val="000000" w:themeColor="text1"/>
          <w:sz w:val="32"/>
          <w:szCs w:val="32"/>
        </w:rPr>
      </w:pPr>
    </w:p>
    <w:p w14:paraId="7244E1A3" w14:textId="77777777" w:rsidR="006165F7" w:rsidRDefault="00CF3EE5">
      <w:pPr>
        <w:spacing w:line="560" w:lineRule="exact"/>
        <w:jc w:val="center"/>
        <w:rPr>
          <w:rFonts w:ascii="黑体" w:eastAsia="黑体" w:hAnsi="黑体"/>
          <w:color w:val="000000" w:themeColor="text1"/>
          <w:sz w:val="32"/>
          <w:szCs w:val="32"/>
        </w:rPr>
      </w:pPr>
      <w:r>
        <w:rPr>
          <w:rFonts w:ascii="黑体" w:eastAsia="黑体" w:hAnsi="黑体" w:hint="eastAsia"/>
          <w:color w:val="000000" w:themeColor="text1"/>
          <w:sz w:val="32"/>
          <w:szCs w:val="32"/>
        </w:rPr>
        <w:t>第二章  评价对象</w:t>
      </w:r>
    </w:p>
    <w:p w14:paraId="6F9CFC40" w14:textId="560E341F" w:rsidR="006165F7" w:rsidRDefault="00CF3EE5">
      <w:pPr>
        <w:spacing w:line="560" w:lineRule="exact"/>
        <w:ind w:firstLineChars="200" w:firstLine="640"/>
        <w:rPr>
          <w:rFonts w:ascii="仿宋_GB2312" w:eastAsia="仿宋_GB2312" w:hAnsi="仿宋"/>
          <w:color w:val="000000" w:themeColor="text1"/>
          <w:sz w:val="32"/>
          <w:szCs w:val="32"/>
        </w:rPr>
      </w:pPr>
      <w:r>
        <w:rPr>
          <w:rFonts w:ascii="黑体" w:eastAsia="黑体" w:hAnsi="黑体" w:hint="eastAsia"/>
          <w:color w:val="000000" w:themeColor="text1"/>
          <w:sz w:val="32"/>
          <w:szCs w:val="32"/>
        </w:rPr>
        <w:t>第</w:t>
      </w:r>
      <w:r w:rsidR="007E5019">
        <w:rPr>
          <w:rFonts w:ascii="黑体" w:eastAsia="黑体" w:hAnsi="黑体" w:hint="eastAsia"/>
          <w:color w:val="000000" w:themeColor="text1"/>
          <w:sz w:val="32"/>
          <w:szCs w:val="32"/>
        </w:rPr>
        <w:t>六</w:t>
      </w:r>
      <w:r>
        <w:rPr>
          <w:rFonts w:ascii="黑体" w:eastAsia="黑体" w:hAnsi="黑体" w:hint="eastAsia"/>
          <w:color w:val="000000" w:themeColor="text1"/>
          <w:sz w:val="32"/>
          <w:szCs w:val="32"/>
        </w:rPr>
        <w:t>条</w:t>
      </w:r>
      <w:r>
        <w:rPr>
          <w:rFonts w:ascii="仿宋_GB2312" w:eastAsia="仿宋_GB2312" w:hAnsi="仿宋" w:hint="eastAsia"/>
          <w:color w:val="000000" w:themeColor="text1"/>
          <w:sz w:val="32"/>
          <w:szCs w:val="32"/>
        </w:rPr>
        <w:t xml:space="preserve"> </w:t>
      </w:r>
      <w:r w:rsidRPr="00CD41EB">
        <w:rPr>
          <w:rFonts w:ascii="仿宋_GB2312" w:eastAsia="仿宋_GB2312" w:hAnsi="仿宋" w:hint="eastAsia"/>
          <w:sz w:val="32"/>
          <w:szCs w:val="32"/>
        </w:rPr>
        <w:t>综合评价的适用范围为</w:t>
      </w:r>
      <w:bookmarkStart w:id="23" w:name="OLE_LINK111"/>
      <w:bookmarkStart w:id="24" w:name="OLE_LINK112"/>
      <w:r w:rsidRPr="00CD41EB">
        <w:rPr>
          <w:rFonts w:ascii="仿宋_GB2312" w:eastAsia="仿宋_GB2312" w:hAnsi="仿宋" w:hint="eastAsia"/>
          <w:sz w:val="32"/>
          <w:szCs w:val="32"/>
        </w:rPr>
        <w:t>依法在湘设立（</w:t>
      </w:r>
      <w:proofErr w:type="gramStart"/>
      <w:r w:rsidRPr="00CD41EB">
        <w:rPr>
          <w:rFonts w:ascii="仿宋_GB2312" w:eastAsia="仿宋_GB2312" w:hAnsi="仿宋" w:hint="eastAsia"/>
          <w:sz w:val="32"/>
          <w:szCs w:val="32"/>
        </w:rPr>
        <w:t>含从省外</w:t>
      </w:r>
      <w:proofErr w:type="gramEnd"/>
      <w:r w:rsidRPr="00CD41EB">
        <w:rPr>
          <w:rFonts w:ascii="仿宋_GB2312" w:eastAsia="仿宋_GB2312" w:hAnsi="仿宋" w:hint="eastAsia"/>
          <w:sz w:val="32"/>
          <w:szCs w:val="32"/>
        </w:rPr>
        <w:t>迁入）并承办注册会计师业务的事务所及事务所分所（含</w:t>
      </w:r>
      <w:r w:rsidRPr="00CD41EB">
        <w:rPr>
          <w:rFonts w:ascii="仿宋_GB2312" w:eastAsia="仿宋_GB2312" w:hAnsi="仿宋" w:hint="eastAsia"/>
          <w:sz w:val="32"/>
          <w:szCs w:val="32"/>
        </w:rPr>
        <w:lastRenderedPageBreak/>
        <w:t>省外事务所在湘设立的分所）。</w:t>
      </w:r>
      <w:bookmarkEnd w:id="23"/>
      <w:bookmarkEnd w:id="24"/>
      <w:proofErr w:type="gramStart"/>
      <w:r w:rsidRPr="00CD41EB">
        <w:rPr>
          <w:rFonts w:ascii="仿宋_GB2312" w:eastAsia="仿宋_GB2312" w:hAnsi="仿宋" w:hint="eastAsia"/>
          <w:sz w:val="32"/>
          <w:szCs w:val="32"/>
        </w:rPr>
        <w:t>省注协</w:t>
      </w:r>
      <w:proofErr w:type="gramEnd"/>
      <w:r w:rsidRPr="00CD41EB">
        <w:rPr>
          <w:rFonts w:ascii="仿宋_GB2312" w:eastAsia="仿宋_GB2312" w:hAnsi="仿宋" w:hint="eastAsia"/>
          <w:sz w:val="32"/>
          <w:szCs w:val="32"/>
        </w:rPr>
        <w:t>依照本办法对全省事务所进行综合评价，省外事务</w:t>
      </w:r>
      <w:r>
        <w:rPr>
          <w:rFonts w:ascii="仿宋_GB2312" w:eastAsia="仿宋_GB2312" w:hAnsi="仿宋" w:hint="eastAsia"/>
          <w:color w:val="000000" w:themeColor="text1"/>
          <w:sz w:val="32"/>
          <w:szCs w:val="32"/>
        </w:rPr>
        <w:t>所在我省设立的分所，视同为独立所进行综合评价；我省事务所设立的分所，不视同为独立所进行综合评价，</w:t>
      </w:r>
      <w:r w:rsidR="00794059">
        <w:rPr>
          <w:rFonts w:ascii="仿宋_GB2312" w:eastAsia="仿宋_GB2312" w:hAnsi="仿宋" w:hint="eastAsia"/>
          <w:color w:val="000000" w:themeColor="text1"/>
          <w:sz w:val="32"/>
          <w:szCs w:val="32"/>
        </w:rPr>
        <w:t>各省内分</w:t>
      </w:r>
      <w:proofErr w:type="gramStart"/>
      <w:r w:rsidR="00794059">
        <w:rPr>
          <w:rFonts w:ascii="仿宋_GB2312" w:eastAsia="仿宋_GB2312" w:hAnsi="仿宋" w:hint="eastAsia"/>
          <w:color w:val="000000" w:themeColor="text1"/>
          <w:sz w:val="32"/>
          <w:szCs w:val="32"/>
        </w:rPr>
        <w:t>所</w:t>
      </w:r>
      <w:r>
        <w:rPr>
          <w:rFonts w:ascii="仿宋_GB2312" w:eastAsia="仿宋_GB2312" w:hAnsi="仿宋" w:hint="eastAsia"/>
          <w:color w:val="000000" w:themeColor="text1"/>
          <w:sz w:val="32"/>
          <w:szCs w:val="32"/>
        </w:rPr>
        <w:t>相关</w:t>
      </w:r>
      <w:proofErr w:type="gramEnd"/>
      <w:r>
        <w:rPr>
          <w:rFonts w:ascii="仿宋_GB2312" w:eastAsia="仿宋_GB2312" w:hAnsi="仿宋" w:hint="eastAsia"/>
          <w:color w:val="000000" w:themeColor="text1"/>
          <w:sz w:val="32"/>
          <w:szCs w:val="32"/>
        </w:rPr>
        <w:t>数据合并至总所进行综合评价</w:t>
      </w:r>
      <w:r w:rsidR="00794059">
        <w:rPr>
          <w:rFonts w:ascii="仿宋_GB2312" w:eastAsia="仿宋_GB2312" w:hAnsi="仿宋" w:hint="eastAsia"/>
          <w:color w:val="000000" w:themeColor="text1"/>
          <w:sz w:val="32"/>
          <w:szCs w:val="32"/>
        </w:rPr>
        <w:t>，各省外分所的相关数据不合并至总所进行综合评价</w:t>
      </w:r>
      <w:r>
        <w:rPr>
          <w:rFonts w:ascii="仿宋_GB2312" w:eastAsia="仿宋_GB2312" w:hAnsi="仿宋" w:hint="eastAsia"/>
          <w:color w:val="000000" w:themeColor="text1"/>
          <w:sz w:val="32"/>
          <w:szCs w:val="32"/>
        </w:rPr>
        <w:t>。</w:t>
      </w:r>
    </w:p>
    <w:p w14:paraId="520AB56B" w14:textId="3ED375C6" w:rsidR="006165F7" w:rsidRDefault="00CF3EE5">
      <w:pPr>
        <w:spacing w:line="560" w:lineRule="exact"/>
        <w:ind w:firstLineChars="200" w:firstLine="640"/>
        <w:rPr>
          <w:rFonts w:ascii="仿宋_GB2312" w:eastAsia="仿宋_GB2312" w:hAnsi="仿宋"/>
          <w:color w:val="000000" w:themeColor="text1"/>
          <w:sz w:val="32"/>
          <w:szCs w:val="32"/>
        </w:rPr>
      </w:pPr>
      <w:r>
        <w:rPr>
          <w:rFonts w:ascii="黑体" w:eastAsia="黑体" w:hAnsi="黑体" w:hint="eastAsia"/>
          <w:color w:val="000000" w:themeColor="text1"/>
          <w:sz w:val="32"/>
          <w:szCs w:val="32"/>
        </w:rPr>
        <w:t>第</w:t>
      </w:r>
      <w:r w:rsidR="007E5019">
        <w:rPr>
          <w:rFonts w:ascii="黑体" w:eastAsia="黑体" w:hAnsi="黑体" w:hint="eastAsia"/>
          <w:color w:val="000000" w:themeColor="text1"/>
          <w:sz w:val="32"/>
          <w:szCs w:val="32"/>
        </w:rPr>
        <w:t>七</w:t>
      </w:r>
      <w:r>
        <w:rPr>
          <w:rFonts w:ascii="黑体" w:eastAsia="黑体" w:hAnsi="黑体" w:hint="eastAsia"/>
          <w:color w:val="000000" w:themeColor="text1"/>
          <w:sz w:val="32"/>
          <w:szCs w:val="32"/>
        </w:rPr>
        <w:t xml:space="preserve">条 </w:t>
      </w:r>
      <w:r>
        <w:rPr>
          <w:rFonts w:ascii="仿宋_GB2312" w:eastAsia="仿宋_GB2312" w:hAnsi="仿宋" w:hint="eastAsia"/>
          <w:color w:val="000000" w:themeColor="text1"/>
          <w:sz w:val="32"/>
          <w:szCs w:val="32"/>
        </w:rPr>
        <w:t>上年度</w:t>
      </w:r>
      <w:r>
        <w:rPr>
          <w:rFonts w:ascii="仿宋_GB2312" w:eastAsia="仿宋_GB2312" w:hAnsi="仿宋"/>
          <w:color w:val="000000" w:themeColor="text1"/>
          <w:sz w:val="32"/>
          <w:szCs w:val="32"/>
        </w:rPr>
        <w:t>涉及合并、分立事项的事务所，在上年度</w:t>
      </w:r>
      <w:r>
        <w:rPr>
          <w:rFonts w:ascii="Times New Roman" w:eastAsia="仿宋_GB2312" w:hAnsi="Times New Roman" w:cs="Times New Roman"/>
          <w:color w:val="000000" w:themeColor="text1"/>
          <w:sz w:val="32"/>
          <w:szCs w:val="32"/>
        </w:rPr>
        <w:t>12</w:t>
      </w:r>
      <w:r>
        <w:rPr>
          <w:rFonts w:ascii="仿宋_GB2312" w:eastAsia="仿宋_GB2312" w:hAnsi="仿宋"/>
          <w:color w:val="000000" w:themeColor="text1"/>
          <w:sz w:val="32"/>
          <w:szCs w:val="32"/>
        </w:rPr>
        <w:t>月</w:t>
      </w:r>
      <w:r>
        <w:rPr>
          <w:rFonts w:ascii="Times New Roman" w:eastAsia="仿宋_GB2312" w:hAnsi="Times New Roman" w:cs="Times New Roman"/>
          <w:color w:val="000000" w:themeColor="text1"/>
          <w:sz w:val="32"/>
          <w:szCs w:val="32"/>
        </w:rPr>
        <w:t>31</w:t>
      </w:r>
      <w:r>
        <w:rPr>
          <w:rFonts w:ascii="仿宋_GB2312" w:eastAsia="仿宋_GB2312" w:hAnsi="仿宋"/>
          <w:color w:val="000000" w:themeColor="text1"/>
          <w:sz w:val="32"/>
          <w:szCs w:val="32"/>
        </w:rPr>
        <w:t>日前办结以下所有手续的，应当以合并、分立后的事务所</w:t>
      </w:r>
      <w:r>
        <w:rPr>
          <w:rFonts w:ascii="仿宋_GB2312" w:eastAsia="仿宋_GB2312" w:hAnsi="仿宋" w:hint="eastAsia"/>
          <w:color w:val="000000" w:themeColor="text1"/>
          <w:sz w:val="32"/>
          <w:szCs w:val="32"/>
        </w:rPr>
        <w:t>参加综合评价：</w:t>
      </w:r>
    </w:p>
    <w:p w14:paraId="3EA5F4D6" w14:textId="6BBFDDEC" w:rsidR="006165F7" w:rsidRDefault="00CF3EE5">
      <w:pPr>
        <w:spacing w:line="56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（一）形成合并、分立相关会议决议及合伙人（股东）协议，签订合并、分立协议</w:t>
      </w:r>
      <w:r w:rsidR="00B37251">
        <w:rPr>
          <w:rFonts w:ascii="仿宋_GB2312" w:eastAsia="仿宋_GB2312" w:hAnsi="仿宋" w:hint="eastAsia"/>
          <w:color w:val="000000" w:themeColor="text1"/>
          <w:sz w:val="32"/>
          <w:szCs w:val="32"/>
        </w:rPr>
        <w:t>；</w:t>
      </w:r>
      <w:r>
        <w:rPr>
          <w:rFonts w:ascii="仿宋_GB2312" w:eastAsia="仿宋_GB2312" w:hAnsi="仿宋" w:hint="eastAsia"/>
          <w:color w:val="000000" w:themeColor="text1"/>
          <w:sz w:val="32"/>
          <w:szCs w:val="32"/>
        </w:rPr>
        <w:t xml:space="preserve">                           </w:t>
      </w:r>
    </w:p>
    <w:p w14:paraId="71820BC0" w14:textId="5ACF2B2A" w:rsidR="006165F7" w:rsidRDefault="00CF3EE5">
      <w:pPr>
        <w:spacing w:line="56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（二）完成工商变更登记手续</w:t>
      </w:r>
      <w:r w:rsidR="00B37251">
        <w:rPr>
          <w:rFonts w:ascii="仿宋_GB2312" w:eastAsia="仿宋_GB2312" w:hAnsi="仿宋" w:hint="eastAsia"/>
          <w:color w:val="000000" w:themeColor="text1"/>
          <w:sz w:val="32"/>
          <w:szCs w:val="32"/>
        </w:rPr>
        <w:t>；</w:t>
      </w:r>
    </w:p>
    <w:p w14:paraId="043B7DC2" w14:textId="1F05EFDD" w:rsidR="006165F7" w:rsidRDefault="00CF3EE5">
      <w:pPr>
        <w:spacing w:line="56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（三）完成事务所变更备案，变更</w:t>
      </w:r>
      <w:r w:rsidR="00327434">
        <w:rPr>
          <w:rFonts w:ascii="仿宋_GB2312" w:eastAsia="仿宋_GB2312" w:hAnsi="仿宋" w:hint="eastAsia"/>
          <w:color w:val="000000" w:themeColor="text1"/>
          <w:sz w:val="32"/>
          <w:szCs w:val="32"/>
        </w:rPr>
        <w:t>事务所</w:t>
      </w:r>
      <w:r>
        <w:rPr>
          <w:rFonts w:ascii="仿宋_GB2312" w:eastAsia="仿宋_GB2312" w:hAnsi="仿宋" w:hint="eastAsia"/>
          <w:color w:val="000000" w:themeColor="text1"/>
          <w:sz w:val="32"/>
          <w:szCs w:val="32"/>
        </w:rPr>
        <w:t>名称的，</w:t>
      </w:r>
      <w:r w:rsidR="00327434">
        <w:rPr>
          <w:rFonts w:ascii="仿宋_GB2312" w:eastAsia="仿宋_GB2312" w:hAnsi="仿宋" w:hint="eastAsia"/>
          <w:color w:val="000000" w:themeColor="text1"/>
          <w:sz w:val="32"/>
          <w:szCs w:val="32"/>
        </w:rPr>
        <w:t>已</w:t>
      </w:r>
      <w:r>
        <w:rPr>
          <w:rFonts w:ascii="仿宋_GB2312" w:eastAsia="仿宋_GB2312" w:hAnsi="仿宋" w:hint="eastAsia"/>
          <w:color w:val="000000" w:themeColor="text1"/>
          <w:sz w:val="32"/>
          <w:szCs w:val="32"/>
        </w:rPr>
        <w:t>取得新的事务所执业证书</w:t>
      </w:r>
      <w:r w:rsidR="00B37251">
        <w:rPr>
          <w:rFonts w:ascii="仿宋_GB2312" w:eastAsia="仿宋_GB2312" w:hAnsi="仿宋" w:hint="eastAsia"/>
          <w:color w:val="000000" w:themeColor="text1"/>
          <w:sz w:val="32"/>
          <w:szCs w:val="32"/>
        </w:rPr>
        <w:t>；</w:t>
      </w:r>
    </w:p>
    <w:p w14:paraId="45C8FCD8" w14:textId="77777777" w:rsidR="006165F7" w:rsidRDefault="00CF3EE5">
      <w:pPr>
        <w:spacing w:line="56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（四）领取变更后的中注</w:t>
      </w:r>
      <w:proofErr w:type="gramStart"/>
      <w:r>
        <w:rPr>
          <w:rFonts w:ascii="仿宋_GB2312" w:eastAsia="仿宋_GB2312" w:hAnsi="仿宋" w:hint="eastAsia"/>
          <w:color w:val="000000" w:themeColor="text1"/>
          <w:sz w:val="32"/>
          <w:szCs w:val="32"/>
        </w:rPr>
        <w:t>协单位</w:t>
      </w:r>
      <w:proofErr w:type="gramEnd"/>
      <w:r>
        <w:rPr>
          <w:rFonts w:ascii="仿宋_GB2312" w:eastAsia="仿宋_GB2312" w:hAnsi="仿宋" w:hint="eastAsia"/>
          <w:color w:val="000000" w:themeColor="text1"/>
          <w:sz w:val="32"/>
          <w:szCs w:val="32"/>
        </w:rPr>
        <w:t>会员电子证书。</w:t>
      </w:r>
    </w:p>
    <w:p w14:paraId="721A5728" w14:textId="03C2DC43" w:rsidR="006165F7" w:rsidRDefault="00CF3EE5">
      <w:pPr>
        <w:spacing w:line="560" w:lineRule="exact"/>
        <w:ind w:firstLineChars="200" w:firstLine="640"/>
        <w:rPr>
          <w:rFonts w:ascii="仿宋_GB2312" w:eastAsia="仿宋_GB2312" w:hAnsi="仿宋"/>
          <w:color w:val="000000" w:themeColor="text1"/>
          <w:sz w:val="32"/>
          <w:szCs w:val="32"/>
        </w:rPr>
      </w:pPr>
      <w:r>
        <w:rPr>
          <w:rFonts w:ascii="黑体" w:eastAsia="黑体" w:hAnsi="黑体" w:hint="eastAsia"/>
          <w:color w:val="000000" w:themeColor="text1"/>
          <w:sz w:val="32"/>
          <w:szCs w:val="32"/>
        </w:rPr>
        <w:t>第</w:t>
      </w:r>
      <w:r w:rsidR="007E5019">
        <w:rPr>
          <w:rFonts w:ascii="黑体" w:eastAsia="黑体" w:hAnsi="黑体" w:hint="eastAsia"/>
          <w:color w:val="000000" w:themeColor="text1"/>
          <w:sz w:val="32"/>
          <w:szCs w:val="32"/>
        </w:rPr>
        <w:t>八</w:t>
      </w:r>
      <w:r>
        <w:rPr>
          <w:rFonts w:ascii="黑体" w:eastAsia="黑体" w:hAnsi="黑体" w:hint="eastAsia"/>
          <w:color w:val="000000" w:themeColor="text1"/>
          <w:sz w:val="32"/>
          <w:szCs w:val="32"/>
        </w:rPr>
        <w:t xml:space="preserve">条 </w:t>
      </w:r>
      <w:r>
        <w:rPr>
          <w:rFonts w:ascii="仿宋_GB2312" w:eastAsia="仿宋_GB2312" w:hAnsi="仿宋" w:hint="eastAsia"/>
          <w:color w:val="000000" w:themeColor="text1"/>
          <w:sz w:val="32"/>
          <w:szCs w:val="32"/>
        </w:rPr>
        <w:t>具有下列情形之一的事务所，不得参加我省综合评价：</w:t>
      </w:r>
    </w:p>
    <w:p w14:paraId="52A057E3" w14:textId="354E3D7C" w:rsidR="006165F7" w:rsidRDefault="00CF3EE5">
      <w:pPr>
        <w:pStyle w:val="a9"/>
        <w:numPr>
          <w:ilvl w:val="0"/>
          <w:numId w:val="1"/>
        </w:numPr>
        <w:rPr>
          <w:rFonts w:ascii="仿宋_GB2312" w:eastAsia="仿宋_GB2312" w:hAnsi="仿宋" w:cstheme="minorBidi"/>
          <w:color w:val="000000" w:themeColor="text1"/>
          <w:sz w:val="32"/>
          <w:szCs w:val="32"/>
        </w:rPr>
      </w:pPr>
      <w:r>
        <w:rPr>
          <w:rFonts w:ascii="仿宋_GB2312" w:eastAsia="仿宋_GB2312" w:hAnsi="仿宋" w:cstheme="minorBidi"/>
          <w:color w:val="000000" w:themeColor="text1"/>
          <w:sz w:val="32"/>
          <w:szCs w:val="32"/>
        </w:rPr>
        <w:t>未持续</w:t>
      </w:r>
      <w:r w:rsidR="00635F5E">
        <w:rPr>
          <w:rFonts w:ascii="仿宋_GB2312" w:eastAsia="仿宋_GB2312" w:hAnsi="仿宋" w:cstheme="minorBidi" w:hint="eastAsia"/>
          <w:color w:val="000000" w:themeColor="text1"/>
          <w:sz w:val="32"/>
          <w:szCs w:val="32"/>
        </w:rPr>
        <w:t>符合执业许可条件</w:t>
      </w:r>
      <w:r w:rsidR="00B37251">
        <w:rPr>
          <w:rFonts w:ascii="仿宋_GB2312" w:eastAsia="仿宋_GB2312" w:hAnsi="仿宋" w:cstheme="minorBidi" w:hint="eastAsia"/>
          <w:color w:val="000000" w:themeColor="text1"/>
          <w:sz w:val="32"/>
          <w:szCs w:val="32"/>
        </w:rPr>
        <w:t>；</w:t>
      </w:r>
    </w:p>
    <w:p w14:paraId="2347374C" w14:textId="20B5235E" w:rsidR="006165F7" w:rsidRDefault="00CF3EE5">
      <w:pPr>
        <w:pStyle w:val="a9"/>
        <w:numPr>
          <w:ilvl w:val="0"/>
          <w:numId w:val="1"/>
        </w:numPr>
        <w:rPr>
          <w:rFonts w:ascii="仿宋_GB2312" w:eastAsia="仿宋_GB2312" w:hAnsi="仿宋" w:cstheme="minorBidi"/>
          <w:color w:val="000000" w:themeColor="text1"/>
          <w:sz w:val="32"/>
          <w:szCs w:val="32"/>
        </w:rPr>
      </w:pPr>
      <w:r>
        <w:rPr>
          <w:rFonts w:ascii="仿宋_GB2312" w:eastAsia="仿宋_GB2312" w:hAnsi="仿宋" w:cstheme="minorBidi" w:hint="eastAsia"/>
          <w:color w:val="000000" w:themeColor="text1"/>
          <w:sz w:val="32"/>
          <w:szCs w:val="32"/>
        </w:rPr>
        <w:t>未履行会员义务</w:t>
      </w:r>
      <w:r w:rsidR="00B37251">
        <w:rPr>
          <w:rFonts w:ascii="仿宋_GB2312" w:eastAsia="仿宋_GB2312" w:hAnsi="仿宋" w:cstheme="minorBidi" w:hint="eastAsia"/>
          <w:color w:val="000000" w:themeColor="text1"/>
          <w:sz w:val="32"/>
          <w:szCs w:val="32"/>
        </w:rPr>
        <w:t>；</w:t>
      </w:r>
    </w:p>
    <w:p w14:paraId="2339619F" w14:textId="7751A2ED" w:rsidR="006165F7" w:rsidRDefault="00CF3EE5">
      <w:pPr>
        <w:pStyle w:val="a9"/>
        <w:numPr>
          <w:ilvl w:val="0"/>
          <w:numId w:val="1"/>
        </w:numPr>
        <w:rPr>
          <w:rFonts w:ascii="仿宋_GB2312" w:eastAsia="仿宋_GB2312" w:hAnsi="仿宋" w:cstheme="minorBidi"/>
          <w:color w:val="000000" w:themeColor="text1"/>
          <w:sz w:val="32"/>
          <w:szCs w:val="32"/>
        </w:rPr>
      </w:pPr>
      <w:r>
        <w:rPr>
          <w:rFonts w:ascii="仿宋_GB2312" w:eastAsia="仿宋_GB2312" w:hAnsi="仿宋" w:cstheme="minorBidi"/>
          <w:color w:val="000000" w:themeColor="text1"/>
          <w:sz w:val="32"/>
          <w:szCs w:val="32"/>
        </w:rPr>
        <w:t>未按时</w:t>
      </w:r>
      <w:r>
        <w:rPr>
          <w:rFonts w:ascii="仿宋_GB2312" w:eastAsia="仿宋_GB2312" w:hAnsi="仿宋" w:cstheme="minorBidi" w:hint="eastAsia"/>
          <w:color w:val="000000" w:themeColor="text1"/>
          <w:sz w:val="32"/>
          <w:szCs w:val="32"/>
        </w:rPr>
        <w:t>向有关平台</w:t>
      </w:r>
      <w:r>
        <w:rPr>
          <w:rFonts w:ascii="仿宋_GB2312" w:eastAsia="仿宋_GB2312" w:hAnsi="仿宋" w:cstheme="minorBidi"/>
          <w:color w:val="000000" w:themeColor="text1"/>
          <w:sz w:val="32"/>
          <w:szCs w:val="32"/>
        </w:rPr>
        <w:t>填</w:t>
      </w:r>
      <w:r>
        <w:rPr>
          <w:rFonts w:ascii="仿宋_GB2312" w:eastAsia="仿宋_GB2312" w:hAnsi="仿宋" w:cstheme="minorBidi" w:hint="eastAsia"/>
          <w:color w:val="000000" w:themeColor="text1"/>
          <w:sz w:val="32"/>
          <w:szCs w:val="32"/>
        </w:rPr>
        <w:t>报</w:t>
      </w:r>
      <w:r>
        <w:rPr>
          <w:rFonts w:ascii="仿宋_GB2312" w:eastAsia="仿宋_GB2312" w:hAnsi="仿宋" w:cstheme="minorBidi"/>
          <w:color w:val="000000" w:themeColor="text1"/>
          <w:sz w:val="32"/>
          <w:szCs w:val="32"/>
        </w:rPr>
        <w:t>综合评价</w:t>
      </w:r>
      <w:r>
        <w:rPr>
          <w:rFonts w:ascii="仿宋_GB2312" w:eastAsia="仿宋_GB2312" w:hAnsi="仿宋" w:cstheme="minorBidi" w:hint="eastAsia"/>
          <w:color w:val="000000" w:themeColor="text1"/>
          <w:sz w:val="32"/>
          <w:szCs w:val="32"/>
        </w:rPr>
        <w:t>所需</w:t>
      </w:r>
      <w:r>
        <w:rPr>
          <w:rFonts w:ascii="仿宋_GB2312" w:eastAsia="仿宋_GB2312" w:hAnsi="仿宋" w:cstheme="minorBidi"/>
          <w:color w:val="000000" w:themeColor="text1"/>
          <w:sz w:val="32"/>
          <w:szCs w:val="32"/>
        </w:rPr>
        <w:t>信息</w:t>
      </w:r>
      <w:r w:rsidR="00B37251">
        <w:rPr>
          <w:rFonts w:ascii="仿宋_GB2312" w:eastAsia="仿宋_GB2312" w:hAnsi="仿宋" w:cstheme="minorBidi" w:hint="eastAsia"/>
          <w:color w:val="000000" w:themeColor="text1"/>
          <w:sz w:val="32"/>
          <w:szCs w:val="32"/>
        </w:rPr>
        <w:t>；</w:t>
      </w:r>
    </w:p>
    <w:p w14:paraId="028F250E" w14:textId="0141BEE1" w:rsidR="006165F7" w:rsidRDefault="00CF3EE5">
      <w:pPr>
        <w:pStyle w:val="a9"/>
        <w:numPr>
          <w:ilvl w:val="0"/>
          <w:numId w:val="1"/>
        </w:numPr>
        <w:rPr>
          <w:rFonts w:ascii="仿宋_GB2312" w:eastAsia="仿宋_GB2312" w:hAnsi="仿宋" w:cstheme="minorBidi"/>
          <w:color w:val="000000" w:themeColor="text1"/>
          <w:sz w:val="32"/>
          <w:szCs w:val="32"/>
        </w:rPr>
      </w:pPr>
      <w:r>
        <w:rPr>
          <w:rFonts w:ascii="仿宋_GB2312" w:eastAsia="仿宋_GB2312" w:hAnsi="仿宋" w:cstheme="minorBidi" w:hint="eastAsia"/>
          <w:color w:val="000000" w:themeColor="text1"/>
          <w:sz w:val="32"/>
          <w:szCs w:val="32"/>
        </w:rPr>
        <w:t>在上一次或本次综合评价中</w:t>
      </w:r>
      <w:r>
        <w:rPr>
          <w:rFonts w:ascii="仿宋_GB2312" w:eastAsia="仿宋_GB2312" w:hAnsi="仿宋" w:cstheme="minorBidi"/>
          <w:color w:val="000000" w:themeColor="text1"/>
          <w:sz w:val="32"/>
          <w:szCs w:val="32"/>
        </w:rPr>
        <w:t>信息严重失实</w:t>
      </w:r>
      <w:r w:rsidR="00B37251">
        <w:rPr>
          <w:rFonts w:ascii="仿宋_GB2312" w:eastAsia="仿宋_GB2312" w:hAnsi="仿宋" w:cstheme="minorBidi" w:hint="eastAsia"/>
          <w:color w:val="000000" w:themeColor="text1"/>
          <w:sz w:val="32"/>
          <w:szCs w:val="32"/>
        </w:rPr>
        <w:t>；</w:t>
      </w:r>
    </w:p>
    <w:p w14:paraId="7E5447A8" w14:textId="77777777" w:rsidR="006165F7" w:rsidRPr="006B1844" w:rsidRDefault="00CF3EE5">
      <w:pPr>
        <w:pStyle w:val="a9"/>
        <w:numPr>
          <w:ilvl w:val="0"/>
          <w:numId w:val="1"/>
        </w:numPr>
        <w:rPr>
          <w:rFonts w:ascii="仿宋_GB2312" w:eastAsia="仿宋_GB2312" w:hAnsi="仿宋" w:cstheme="minorBidi"/>
          <w:sz w:val="32"/>
          <w:szCs w:val="32"/>
        </w:rPr>
      </w:pPr>
      <w:proofErr w:type="gramStart"/>
      <w:r w:rsidRPr="006B1844">
        <w:rPr>
          <w:rFonts w:ascii="仿宋_GB2312" w:eastAsia="仿宋_GB2312" w:hAnsi="仿宋" w:cstheme="minorBidi" w:hint="eastAsia"/>
          <w:sz w:val="32"/>
          <w:szCs w:val="32"/>
        </w:rPr>
        <w:t>省注协</w:t>
      </w:r>
      <w:proofErr w:type="gramEnd"/>
      <w:r w:rsidRPr="006B1844">
        <w:rPr>
          <w:rFonts w:ascii="仿宋_GB2312" w:eastAsia="仿宋_GB2312" w:hAnsi="仿宋" w:cstheme="minorBidi" w:hint="eastAsia"/>
          <w:sz w:val="32"/>
          <w:szCs w:val="32"/>
        </w:rPr>
        <w:t>认定不能参加综合评价排名的其他情形。</w:t>
      </w:r>
    </w:p>
    <w:p w14:paraId="7AF63233" w14:textId="77777777" w:rsidR="006165F7" w:rsidRDefault="006165F7">
      <w:pPr>
        <w:spacing w:line="560" w:lineRule="exact"/>
        <w:ind w:firstLineChars="200" w:firstLine="640"/>
        <w:rPr>
          <w:rFonts w:ascii="仿宋_GB2312" w:eastAsia="仿宋_GB2312" w:hAnsi="仿宋"/>
          <w:color w:val="000000" w:themeColor="text1"/>
          <w:sz w:val="32"/>
          <w:szCs w:val="32"/>
        </w:rPr>
      </w:pPr>
    </w:p>
    <w:p w14:paraId="64182D62" w14:textId="77777777" w:rsidR="006165F7" w:rsidRDefault="00CF3EE5">
      <w:pPr>
        <w:spacing w:line="560" w:lineRule="exact"/>
        <w:jc w:val="center"/>
        <w:rPr>
          <w:rFonts w:ascii="黑体" w:eastAsia="黑体" w:hAnsi="黑体"/>
          <w:color w:val="000000" w:themeColor="text1"/>
          <w:sz w:val="32"/>
          <w:szCs w:val="32"/>
        </w:rPr>
      </w:pPr>
      <w:r>
        <w:rPr>
          <w:rFonts w:ascii="黑体" w:eastAsia="黑体" w:hAnsi="黑体" w:hint="eastAsia"/>
          <w:color w:val="000000" w:themeColor="text1"/>
          <w:sz w:val="32"/>
          <w:szCs w:val="32"/>
        </w:rPr>
        <w:t>第三章  评价指标</w:t>
      </w:r>
    </w:p>
    <w:p w14:paraId="62935218" w14:textId="1278600A" w:rsidR="006165F7" w:rsidRDefault="00CF3EE5">
      <w:pPr>
        <w:spacing w:line="560" w:lineRule="exact"/>
        <w:ind w:firstLineChars="200" w:firstLine="640"/>
        <w:rPr>
          <w:rFonts w:ascii="仿宋_GB2312" w:eastAsia="仿宋_GB2312" w:hAnsi="仿宋"/>
          <w:color w:val="000000" w:themeColor="text1"/>
          <w:sz w:val="32"/>
          <w:szCs w:val="32"/>
        </w:rPr>
      </w:pPr>
      <w:bookmarkStart w:id="25" w:name="OLE_LINK28"/>
      <w:bookmarkStart w:id="26" w:name="OLE_LINK29"/>
      <w:r>
        <w:rPr>
          <w:rFonts w:ascii="黑体" w:eastAsia="黑体" w:hAnsi="黑体" w:hint="eastAsia"/>
          <w:color w:val="000000" w:themeColor="text1"/>
          <w:sz w:val="32"/>
          <w:szCs w:val="32"/>
        </w:rPr>
        <w:t>第</w:t>
      </w:r>
      <w:r w:rsidR="007E5019">
        <w:rPr>
          <w:rFonts w:ascii="黑体" w:eastAsia="黑体" w:hAnsi="黑体" w:hint="eastAsia"/>
          <w:color w:val="000000" w:themeColor="text1"/>
          <w:sz w:val="32"/>
          <w:szCs w:val="32"/>
        </w:rPr>
        <w:t>九</w:t>
      </w:r>
      <w:r>
        <w:rPr>
          <w:rFonts w:ascii="黑体" w:eastAsia="黑体" w:hAnsi="黑体" w:hint="eastAsia"/>
          <w:color w:val="000000" w:themeColor="text1"/>
          <w:sz w:val="32"/>
          <w:szCs w:val="32"/>
        </w:rPr>
        <w:t>条</w:t>
      </w:r>
      <w:r>
        <w:rPr>
          <w:rFonts w:ascii="仿宋" w:eastAsia="仿宋" w:hAnsi="仿宋" w:hint="eastAsia"/>
          <w:color w:val="000000" w:themeColor="text1"/>
          <w:sz w:val="32"/>
          <w:szCs w:val="32"/>
        </w:rPr>
        <w:t xml:space="preserve"> </w:t>
      </w:r>
      <w:r>
        <w:rPr>
          <w:rFonts w:ascii="仿宋_GB2312" w:eastAsia="仿宋_GB2312" w:hAnsi="仿宋" w:hint="eastAsia"/>
          <w:color w:val="000000" w:themeColor="text1"/>
          <w:sz w:val="32"/>
          <w:szCs w:val="32"/>
        </w:rPr>
        <w:t>事务所综合评价采取指标测评方式开展。</w:t>
      </w:r>
    </w:p>
    <w:p w14:paraId="358C3D8D" w14:textId="322562CF" w:rsidR="007E7388" w:rsidRDefault="00CF3EE5">
      <w:pPr>
        <w:spacing w:line="560" w:lineRule="exact"/>
        <w:ind w:firstLineChars="200" w:firstLine="640"/>
        <w:rPr>
          <w:rFonts w:ascii="仿宋_GB2312" w:eastAsia="仿宋_GB2312" w:hAnsi="仿宋"/>
          <w:color w:val="000000" w:themeColor="text1"/>
          <w:sz w:val="32"/>
          <w:szCs w:val="32"/>
        </w:rPr>
      </w:pPr>
      <w:bookmarkStart w:id="27" w:name="OLE_LINK195"/>
      <w:bookmarkStart w:id="28" w:name="OLE_LINK196"/>
      <w:r>
        <w:rPr>
          <w:rFonts w:ascii="黑体" w:eastAsia="黑体" w:hAnsi="黑体" w:hint="eastAsia"/>
          <w:color w:val="000000" w:themeColor="text1"/>
          <w:sz w:val="32"/>
          <w:szCs w:val="32"/>
        </w:rPr>
        <w:lastRenderedPageBreak/>
        <w:t>第</w:t>
      </w:r>
      <w:r w:rsidR="007E5019">
        <w:rPr>
          <w:rFonts w:ascii="黑体" w:eastAsia="黑体" w:hAnsi="黑体" w:hint="eastAsia"/>
          <w:color w:val="000000" w:themeColor="text1"/>
          <w:sz w:val="32"/>
          <w:szCs w:val="32"/>
        </w:rPr>
        <w:t>十</w:t>
      </w:r>
      <w:r>
        <w:rPr>
          <w:rFonts w:ascii="黑体" w:eastAsia="黑体" w:hAnsi="黑体" w:hint="eastAsia"/>
          <w:color w:val="000000" w:themeColor="text1"/>
          <w:sz w:val="32"/>
          <w:szCs w:val="32"/>
        </w:rPr>
        <w:t xml:space="preserve">条 </w:t>
      </w:r>
      <w:r>
        <w:rPr>
          <w:rFonts w:ascii="仿宋_GB2312" w:eastAsia="仿宋_GB2312" w:hAnsi="仿宋" w:hint="eastAsia"/>
          <w:color w:val="000000" w:themeColor="text1"/>
          <w:sz w:val="32"/>
          <w:szCs w:val="32"/>
        </w:rPr>
        <w:t>评价指标</w:t>
      </w:r>
      <w:r w:rsidR="007E7388">
        <w:rPr>
          <w:rFonts w:ascii="仿宋_GB2312" w:eastAsia="仿宋_GB2312" w:hAnsi="仿宋" w:hint="eastAsia"/>
          <w:color w:val="000000" w:themeColor="text1"/>
          <w:sz w:val="32"/>
          <w:szCs w:val="32"/>
        </w:rPr>
        <w:t>包括基础指标和加分扣分指标。</w:t>
      </w:r>
    </w:p>
    <w:p w14:paraId="2E00A0EE" w14:textId="17723A0F" w:rsidR="006165F7" w:rsidRDefault="007E7388">
      <w:pPr>
        <w:spacing w:line="560" w:lineRule="exact"/>
        <w:ind w:firstLineChars="200" w:firstLine="640"/>
        <w:rPr>
          <w:rFonts w:ascii="仿宋" w:eastAsia="仿宋" w:hAnsi="仿宋"/>
          <w:color w:val="000000" w:themeColor="text1"/>
          <w:sz w:val="32"/>
          <w:szCs w:val="32"/>
        </w:rPr>
      </w:pPr>
      <w:r>
        <w:rPr>
          <w:rFonts w:ascii="仿宋_GB2312" w:eastAsia="仿宋_GB2312" w:hAnsi="仿宋" w:hint="eastAsia"/>
          <w:color w:val="000000" w:themeColor="text1"/>
          <w:sz w:val="32"/>
          <w:szCs w:val="32"/>
        </w:rPr>
        <w:t>（一）基础指标</w:t>
      </w:r>
      <w:r w:rsidR="00CF3EE5">
        <w:rPr>
          <w:rFonts w:ascii="仿宋_GB2312" w:eastAsia="仿宋_GB2312" w:hAnsi="仿宋" w:hint="eastAsia"/>
          <w:color w:val="000000" w:themeColor="text1"/>
          <w:sz w:val="32"/>
          <w:szCs w:val="32"/>
        </w:rPr>
        <w:t>从业务收入、人力资源、内部治理、信息化建设与信息宣传、党建工作等</w:t>
      </w:r>
      <w:r w:rsidR="002A0DA7">
        <w:rPr>
          <w:rFonts w:ascii="仿宋_GB2312" w:eastAsia="仿宋_GB2312" w:hAnsi="仿宋" w:hint="eastAsia"/>
          <w:color w:val="000000" w:themeColor="text1"/>
          <w:sz w:val="32"/>
          <w:szCs w:val="32"/>
        </w:rPr>
        <w:t>五</w:t>
      </w:r>
      <w:r w:rsidR="00CF3EE5">
        <w:rPr>
          <w:rFonts w:ascii="仿宋_GB2312" w:eastAsia="仿宋_GB2312" w:hAnsi="仿宋" w:hint="eastAsia"/>
          <w:color w:val="000000" w:themeColor="text1"/>
          <w:sz w:val="32"/>
          <w:szCs w:val="32"/>
        </w:rPr>
        <w:t>个方面反映事务所发展状况，共设置以下</w:t>
      </w:r>
      <w:r w:rsidR="002A0DA7">
        <w:rPr>
          <w:rFonts w:ascii="仿宋_GB2312" w:eastAsia="仿宋_GB2312" w:hAnsi="仿宋" w:hint="eastAsia"/>
          <w:color w:val="000000" w:themeColor="text1"/>
          <w:sz w:val="32"/>
          <w:szCs w:val="32"/>
        </w:rPr>
        <w:t>9</w:t>
      </w:r>
      <w:r w:rsidR="00CF3EE5">
        <w:rPr>
          <w:rFonts w:ascii="仿宋_GB2312" w:eastAsia="仿宋_GB2312" w:hAnsi="仿宋" w:hint="eastAsia"/>
          <w:color w:val="000000" w:themeColor="text1"/>
          <w:sz w:val="32"/>
          <w:szCs w:val="32"/>
        </w:rPr>
        <w:t>项具体指标，分值共计500分</w:t>
      </w:r>
      <w:bookmarkStart w:id="29" w:name="OLE_LINK67"/>
      <w:bookmarkStart w:id="30" w:name="OLE_LINK68"/>
      <w:r w:rsidR="00CF3EE5">
        <w:rPr>
          <w:rFonts w:ascii="仿宋" w:eastAsia="仿宋" w:hAnsi="仿宋" w:hint="eastAsia"/>
          <w:color w:val="000000" w:themeColor="text1"/>
          <w:sz w:val="32"/>
          <w:szCs w:val="32"/>
        </w:rPr>
        <w:t>：</w:t>
      </w:r>
      <w:bookmarkEnd w:id="29"/>
      <w:bookmarkEnd w:id="30"/>
    </w:p>
    <w:p w14:paraId="225C8523" w14:textId="2415EA95" w:rsidR="006165F7" w:rsidRDefault="002A0DA7" w:rsidP="002A0DA7">
      <w:pPr>
        <w:spacing w:line="560" w:lineRule="exact"/>
        <w:ind w:firstLineChars="200" w:firstLine="640"/>
        <w:rPr>
          <w:rFonts w:ascii="仿宋_GB2312" w:eastAsia="仿宋_GB2312" w:hAnsi="仿宋"/>
          <w:sz w:val="32"/>
          <w:szCs w:val="32"/>
        </w:rPr>
      </w:pPr>
      <w:r>
        <w:rPr>
          <w:rFonts w:ascii="楷体" w:eastAsia="楷体" w:hAnsi="楷体" w:hint="eastAsia"/>
          <w:sz w:val="32"/>
          <w:szCs w:val="32"/>
        </w:rPr>
        <w:t>1.</w:t>
      </w:r>
      <w:r w:rsidR="00CF3EE5">
        <w:rPr>
          <w:rFonts w:ascii="楷体" w:eastAsia="楷体" w:hAnsi="楷体" w:hint="eastAsia"/>
          <w:sz w:val="32"/>
          <w:szCs w:val="32"/>
        </w:rPr>
        <w:t>业务收入。</w:t>
      </w:r>
      <w:r w:rsidR="00CF3EE5">
        <w:rPr>
          <w:rFonts w:ascii="仿宋_GB2312" w:eastAsia="仿宋_GB2312" w:hAnsi="仿宋" w:hint="eastAsia"/>
          <w:sz w:val="32"/>
          <w:szCs w:val="32"/>
        </w:rPr>
        <w:t>包括业务收入规模、注册会计师人均业务收入等</w:t>
      </w:r>
      <w:r w:rsidR="00461C27">
        <w:rPr>
          <w:rFonts w:ascii="仿宋_GB2312" w:eastAsia="仿宋_GB2312" w:hAnsi="仿宋" w:hint="eastAsia"/>
          <w:sz w:val="32"/>
          <w:szCs w:val="32"/>
        </w:rPr>
        <w:t>2</w:t>
      </w:r>
      <w:r w:rsidR="00CF3EE5">
        <w:rPr>
          <w:rFonts w:ascii="仿宋_GB2312" w:eastAsia="仿宋_GB2312" w:hAnsi="仿宋" w:hint="eastAsia"/>
          <w:sz w:val="32"/>
          <w:szCs w:val="32"/>
        </w:rPr>
        <w:t>项具体指标，</w:t>
      </w:r>
      <w:bookmarkStart w:id="31" w:name="OLE_LINK76"/>
      <w:bookmarkStart w:id="32" w:name="OLE_LINK77"/>
      <w:r w:rsidR="00CF3EE5">
        <w:rPr>
          <w:rFonts w:ascii="仿宋_GB2312" w:eastAsia="仿宋_GB2312" w:hAnsi="仿宋" w:hint="eastAsia"/>
          <w:sz w:val="32"/>
          <w:szCs w:val="32"/>
        </w:rPr>
        <w:t>分值合计200分</w:t>
      </w:r>
      <w:bookmarkEnd w:id="31"/>
      <w:bookmarkEnd w:id="32"/>
      <w:r w:rsidR="006E072A">
        <w:rPr>
          <w:rFonts w:ascii="仿宋_GB2312" w:eastAsia="仿宋_GB2312" w:hAnsi="仿宋" w:hint="eastAsia"/>
          <w:sz w:val="32"/>
          <w:szCs w:val="32"/>
        </w:rPr>
        <w:t>；</w:t>
      </w:r>
    </w:p>
    <w:p w14:paraId="04A4E23E" w14:textId="7EF1DE64" w:rsidR="006165F7" w:rsidRDefault="002A0DA7">
      <w:pPr>
        <w:spacing w:line="560" w:lineRule="exact"/>
        <w:ind w:firstLineChars="200" w:firstLine="640"/>
        <w:rPr>
          <w:rFonts w:ascii="仿宋_GB2312" w:eastAsia="仿宋_GB2312" w:hAnsi="仿宋"/>
          <w:sz w:val="32"/>
          <w:szCs w:val="32"/>
        </w:rPr>
      </w:pPr>
      <w:r>
        <w:rPr>
          <w:rFonts w:ascii="楷体" w:eastAsia="楷体" w:hAnsi="楷体" w:hint="eastAsia"/>
          <w:sz w:val="32"/>
          <w:szCs w:val="32"/>
        </w:rPr>
        <w:t>2.</w:t>
      </w:r>
      <w:r w:rsidR="00CF3EE5">
        <w:rPr>
          <w:rFonts w:ascii="楷体" w:eastAsia="楷体" w:hAnsi="楷体" w:hint="eastAsia"/>
          <w:sz w:val="32"/>
          <w:szCs w:val="32"/>
        </w:rPr>
        <w:t>人力资源。</w:t>
      </w:r>
      <w:r w:rsidR="00CF3EE5">
        <w:rPr>
          <w:rFonts w:ascii="仿宋_GB2312" w:eastAsia="仿宋_GB2312" w:hAnsi="仿宋" w:hint="eastAsia"/>
          <w:sz w:val="32"/>
          <w:szCs w:val="32"/>
        </w:rPr>
        <w:t>包括</w:t>
      </w:r>
      <w:bookmarkStart w:id="33" w:name="OLE_LINK20"/>
      <w:bookmarkStart w:id="34" w:name="OLE_LINK19"/>
      <w:bookmarkStart w:id="35" w:name="OLE_LINK69"/>
      <w:r w:rsidR="00CF3EE5">
        <w:rPr>
          <w:rFonts w:ascii="仿宋_GB2312" w:eastAsia="仿宋_GB2312" w:hAnsi="仿宋" w:hint="eastAsia"/>
          <w:sz w:val="32"/>
          <w:szCs w:val="32"/>
        </w:rPr>
        <w:t>注册会计师人数</w:t>
      </w:r>
      <w:bookmarkEnd w:id="33"/>
      <w:bookmarkEnd w:id="34"/>
      <w:r w:rsidR="00CF3EE5">
        <w:rPr>
          <w:rFonts w:ascii="仿宋_GB2312" w:eastAsia="仿宋_GB2312" w:hAnsi="仿宋" w:hint="eastAsia"/>
          <w:sz w:val="32"/>
          <w:szCs w:val="32"/>
        </w:rPr>
        <w:t>、</w:t>
      </w:r>
      <w:bookmarkStart w:id="36" w:name="OLE_LINK81"/>
      <w:bookmarkStart w:id="37" w:name="OLE_LINK24"/>
      <w:bookmarkStart w:id="38" w:name="OLE_LINK4"/>
      <w:r w:rsidR="00CF3EE5">
        <w:rPr>
          <w:rFonts w:ascii="仿宋_GB2312" w:eastAsia="仿宋_GB2312" w:hAnsi="仿宋" w:hint="eastAsia"/>
          <w:sz w:val="32"/>
          <w:szCs w:val="32"/>
        </w:rPr>
        <w:t>注册会计师</w:t>
      </w:r>
      <w:r w:rsidR="00461C27">
        <w:rPr>
          <w:rFonts w:ascii="仿宋_GB2312" w:eastAsia="仿宋_GB2312" w:hAnsi="仿宋" w:hint="eastAsia"/>
          <w:sz w:val="32"/>
          <w:szCs w:val="32"/>
        </w:rPr>
        <w:t>年龄结构</w:t>
      </w:r>
      <w:bookmarkEnd w:id="36"/>
      <w:bookmarkEnd w:id="37"/>
      <w:bookmarkEnd w:id="38"/>
      <w:r w:rsidR="00CF3EE5">
        <w:rPr>
          <w:rFonts w:ascii="仿宋_GB2312" w:eastAsia="仿宋_GB2312" w:hAnsi="仿宋" w:hint="eastAsia"/>
          <w:sz w:val="32"/>
          <w:szCs w:val="32"/>
        </w:rPr>
        <w:t>、人才培养</w:t>
      </w:r>
      <w:bookmarkEnd w:id="35"/>
      <w:r w:rsidR="00CF3EE5">
        <w:rPr>
          <w:rFonts w:ascii="仿宋_GB2312" w:eastAsia="仿宋_GB2312" w:hAnsi="仿宋" w:hint="eastAsia"/>
          <w:sz w:val="32"/>
          <w:szCs w:val="32"/>
        </w:rPr>
        <w:t>等</w:t>
      </w:r>
      <w:r w:rsidR="007E7388">
        <w:rPr>
          <w:rFonts w:ascii="仿宋_GB2312" w:eastAsia="仿宋_GB2312" w:hAnsi="仿宋" w:hint="eastAsia"/>
          <w:sz w:val="32"/>
          <w:szCs w:val="32"/>
        </w:rPr>
        <w:t>3</w:t>
      </w:r>
      <w:r w:rsidR="00CF3EE5">
        <w:rPr>
          <w:rFonts w:ascii="仿宋_GB2312" w:eastAsia="仿宋_GB2312" w:hAnsi="仿宋" w:hint="eastAsia"/>
          <w:sz w:val="32"/>
          <w:szCs w:val="32"/>
        </w:rPr>
        <w:t>项具体指标，</w:t>
      </w:r>
      <w:bookmarkStart w:id="39" w:name="OLE_LINK71"/>
      <w:r w:rsidR="00CF3EE5">
        <w:rPr>
          <w:rFonts w:ascii="仿宋_GB2312" w:eastAsia="仿宋_GB2312" w:hAnsi="仿宋" w:hint="eastAsia"/>
          <w:sz w:val="32"/>
          <w:szCs w:val="32"/>
        </w:rPr>
        <w:t>分值合计</w:t>
      </w:r>
      <w:r w:rsidR="007E7388">
        <w:rPr>
          <w:rFonts w:ascii="仿宋_GB2312" w:eastAsia="仿宋_GB2312" w:hAnsi="仿宋" w:hint="eastAsia"/>
          <w:sz w:val="32"/>
          <w:szCs w:val="32"/>
        </w:rPr>
        <w:t>12</w:t>
      </w:r>
      <w:r w:rsidR="006D4594">
        <w:rPr>
          <w:rFonts w:ascii="仿宋_GB2312" w:eastAsia="仿宋_GB2312" w:hAnsi="仿宋" w:hint="eastAsia"/>
          <w:sz w:val="32"/>
          <w:szCs w:val="32"/>
        </w:rPr>
        <w:t>5</w:t>
      </w:r>
      <w:r w:rsidR="00CF3EE5">
        <w:rPr>
          <w:rFonts w:ascii="仿宋_GB2312" w:eastAsia="仿宋_GB2312" w:hAnsi="仿宋" w:hint="eastAsia"/>
          <w:sz w:val="32"/>
          <w:szCs w:val="32"/>
        </w:rPr>
        <w:t>分</w:t>
      </w:r>
      <w:bookmarkEnd w:id="39"/>
      <w:r w:rsidR="006E072A">
        <w:rPr>
          <w:rFonts w:ascii="仿宋_GB2312" w:eastAsia="仿宋_GB2312" w:hAnsi="仿宋" w:hint="eastAsia"/>
          <w:sz w:val="32"/>
          <w:szCs w:val="32"/>
        </w:rPr>
        <w:t>；</w:t>
      </w:r>
    </w:p>
    <w:p w14:paraId="58B206C0" w14:textId="77B82D39" w:rsidR="006165F7" w:rsidRDefault="002A0DA7">
      <w:pPr>
        <w:spacing w:line="560" w:lineRule="exact"/>
        <w:ind w:firstLineChars="200" w:firstLine="640"/>
        <w:rPr>
          <w:rFonts w:ascii="仿宋_GB2312" w:eastAsia="仿宋_GB2312" w:hAnsi="仿宋"/>
          <w:sz w:val="32"/>
          <w:szCs w:val="32"/>
        </w:rPr>
      </w:pPr>
      <w:r>
        <w:rPr>
          <w:rFonts w:ascii="楷体" w:eastAsia="楷体" w:hAnsi="楷体" w:hint="eastAsia"/>
          <w:sz w:val="32"/>
          <w:szCs w:val="32"/>
        </w:rPr>
        <w:t>3.</w:t>
      </w:r>
      <w:r w:rsidR="00CF3EE5">
        <w:rPr>
          <w:rFonts w:ascii="楷体" w:eastAsia="楷体" w:hAnsi="楷体" w:hint="eastAsia"/>
          <w:sz w:val="32"/>
          <w:szCs w:val="32"/>
        </w:rPr>
        <w:t>内部治理。</w:t>
      </w:r>
      <w:bookmarkStart w:id="40" w:name="OLE_LINK85"/>
      <w:bookmarkStart w:id="41" w:name="OLE_LINK86"/>
      <w:r w:rsidR="00CF3EE5">
        <w:rPr>
          <w:rFonts w:ascii="仿宋_GB2312" w:eastAsia="仿宋_GB2312" w:hAnsi="仿宋" w:hint="eastAsia"/>
          <w:sz w:val="32"/>
          <w:szCs w:val="32"/>
        </w:rPr>
        <w:t>包括品牌延续时间、</w:t>
      </w:r>
      <w:bookmarkStart w:id="42" w:name="OLE_LINK45"/>
      <w:r w:rsidR="00CF3EE5">
        <w:rPr>
          <w:rFonts w:ascii="仿宋_GB2312" w:eastAsia="仿宋_GB2312" w:hAnsi="仿宋" w:hint="eastAsia"/>
          <w:sz w:val="32"/>
          <w:szCs w:val="32"/>
        </w:rPr>
        <w:t>内部管理规范</w:t>
      </w:r>
      <w:bookmarkEnd w:id="42"/>
      <w:r w:rsidR="00CF3EE5">
        <w:rPr>
          <w:rFonts w:ascii="仿宋_GB2312" w:eastAsia="仿宋_GB2312" w:hAnsi="仿宋" w:hint="eastAsia"/>
          <w:sz w:val="32"/>
          <w:szCs w:val="32"/>
        </w:rPr>
        <w:t>等</w:t>
      </w:r>
      <w:r w:rsidR="00461C27">
        <w:rPr>
          <w:rFonts w:ascii="仿宋_GB2312" w:eastAsia="仿宋_GB2312" w:hAnsi="仿宋" w:hint="eastAsia"/>
          <w:sz w:val="32"/>
          <w:szCs w:val="32"/>
        </w:rPr>
        <w:t>2</w:t>
      </w:r>
      <w:r w:rsidR="00CF3EE5">
        <w:rPr>
          <w:rFonts w:ascii="仿宋_GB2312" w:eastAsia="仿宋_GB2312" w:hAnsi="仿宋" w:hint="eastAsia"/>
          <w:sz w:val="32"/>
          <w:szCs w:val="32"/>
        </w:rPr>
        <w:t>项具体指标，分值合计</w:t>
      </w:r>
      <w:r w:rsidR="007E7388">
        <w:rPr>
          <w:rFonts w:ascii="仿宋_GB2312" w:eastAsia="仿宋_GB2312" w:hAnsi="仿宋" w:hint="eastAsia"/>
          <w:sz w:val="32"/>
          <w:szCs w:val="32"/>
        </w:rPr>
        <w:t>75</w:t>
      </w:r>
      <w:r w:rsidR="00CF3EE5">
        <w:rPr>
          <w:rFonts w:ascii="仿宋_GB2312" w:eastAsia="仿宋_GB2312" w:hAnsi="仿宋" w:hint="eastAsia"/>
          <w:sz w:val="32"/>
          <w:szCs w:val="32"/>
        </w:rPr>
        <w:t>分</w:t>
      </w:r>
      <w:r w:rsidR="006E072A">
        <w:rPr>
          <w:rFonts w:ascii="仿宋_GB2312" w:eastAsia="仿宋_GB2312" w:hAnsi="仿宋" w:hint="eastAsia"/>
          <w:sz w:val="32"/>
          <w:szCs w:val="32"/>
        </w:rPr>
        <w:t>；</w:t>
      </w:r>
    </w:p>
    <w:p w14:paraId="1BE3D2D2" w14:textId="53BA335A" w:rsidR="006165F7" w:rsidRDefault="002A0DA7">
      <w:pPr>
        <w:spacing w:line="560" w:lineRule="exact"/>
        <w:ind w:firstLineChars="200" w:firstLine="640"/>
        <w:rPr>
          <w:rFonts w:ascii="仿宋_GB2312" w:eastAsia="仿宋_GB2312" w:hAnsi="仿宋"/>
          <w:sz w:val="32"/>
          <w:szCs w:val="32"/>
        </w:rPr>
      </w:pPr>
      <w:bookmarkStart w:id="43" w:name="OLE_LINK73"/>
      <w:bookmarkStart w:id="44" w:name="OLE_LINK72"/>
      <w:r>
        <w:rPr>
          <w:rFonts w:ascii="楷体" w:eastAsia="楷体" w:hAnsi="楷体" w:hint="eastAsia"/>
          <w:sz w:val="32"/>
          <w:szCs w:val="32"/>
        </w:rPr>
        <w:t>4.</w:t>
      </w:r>
      <w:r w:rsidR="00CF3EE5">
        <w:rPr>
          <w:rFonts w:ascii="楷体" w:eastAsia="楷体" w:hAnsi="楷体" w:hint="eastAsia"/>
          <w:sz w:val="32"/>
          <w:szCs w:val="32"/>
        </w:rPr>
        <w:t>信息化建设与信息宣传</w:t>
      </w:r>
      <w:bookmarkEnd w:id="43"/>
      <w:bookmarkEnd w:id="44"/>
      <w:r w:rsidR="00CF3EE5">
        <w:rPr>
          <w:rFonts w:ascii="楷体" w:eastAsia="楷体" w:hAnsi="楷体" w:hint="eastAsia"/>
          <w:sz w:val="32"/>
          <w:szCs w:val="32"/>
        </w:rPr>
        <w:t>。</w:t>
      </w:r>
      <w:r w:rsidR="00CF3EE5">
        <w:rPr>
          <w:rFonts w:ascii="仿宋_GB2312" w:eastAsia="仿宋_GB2312" w:hAnsi="仿宋" w:hint="eastAsia"/>
          <w:sz w:val="32"/>
          <w:szCs w:val="32"/>
        </w:rPr>
        <w:t>包括</w:t>
      </w:r>
      <w:bookmarkStart w:id="45" w:name="OLE_LINK75"/>
      <w:bookmarkStart w:id="46" w:name="OLE_LINK74"/>
      <w:r w:rsidR="00CF3EE5">
        <w:rPr>
          <w:rFonts w:ascii="仿宋_GB2312" w:eastAsia="仿宋_GB2312" w:hAnsi="仿宋" w:hint="eastAsia"/>
          <w:sz w:val="32"/>
          <w:szCs w:val="32"/>
        </w:rPr>
        <w:t>信息化建设</w:t>
      </w:r>
      <w:bookmarkEnd w:id="45"/>
      <w:bookmarkEnd w:id="46"/>
      <w:r w:rsidR="00CF3EE5">
        <w:rPr>
          <w:rFonts w:ascii="仿宋_GB2312" w:eastAsia="仿宋_GB2312" w:hAnsi="仿宋" w:hint="eastAsia"/>
          <w:sz w:val="32"/>
          <w:szCs w:val="32"/>
        </w:rPr>
        <w:t>、</w:t>
      </w:r>
      <w:bookmarkStart w:id="47" w:name="OLE_LINK79"/>
      <w:bookmarkStart w:id="48" w:name="OLE_LINK78"/>
      <w:r w:rsidR="00CF3EE5">
        <w:rPr>
          <w:rFonts w:ascii="仿宋_GB2312" w:eastAsia="仿宋_GB2312" w:hAnsi="仿宋" w:hint="eastAsia"/>
          <w:sz w:val="32"/>
          <w:szCs w:val="32"/>
        </w:rPr>
        <w:t>信息宣传</w:t>
      </w:r>
      <w:bookmarkStart w:id="49" w:name="OLE_LINK12"/>
      <w:bookmarkStart w:id="50" w:name="OLE_LINK11"/>
      <w:bookmarkEnd w:id="47"/>
      <w:bookmarkEnd w:id="48"/>
      <w:r w:rsidR="00CF3EE5">
        <w:rPr>
          <w:rFonts w:ascii="仿宋_GB2312" w:eastAsia="仿宋_GB2312" w:hAnsi="仿宋" w:hint="eastAsia"/>
          <w:sz w:val="32"/>
          <w:szCs w:val="32"/>
        </w:rPr>
        <w:t>等2项具体指标，分值合计</w:t>
      </w:r>
      <w:r w:rsidR="007E7388">
        <w:rPr>
          <w:rFonts w:ascii="仿宋_GB2312" w:eastAsia="仿宋_GB2312" w:hAnsi="仿宋" w:hint="eastAsia"/>
          <w:sz w:val="32"/>
          <w:szCs w:val="32"/>
        </w:rPr>
        <w:t>25</w:t>
      </w:r>
      <w:r w:rsidR="00CF3EE5">
        <w:rPr>
          <w:rFonts w:ascii="仿宋_GB2312" w:eastAsia="仿宋_GB2312" w:hAnsi="仿宋" w:hint="eastAsia"/>
          <w:sz w:val="32"/>
          <w:szCs w:val="32"/>
        </w:rPr>
        <w:t>分</w:t>
      </w:r>
      <w:bookmarkEnd w:id="49"/>
      <w:bookmarkEnd w:id="50"/>
      <w:r w:rsidR="006E072A">
        <w:rPr>
          <w:rFonts w:ascii="仿宋_GB2312" w:eastAsia="仿宋_GB2312" w:hAnsi="仿宋" w:hint="eastAsia"/>
          <w:sz w:val="32"/>
          <w:szCs w:val="32"/>
        </w:rPr>
        <w:t>；</w:t>
      </w:r>
    </w:p>
    <w:p w14:paraId="3F9E7EB1" w14:textId="12E60E88" w:rsidR="006165F7" w:rsidRDefault="002A0DA7">
      <w:pPr>
        <w:spacing w:line="560" w:lineRule="exact"/>
        <w:ind w:firstLineChars="200" w:firstLine="640"/>
        <w:rPr>
          <w:rFonts w:ascii="仿宋_GB2312" w:eastAsia="仿宋_GB2312" w:hAnsi="仿宋"/>
          <w:sz w:val="32"/>
          <w:szCs w:val="32"/>
        </w:rPr>
      </w:pPr>
      <w:r>
        <w:rPr>
          <w:rFonts w:ascii="楷体" w:eastAsia="楷体" w:hAnsi="楷体" w:hint="eastAsia"/>
          <w:sz w:val="32"/>
          <w:szCs w:val="32"/>
        </w:rPr>
        <w:t>5.</w:t>
      </w:r>
      <w:r w:rsidR="00CF3EE5">
        <w:rPr>
          <w:rFonts w:ascii="楷体" w:eastAsia="楷体" w:hAnsi="楷体" w:hint="eastAsia"/>
          <w:sz w:val="32"/>
          <w:szCs w:val="32"/>
        </w:rPr>
        <w:t>党建工作。</w:t>
      </w:r>
      <w:r w:rsidR="00CF3EE5">
        <w:rPr>
          <w:rFonts w:ascii="仿宋_GB2312" w:eastAsia="仿宋_GB2312" w:hAnsi="仿宋" w:hint="eastAsia"/>
          <w:sz w:val="32"/>
          <w:szCs w:val="32"/>
        </w:rPr>
        <w:t>包括组织</w:t>
      </w:r>
      <w:r w:rsidR="00D24DB4">
        <w:rPr>
          <w:rFonts w:ascii="仿宋_GB2312" w:eastAsia="仿宋_GB2312" w:hAnsi="仿宋" w:hint="eastAsia"/>
          <w:sz w:val="32"/>
          <w:szCs w:val="32"/>
        </w:rPr>
        <w:t>队伍</w:t>
      </w:r>
      <w:r w:rsidR="00CF3EE5">
        <w:rPr>
          <w:rFonts w:ascii="仿宋_GB2312" w:eastAsia="仿宋_GB2312" w:hAnsi="仿宋" w:hint="eastAsia"/>
          <w:sz w:val="32"/>
          <w:szCs w:val="32"/>
        </w:rPr>
        <w:t>建设、工作</w:t>
      </w:r>
      <w:r w:rsidR="00461C27">
        <w:rPr>
          <w:rFonts w:ascii="仿宋_GB2312" w:eastAsia="仿宋_GB2312" w:hAnsi="仿宋" w:hint="eastAsia"/>
          <w:sz w:val="32"/>
          <w:szCs w:val="32"/>
        </w:rPr>
        <w:t>开展</w:t>
      </w:r>
      <w:r w:rsidR="00CF3EE5">
        <w:rPr>
          <w:rFonts w:ascii="仿宋_GB2312" w:eastAsia="仿宋_GB2312" w:hAnsi="仿宋" w:hint="eastAsia"/>
          <w:sz w:val="32"/>
          <w:szCs w:val="32"/>
        </w:rPr>
        <w:t>情况等</w:t>
      </w:r>
      <w:r w:rsidR="00D24DB4">
        <w:rPr>
          <w:rFonts w:ascii="仿宋_GB2312" w:eastAsia="仿宋_GB2312" w:hAnsi="仿宋" w:hint="eastAsia"/>
          <w:sz w:val="32"/>
          <w:szCs w:val="32"/>
        </w:rPr>
        <w:t>2</w:t>
      </w:r>
      <w:r w:rsidR="00CF3EE5">
        <w:rPr>
          <w:rFonts w:ascii="仿宋_GB2312" w:eastAsia="仿宋_GB2312" w:hAnsi="仿宋" w:hint="eastAsia"/>
          <w:sz w:val="32"/>
          <w:szCs w:val="32"/>
        </w:rPr>
        <w:t>项具体指标，分值合计</w:t>
      </w:r>
      <w:r w:rsidR="007E7388">
        <w:rPr>
          <w:rFonts w:ascii="仿宋_GB2312" w:eastAsia="仿宋_GB2312" w:hAnsi="仿宋" w:hint="eastAsia"/>
          <w:sz w:val="32"/>
          <w:szCs w:val="32"/>
        </w:rPr>
        <w:t>7</w:t>
      </w:r>
      <w:r w:rsidR="00F030D0">
        <w:rPr>
          <w:rFonts w:ascii="仿宋_GB2312" w:eastAsia="仿宋_GB2312" w:hAnsi="仿宋" w:hint="eastAsia"/>
          <w:sz w:val="32"/>
          <w:szCs w:val="32"/>
        </w:rPr>
        <w:t>5</w:t>
      </w:r>
      <w:r w:rsidR="00CF3EE5">
        <w:rPr>
          <w:rFonts w:ascii="仿宋_GB2312" w:eastAsia="仿宋_GB2312" w:hAnsi="仿宋" w:hint="eastAsia"/>
          <w:sz w:val="32"/>
          <w:szCs w:val="32"/>
        </w:rPr>
        <w:t>分。</w:t>
      </w:r>
    </w:p>
    <w:p w14:paraId="5F4C7CB5" w14:textId="6F6AEE7F" w:rsidR="002A0DA7" w:rsidRDefault="002A0DA7">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（二）</w:t>
      </w:r>
      <w:r w:rsidR="00F4157C">
        <w:rPr>
          <w:rFonts w:ascii="仿宋_GB2312" w:eastAsia="仿宋_GB2312" w:hAnsi="仿宋" w:hint="eastAsia"/>
          <w:sz w:val="32"/>
          <w:szCs w:val="32"/>
        </w:rPr>
        <w:t>在</w:t>
      </w:r>
      <w:r w:rsidR="00E66A6F">
        <w:rPr>
          <w:rFonts w:ascii="仿宋_GB2312" w:eastAsia="仿宋_GB2312" w:hAnsi="仿宋" w:hint="eastAsia"/>
          <w:sz w:val="32"/>
          <w:szCs w:val="32"/>
        </w:rPr>
        <w:t>基础指标</w:t>
      </w:r>
      <w:r w:rsidR="00F4157C">
        <w:rPr>
          <w:rFonts w:ascii="仿宋_GB2312" w:eastAsia="仿宋_GB2312" w:hAnsi="仿宋" w:hint="eastAsia"/>
          <w:sz w:val="32"/>
          <w:szCs w:val="32"/>
        </w:rPr>
        <w:t>500分总</w:t>
      </w:r>
      <w:r w:rsidR="00E66A6F">
        <w:rPr>
          <w:rFonts w:ascii="仿宋_GB2312" w:eastAsia="仿宋_GB2312" w:hAnsi="仿宋" w:hint="eastAsia"/>
          <w:sz w:val="32"/>
          <w:szCs w:val="32"/>
        </w:rPr>
        <w:t>分外，</w:t>
      </w:r>
      <w:r w:rsidR="00F4157C">
        <w:rPr>
          <w:rFonts w:ascii="仿宋_GB2312" w:eastAsia="仿宋_GB2312" w:hAnsi="仿宋" w:hint="eastAsia"/>
          <w:sz w:val="32"/>
          <w:szCs w:val="32"/>
        </w:rPr>
        <w:t>另</w:t>
      </w:r>
      <w:r w:rsidR="00E66A6F">
        <w:rPr>
          <w:rFonts w:ascii="仿宋_GB2312" w:eastAsia="仿宋_GB2312" w:hAnsi="仿宋" w:hint="eastAsia"/>
          <w:sz w:val="32"/>
          <w:szCs w:val="32"/>
        </w:rPr>
        <w:t>设</w:t>
      </w:r>
      <w:r>
        <w:rPr>
          <w:rFonts w:ascii="仿宋_GB2312" w:eastAsia="仿宋_GB2312" w:hAnsi="仿宋" w:hint="eastAsia"/>
          <w:sz w:val="32"/>
          <w:szCs w:val="32"/>
        </w:rPr>
        <w:t>加分扣分指标</w:t>
      </w:r>
      <w:r w:rsidR="00E66A6F">
        <w:rPr>
          <w:rFonts w:ascii="仿宋_GB2312" w:eastAsia="仿宋_GB2312" w:hAnsi="仿宋" w:hint="eastAsia"/>
          <w:sz w:val="32"/>
          <w:szCs w:val="32"/>
        </w:rPr>
        <w:t>，</w:t>
      </w:r>
      <w:r>
        <w:rPr>
          <w:rFonts w:ascii="仿宋_GB2312" w:eastAsia="仿宋_GB2312" w:hAnsi="仿宋" w:hint="eastAsia"/>
          <w:sz w:val="32"/>
          <w:szCs w:val="32"/>
        </w:rPr>
        <w:t>分为加分事项、</w:t>
      </w:r>
      <w:r w:rsidRPr="002A0DA7">
        <w:rPr>
          <w:rFonts w:ascii="仿宋_GB2312" w:eastAsia="仿宋_GB2312" w:hAnsi="仿宋" w:hint="eastAsia"/>
          <w:sz w:val="32"/>
          <w:szCs w:val="32"/>
        </w:rPr>
        <w:t>惩处和自律管理扣分事项</w:t>
      </w:r>
      <w:r>
        <w:rPr>
          <w:rFonts w:ascii="仿宋_GB2312" w:eastAsia="仿宋_GB2312" w:hAnsi="仿宋" w:hint="eastAsia"/>
          <w:sz w:val="32"/>
          <w:szCs w:val="32"/>
        </w:rPr>
        <w:t>两个</w:t>
      </w:r>
      <w:r w:rsidR="00D81F9E">
        <w:rPr>
          <w:rFonts w:ascii="仿宋_GB2312" w:eastAsia="仿宋_GB2312" w:hAnsi="仿宋" w:hint="eastAsia"/>
          <w:sz w:val="32"/>
          <w:szCs w:val="32"/>
        </w:rPr>
        <w:t>方面</w:t>
      </w:r>
      <w:r>
        <w:rPr>
          <w:rFonts w:ascii="仿宋_GB2312" w:eastAsia="仿宋_GB2312" w:hAnsi="仿宋" w:hint="eastAsia"/>
          <w:sz w:val="32"/>
          <w:szCs w:val="32"/>
        </w:rPr>
        <w:t>，</w:t>
      </w:r>
      <w:r w:rsidR="00D81F9E">
        <w:rPr>
          <w:rFonts w:ascii="仿宋_GB2312" w:eastAsia="仿宋_GB2312" w:hAnsi="仿宋" w:hint="eastAsia"/>
          <w:sz w:val="32"/>
          <w:szCs w:val="32"/>
        </w:rPr>
        <w:t>共设置以下6项具体指标，</w:t>
      </w:r>
      <w:r>
        <w:rPr>
          <w:rFonts w:ascii="仿宋_GB2312" w:eastAsia="仿宋_GB2312" w:hAnsi="仿宋" w:hint="eastAsia"/>
          <w:sz w:val="32"/>
          <w:szCs w:val="32"/>
        </w:rPr>
        <w:t>分值</w:t>
      </w:r>
      <w:r w:rsidR="00D81F9E">
        <w:rPr>
          <w:rFonts w:ascii="仿宋_GB2312" w:eastAsia="仿宋_GB2312" w:hAnsi="仿宋" w:hint="eastAsia"/>
          <w:sz w:val="32"/>
          <w:szCs w:val="32"/>
        </w:rPr>
        <w:t>共计</w:t>
      </w:r>
      <w:r w:rsidR="00B94608">
        <w:rPr>
          <w:rFonts w:ascii="仿宋_GB2312" w:eastAsia="仿宋_GB2312" w:hAnsi="仿宋" w:hint="eastAsia"/>
          <w:sz w:val="32"/>
          <w:szCs w:val="32"/>
        </w:rPr>
        <w:t>1</w:t>
      </w:r>
      <w:r w:rsidR="00635F8E">
        <w:rPr>
          <w:rFonts w:ascii="仿宋_GB2312" w:eastAsia="仿宋_GB2312" w:hAnsi="仿宋" w:hint="eastAsia"/>
          <w:sz w:val="32"/>
          <w:szCs w:val="32"/>
        </w:rPr>
        <w:t>5</w:t>
      </w:r>
      <w:r w:rsidR="00D81F9E">
        <w:rPr>
          <w:rFonts w:ascii="仿宋_GB2312" w:eastAsia="仿宋_GB2312" w:hAnsi="仿宋" w:hint="eastAsia"/>
          <w:sz w:val="32"/>
          <w:szCs w:val="32"/>
        </w:rPr>
        <w:t>0分：</w:t>
      </w:r>
    </w:p>
    <w:p w14:paraId="28BFD6B1" w14:textId="2B5483E3" w:rsidR="006165F7" w:rsidRDefault="002A0DA7">
      <w:pPr>
        <w:spacing w:line="560" w:lineRule="exact"/>
        <w:ind w:firstLineChars="200" w:firstLine="640"/>
        <w:rPr>
          <w:rFonts w:ascii="仿宋_GB2312" w:eastAsia="仿宋_GB2312" w:hAnsi="仿宋"/>
          <w:sz w:val="32"/>
          <w:szCs w:val="32"/>
        </w:rPr>
      </w:pPr>
      <w:r>
        <w:rPr>
          <w:rFonts w:ascii="楷体" w:eastAsia="楷体" w:hAnsi="楷体" w:hint="eastAsia"/>
          <w:sz w:val="32"/>
          <w:szCs w:val="32"/>
        </w:rPr>
        <w:t>1.</w:t>
      </w:r>
      <w:r w:rsidR="00CF3EE5">
        <w:rPr>
          <w:rFonts w:ascii="楷体" w:eastAsia="楷体" w:hAnsi="楷体" w:hint="eastAsia"/>
          <w:sz w:val="32"/>
          <w:szCs w:val="32"/>
        </w:rPr>
        <w:t>加分事项。</w:t>
      </w:r>
      <w:r w:rsidR="00CF3EE5">
        <w:rPr>
          <w:rFonts w:ascii="仿宋_GB2312" w:eastAsia="仿宋_GB2312" w:hAnsi="仿宋" w:hint="eastAsia"/>
          <w:sz w:val="32"/>
          <w:szCs w:val="32"/>
        </w:rPr>
        <w:t>包括</w:t>
      </w:r>
      <w:bookmarkStart w:id="51" w:name="OLE_LINK80"/>
      <w:r w:rsidR="00CF3EE5">
        <w:rPr>
          <w:rFonts w:ascii="仿宋_GB2312" w:eastAsia="仿宋_GB2312" w:hAnsi="仿宋" w:hint="eastAsia"/>
          <w:sz w:val="32"/>
          <w:szCs w:val="32"/>
        </w:rPr>
        <w:t>履行行业及政府部门责任、受表彰情况、发表专业文章</w:t>
      </w:r>
      <w:bookmarkEnd w:id="51"/>
      <w:r w:rsidR="00CF3EE5">
        <w:rPr>
          <w:rFonts w:ascii="仿宋_GB2312" w:eastAsia="仿宋_GB2312" w:hAnsi="仿宋" w:hint="eastAsia"/>
          <w:sz w:val="32"/>
          <w:szCs w:val="32"/>
        </w:rPr>
        <w:t>等</w:t>
      </w:r>
      <w:r w:rsidR="00F030D0">
        <w:rPr>
          <w:rFonts w:ascii="仿宋_GB2312" w:eastAsia="仿宋_GB2312" w:hAnsi="仿宋" w:hint="eastAsia"/>
          <w:sz w:val="32"/>
          <w:szCs w:val="32"/>
        </w:rPr>
        <w:t>3</w:t>
      </w:r>
      <w:r w:rsidR="00CF3EE5">
        <w:rPr>
          <w:rFonts w:ascii="仿宋_GB2312" w:eastAsia="仿宋_GB2312" w:hAnsi="仿宋" w:hint="eastAsia"/>
          <w:sz w:val="32"/>
          <w:szCs w:val="32"/>
        </w:rPr>
        <w:t>项具体指标，</w:t>
      </w:r>
      <w:bookmarkStart w:id="52" w:name="OLE_LINK17"/>
      <w:bookmarkStart w:id="53" w:name="OLE_LINK18"/>
      <w:r w:rsidR="00CF3EE5">
        <w:rPr>
          <w:rFonts w:ascii="仿宋_GB2312" w:eastAsia="仿宋_GB2312" w:hAnsi="仿宋" w:hint="eastAsia"/>
          <w:sz w:val="32"/>
          <w:szCs w:val="32"/>
        </w:rPr>
        <w:t>分值合计</w:t>
      </w:r>
      <w:r w:rsidR="00B94608">
        <w:rPr>
          <w:rFonts w:ascii="仿宋_GB2312" w:eastAsia="仿宋_GB2312" w:hAnsi="仿宋" w:hint="eastAsia"/>
          <w:sz w:val="32"/>
          <w:szCs w:val="32"/>
        </w:rPr>
        <w:t>5</w:t>
      </w:r>
      <w:r>
        <w:rPr>
          <w:rFonts w:ascii="仿宋_GB2312" w:eastAsia="仿宋_GB2312" w:hAnsi="仿宋" w:hint="eastAsia"/>
          <w:sz w:val="32"/>
          <w:szCs w:val="32"/>
        </w:rPr>
        <w:t>0</w:t>
      </w:r>
      <w:r w:rsidR="00CF3EE5">
        <w:rPr>
          <w:rFonts w:ascii="仿宋_GB2312" w:eastAsia="仿宋_GB2312" w:hAnsi="仿宋" w:hint="eastAsia"/>
          <w:sz w:val="32"/>
          <w:szCs w:val="32"/>
        </w:rPr>
        <w:t>分</w:t>
      </w:r>
      <w:bookmarkEnd w:id="52"/>
      <w:bookmarkEnd w:id="53"/>
      <w:r w:rsidR="006E072A">
        <w:rPr>
          <w:rFonts w:ascii="仿宋_GB2312" w:eastAsia="仿宋_GB2312" w:hAnsi="仿宋" w:hint="eastAsia"/>
          <w:sz w:val="32"/>
          <w:szCs w:val="32"/>
        </w:rPr>
        <w:t>；</w:t>
      </w:r>
    </w:p>
    <w:p w14:paraId="4317FF81" w14:textId="4249B4E1" w:rsidR="006165F7" w:rsidRDefault="002A0DA7">
      <w:pPr>
        <w:spacing w:line="560" w:lineRule="exact"/>
        <w:ind w:firstLineChars="200" w:firstLine="640"/>
        <w:rPr>
          <w:rFonts w:ascii="仿宋_GB2312" w:eastAsia="仿宋_GB2312" w:hAnsi="仿宋"/>
          <w:sz w:val="32"/>
          <w:szCs w:val="32"/>
        </w:rPr>
      </w:pPr>
      <w:bookmarkStart w:id="54" w:name="OLE_LINK25"/>
      <w:bookmarkStart w:id="55" w:name="OLE_LINK26"/>
      <w:bookmarkEnd w:id="40"/>
      <w:bookmarkEnd w:id="41"/>
      <w:r>
        <w:rPr>
          <w:rFonts w:ascii="楷体" w:eastAsia="楷体" w:hAnsi="楷体" w:hint="eastAsia"/>
          <w:sz w:val="32"/>
          <w:szCs w:val="32"/>
        </w:rPr>
        <w:t>2.</w:t>
      </w:r>
      <w:r w:rsidR="00CF3EE5">
        <w:rPr>
          <w:rFonts w:ascii="楷体" w:eastAsia="楷体" w:hAnsi="楷体" w:hint="eastAsia"/>
          <w:sz w:val="32"/>
          <w:szCs w:val="32"/>
        </w:rPr>
        <w:t>惩处和自律管理扣分事项</w:t>
      </w:r>
      <w:bookmarkEnd w:id="54"/>
      <w:bookmarkEnd w:id="55"/>
      <w:r w:rsidR="00CF3EE5">
        <w:rPr>
          <w:rFonts w:ascii="楷体" w:eastAsia="楷体" w:hAnsi="楷体" w:hint="eastAsia"/>
          <w:sz w:val="32"/>
          <w:szCs w:val="32"/>
        </w:rPr>
        <w:t>。</w:t>
      </w:r>
      <w:r w:rsidR="00CF3EE5">
        <w:rPr>
          <w:rFonts w:ascii="仿宋_GB2312" w:eastAsia="仿宋_GB2312" w:hAnsi="仿宋" w:hint="eastAsia"/>
          <w:sz w:val="32"/>
          <w:szCs w:val="32"/>
        </w:rPr>
        <w:t>包括</w:t>
      </w:r>
      <w:bookmarkStart w:id="56" w:name="OLE_LINK84"/>
      <w:bookmarkStart w:id="57" w:name="OLE_LINK13"/>
      <w:bookmarkStart w:id="58" w:name="OLE_LINK87"/>
      <w:bookmarkStart w:id="59" w:name="OLE_LINK14"/>
      <w:r w:rsidR="006D4594">
        <w:rPr>
          <w:rFonts w:ascii="仿宋_GB2312" w:eastAsia="仿宋_GB2312" w:hAnsi="仿宋" w:hint="eastAsia"/>
          <w:sz w:val="32"/>
          <w:szCs w:val="32"/>
        </w:rPr>
        <w:t>近3个年度受到刑事处罚和行政处罚、行业自律惩戒</w:t>
      </w:r>
      <w:bookmarkEnd w:id="56"/>
      <w:bookmarkEnd w:id="57"/>
      <w:bookmarkEnd w:id="58"/>
      <w:bookmarkEnd w:id="59"/>
      <w:r w:rsidR="00950C4D">
        <w:rPr>
          <w:rFonts w:ascii="仿宋_GB2312" w:eastAsia="仿宋_GB2312" w:hAnsi="仿宋" w:hint="eastAsia"/>
          <w:sz w:val="32"/>
          <w:szCs w:val="32"/>
        </w:rPr>
        <w:t>1</w:t>
      </w:r>
      <w:r w:rsidR="00CF3EE5">
        <w:rPr>
          <w:rFonts w:ascii="仿宋_GB2312" w:eastAsia="仿宋_GB2312" w:hAnsi="仿宋" w:hint="eastAsia"/>
          <w:sz w:val="32"/>
          <w:szCs w:val="32"/>
        </w:rPr>
        <w:t>项具体指标。此项为扣分项，分值合计</w:t>
      </w:r>
      <w:r w:rsidR="00635F8E">
        <w:rPr>
          <w:rFonts w:ascii="仿宋_GB2312" w:eastAsia="仿宋_GB2312" w:hAnsi="仿宋" w:hint="eastAsia"/>
          <w:sz w:val="32"/>
          <w:szCs w:val="32"/>
        </w:rPr>
        <w:t>10</w:t>
      </w:r>
      <w:r>
        <w:rPr>
          <w:rFonts w:ascii="仿宋_GB2312" w:eastAsia="仿宋_GB2312" w:hAnsi="仿宋" w:hint="eastAsia"/>
          <w:sz w:val="32"/>
          <w:szCs w:val="32"/>
        </w:rPr>
        <w:t>0</w:t>
      </w:r>
      <w:r w:rsidR="00CF3EE5">
        <w:rPr>
          <w:rFonts w:ascii="仿宋_GB2312" w:eastAsia="仿宋_GB2312" w:hAnsi="仿宋" w:hint="eastAsia"/>
          <w:sz w:val="32"/>
          <w:szCs w:val="32"/>
        </w:rPr>
        <w:t>分。</w:t>
      </w:r>
    </w:p>
    <w:bookmarkEnd w:id="27"/>
    <w:bookmarkEnd w:id="28"/>
    <w:p w14:paraId="43B61C67" w14:textId="5244764E" w:rsidR="006165F7" w:rsidRDefault="00CF3EE5">
      <w:pPr>
        <w:spacing w:line="560" w:lineRule="exact"/>
        <w:ind w:firstLineChars="200" w:firstLine="640"/>
        <w:rPr>
          <w:rFonts w:ascii="仿宋" w:eastAsia="仿宋" w:hAnsi="仿宋"/>
          <w:color w:val="000000" w:themeColor="text1"/>
          <w:sz w:val="32"/>
          <w:szCs w:val="32"/>
        </w:rPr>
      </w:pPr>
      <w:r>
        <w:rPr>
          <w:rFonts w:ascii="黑体" w:eastAsia="黑体" w:hAnsi="黑体" w:hint="eastAsia"/>
          <w:color w:val="000000" w:themeColor="text1"/>
          <w:sz w:val="32"/>
          <w:szCs w:val="32"/>
        </w:rPr>
        <w:t>第十</w:t>
      </w:r>
      <w:r w:rsidR="007E5019">
        <w:rPr>
          <w:rFonts w:ascii="黑体" w:eastAsia="黑体" w:hAnsi="黑体" w:hint="eastAsia"/>
          <w:color w:val="000000" w:themeColor="text1"/>
          <w:sz w:val="32"/>
          <w:szCs w:val="32"/>
        </w:rPr>
        <w:t>一</w:t>
      </w:r>
      <w:r>
        <w:rPr>
          <w:rFonts w:ascii="黑体" w:eastAsia="黑体" w:hAnsi="黑体" w:hint="eastAsia"/>
          <w:color w:val="000000" w:themeColor="text1"/>
          <w:sz w:val="32"/>
          <w:szCs w:val="32"/>
        </w:rPr>
        <w:t>条</w:t>
      </w:r>
      <w:r>
        <w:rPr>
          <w:rFonts w:ascii="仿宋" w:eastAsia="仿宋" w:hAnsi="仿宋" w:hint="eastAsia"/>
          <w:color w:val="000000" w:themeColor="text1"/>
          <w:sz w:val="32"/>
          <w:szCs w:val="32"/>
        </w:rPr>
        <w:t xml:space="preserve"> </w:t>
      </w:r>
      <w:bookmarkStart w:id="60" w:name="OLE_LINK54"/>
      <w:bookmarkStart w:id="61" w:name="OLE_LINK55"/>
      <w:r>
        <w:rPr>
          <w:rFonts w:ascii="仿宋" w:eastAsia="仿宋" w:hAnsi="仿宋" w:hint="eastAsia"/>
          <w:color w:val="000000" w:themeColor="text1"/>
          <w:sz w:val="32"/>
          <w:szCs w:val="32"/>
        </w:rPr>
        <w:t>各项评价指标具体分值及计分规则如下：</w:t>
      </w:r>
      <w:bookmarkEnd w:id="60"/>
      <w:bookmarkEnd w:id="61"/>
    </w:p>
    <w:p w14:paraId="294A56CC" w14:textId="77777777" w:rsidR="006165F7" w:rsidRDefault="00CF3EE5">
      <w:pPr>
        <w:spacing w:line="560" w:lineRule="exact"/>
        <w:ind w:firstLineChars="200" w:firstLine="640"/>
        <w:rPr>
          <w:rFonts w:ascii="仿宋_GB2312" w:eastAsia="仿宋_GB2312" w:hAnsi="仿宋"/>
          <w:color w:val="000000" w:themeColor="text1"/>
          <w:sz w:val="32"/>
          <w:szCs w:val="32"/>
        </w:rPr>
      </w:pPr>
      <w:r>
        <w:rPr>
          <w:rFonts w:ascii="楷体" w:eastAsia="楷体" w:hAnsi="楷体" w:hint="eastAsia"/>
          <w:sz w:val="32"/>
          <w:szCs w:val="32"/>
        </w:rPr>
        <w:t>（一）业务收入</w:t>
      </w:r>
      <w:bookmarkStart w:id="62" w:name="OLE_LINK6"/>
      <w:bookmarkStart w:id="63" w:name="OLE_LINK7"/>
      <w:r>
        <w:rPr>
          <w:rFonts w:ascii="楷体" w:eastAsia="楷体" w:hAnsi="楷体" w:hint="eastAsia"/>
          <w:sz w:val="32"/>
          <w:szCs w:val="32"/>
        </w:rPr>
        <w:t>规模。</w:t>
      </w:r>
      <w:bookmarkEnd w:id="62"/>
      <w:bookmarkEnd w:id="63"/>
      <w:r>
        <w:rPr>
          <w:rFonts w:ascii="仿宋_GB2312" w:eastAsia="仿宋_GB2312" w:hAnsi="仿宋" w:hint="eastAsia"/>
          <w:color w:val="000000" w:themeColor="text1"/>
          <w:sz w:val="32"/>
          <w:szCs w:val="32"/>
        </w:rPr>
        <w:t>指事务所经过审计，</w:t>
      </w:r>
      <w:proofErr w:type="gramStart"/>
      <w:r>
        <w:rPr>
          <w:rFonts w:ascii="仿宋_GB2312" w:eastAsia="仿宋_GB2312" w:hAnsi="仿宋" w:hint="eastAsia"/>
          <w:color w:val="000000" w:themeColor="text1"/>
          <w:sz w:val="32"/>
          <w:szCs w:val="32"/>
        </w:rPr>
        <w:t>抵销</w:t>
      </w:r>
      <w:proofErr w:type="gramEnd"/>
      <w:r>
        <w:rPr>
          <w:rFonts w:ascii="仿宋_GB2312" w:eastAsia="仿宋_GB2312" w:hAnsi="仿宋" w:hint="eastAsia"/>
          <w:color w:val="000000" w:themeColor="text1"/>
          <w:sz w:val="32"/>
          <w:szCs w:val="32"/>
        </w:rPr>
        <w:t>内部协</w:t>
      </w:r>
      <w:r>
        <w:rPr>
          <w:rFonts w:ascii="仿宋_GB2312" w:eastAsia="仿宋_GB2312" w:hAnsi="仿宋" w:hint="eastAsia"/>
          <w:color w:val="000000" w:themeColor="text1"/>
          <w:sz w:val="32"/>
          <w:szCs w:val="32"/>
        </w:rPr>
        <w:lastRenderedPageBreak/>
        <w:t>作等收入后的</w:t>
      </w:r>
      <w:bookmarkStart w:id="64" w:name="OLE_LINK106"/>
      <w:bookmarkStart w:id="65" w:name="OLE_LINK107"/>
      <w:r>
        <w:rPr>
          <w:rFonts w:ascii="仿宋_GB2312" w:eastAsia="仿宋_GB2312" w:hAnsi="仿宋" w:hint="eastAsia"/>
          <w:color w:val="000000" w:themeColor="text1"/>
          <w:sz w:val="32"/>
          <w:szCs w:val="32"/>
        </w:rPr>
        <w:t>上年度合并报表业务收入</w:t>
      </w:r>
      <w:bookmarkEnd w:id="64"/>
      <w:bookmarkEnd w:id="65"/>
      <w:r>
        <w:rPr>
          <w:rFonts w:ascii="仿宋_GB2312" w:eastAsia="仿宋_GB2312" w:hAnsi="仿宋" w:hint="eastAsia"/>
          <w:color w:val="000000" w:themeColor="text1"/>
          <w:sz w:val="32"/>
          <w:szCs w:val="32"/>
        </w:rPr>
        <w:t>。涉及合并、分立事项的，相关团队收入以会计核算的实际发票开票收入为准，在相关事务所之间进行划分。</w:t>
      </w:r>
      <w:bookmarkStart w:id="66" w:name="OLE_LINK62"/>
      <w:bookmarkStart w:id="67" w:name="OLE_LINK63"/>
      <w:r>
        <w:rPr>
          <w:rFonts w:ascii="仿宋_GB2312" w:eastAsia="仿宋_GB2312" w:hAnsi="仿宋" w:hint="eastAsia"/>
          <w:color w:val="000000" w:themeColor="text1"/>
          <w:sz w:val="32"/>
          <w:szCs w:val="32"/>
        </w:rPr>
        <w:t>该</w:t>
      </w:r>
      <w:bookmarkStart w:id="68" w:name="OLE_LINK108"/>
      <w:bookmarkStart w:id="69" w:name="OLE_LINK109"/>
      <w:r>
        <w:rPr>
          <w:rFonts w:ascii="仿宋_GB2312" w:eastAsia="仿宋_GB2312" w:hAnsi="仿宋" w:hint="eastAsia"/>
          <w:color w:val="000000" w:themeColor="text1"/>
          <w:sz w:val="32"/>
          <w:szCs w:val="32"/>
        </w:rPr>
        <w:t>项</w:t>
      </w:r>
      <w:r>
        <w:rPr>
          <w:rFonts w:ascii="仿宋" w:eastAsia="仿宋" w:hAnsi="仿宋" w:hint="eastAsia"/>
          <w:color w:val="000000" w:themeColor="text1"/>
          <w:sz w:val="32"/>
          <w:szCs w:val="32"/>
        </w:rPr>
        <w:t>权重为30%，</w:t>
      </w:r>
      <w:r>
        <w:rPr>
          <w:rFonts w:ascii="仿宋_GB2312" w:eastAsia="仿宋_GB2312" w:hAnsi="仿宋" w:hint="eastAsia"/>
          <w:color w:val="000000" w:themeColor="text1"/>
          <w:sz w:val="32"/>
          <w:szCs w:val="32"/>
        </w:rPr>
        <w:t>满分150分。计分规则：</w:t>
      </w:r>
    </w:p>
    <w:bookmarkEnd w:id="66"/>
    <w:bookmarkEnd w:id="67"/>
    <w:bookmarkEnd w:id="68"/>
    <w:bookmarkEnd w:id="69"/>
    <w:p w14:paraId="379EFBD0" w14:textId="77777777" w:rsidR="006165F7" w:rsidRDefault="00CF3EE5">
      <w:pPr>
        <w:spacing w:line="56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1.业务收入1亿元以上的为第一档,满分150分，计算公式：140 分+[(事务所业务收入-1亿)/(全省事务所业务收入最高值-1亿)]×10 分；</w:t>
      </w:r>
    </w:p>
    <w:p w14:paraId="5BEAA5CF" w14:textId="77777777" w:rsidR="006165F7" w:rsidRDefault="00CF3EE5">
      <w:pPr>
        <w:spacing w:line="56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2.业务收入</w:t>
      </w:r>
      <w:bookmarkStart w:id="70" w:name="OLE_LINK56"/>
      <w:bookmarkStart w:id="71" w:name="OLE_LINK58"/>
      <w:bookmarkStart w:id="72" w:name="OLE_LINK57"/>
      <w:bookmarkStart w:id="73" w:name="OLE_LINK59"/>
      <w:r>
        <w:rPr>
          <w:rFonts w:ascii="仿宋_GB2312" w:eastAsia="仿宋_GB2312" w:hAnsi="仿宋" w:hint="eastAsia"/>
          <w:color w:val="000000" w:themeColor="text1"/>
          <w:sz w:val="32"/>
          <w:szCs w:val="32"/>
        </w:rPr>
        <w:t>5000万</w:t>
      </w:r>
      <w:bookmarkEnd w:id="70"/>
      <w:bookmarkEnd w:id="71"/>
      <w:bookmarkEnd w:id="72"/>
      <w:bookmarkEnd w:id="73"/>
      <w:r>
        <w:rPr>
          <w:rFonts w:ascii="仿宋_GB2312" w:eastAsia="仿宋_GB2312" w:hAnsi="仿宋" w:hint="eastAsia"/>
          <w:color w:val="000000" w:themeColor="text1"/>
          <w:sz w:val="32"/>
          <w:szCs w:val="32"/>
        </w:rPr>
        <w:t>元</w:t>
      </w:r>
      <w:proofErr w:type="gramStart"/>
      <w:r>
        <w:rPr>
          <w:rFonts w:ascii="仿宋_GB2312" w:eastAsia="仿宋_GB2312" w:hAnsi="仿宋" w:hint="eastAsia"/>
          <w:color w:val="000000" w:themeColor="text1"/>
          <w:sz w:val="32"/>
          <w:szCs w:val="32"/>
        </w:rPr>
        <w:t>以上但</w:t>
      </w:r>
      <w:proofErr w:type="gramEnd"/>
      <w:r>
        <w:rPr>
          <w:rFonts w:ascii="仿宋_GB2312" w:eastAsia="仿宋_GB2312" w:hAnsi="仿宋" w:hint="eastAsia"/>
          <w:color w:val="000000" w:themeColor="text1"/>
          <w:sz w:val="32"/>
          <w:szCs w:val="32"/>
        </w:rPr>
        <w:t>不到1亿元的为第二档,满分140分，计算公式：130分+[(事务所业务收入-5000万)/(1亿-5000万)]×10 分；</w:t>
      </w:r>
    </w:p>
    <w:p w14:paraId="4E0F319A" w14:textId="06F82CB2" w:rsidR="006165F7" w:rsidRDefault="00CF3EE5">
      <w:pPr>
        <w:spacing w:line="56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3.业务收入1000万元</w:t>
      </w:r>
      <w:proofErr w:type="gramStart"/>
      <w:r>
        <w:rPr>
          <w:rFonts w:ascii="仿宋_GB2312" w:eastAsia="仿宋_GB2312" w:hAnsi="仿宋" w:hint="eastAsia"/>
          <w:color w:val="000000" w:themeColor="text1"/>
          <w:sz w:val="32"/>
          <w:szCs w:val="32"/>
        </w:rPr>
        <w:t>以上但</w:t>
      </w:r>
      <w:proofErr w:type="gramEnd"/>
      <w:r>
        <w:rPr>
          <w:rFonts w:ascii="仿宋_GB2312" w:eastAsia="仿宋_GB2312" w:hAnsi="仿宋" w:hint="eastAsia"/>
          <w:color w:val="000000" w:themeColor="text1"/>
          <w:sz w:val="32"/>
          <w:szCs w:val="32"/>
        </w:rPr>
        <w:t>不到5000万元的为第三档,满分130分，计算公式：1</w:t>
      </w:r>
      <w:r w:rsidR="005A41F0">
        <w:rPr>
          <w:rFonts w:ascii="仿宋_GB2312" w:eastAsia="仿宋_GB2312" w:hAnsi="仿宋" w:hint="eastAsia"/>
          <w:color w:val="000000" w:themeColor="text1"/>
          <w:sz w:val="32"/>
          <w:szCs w:val="32"/>
        </w:rPr>
        <w:t>2</w:t>
      </w:r>
      <w:r>
        <w:rPr>
          <w:rFonts w:ascii="仿宋_GB2312" w:eastAsia="仿宋_GB2312" w:hAnsi="仿宋" w:hint="eastAsia"/>
          <w:color w:val="000000" w:themeColor="text1"/>
          <w:sz w:val="32"/>
          <w:szCs w:val="32"/>
        </w:rPr>
        <w:t>0分+[(事务所业务收入-1000万)/(5000万-1000</w:t>
      </w:r>
      <w:bookmarkStart w:id="74" w:name="OLE_LINK61"/>
      <w:bookmarkStart w:id="75" w:name="OLE_LINK60"/>
      <w:r>
        <w:rPr>
          <w:rFonts w:ascii="仿宋_GB2312" w:eastAsia="仿宋_GB2312" w:hAnsi="仿宋" w:hint="eastAsia"/>
          <w:color w:val="000000" w:themeColor="text1"/>
          <w:sz w:val="32"/>
          <w:szCs w:val="32"/>
        </w:rPr>
        <w:t>万</w:t>
      </w:r>
      <w:bookmarkEnd w:id="74"/>
      <w:bookmarkEnd w:id="75"/>
      <w:r>
        <w:rPr>
          <w:rFonts w:ascii="仿宋_GB2312" w:eastAsia="仿宋_GB2312" w:hAnsi="仿宋" w:hint="eastAsia"/>
          <w:color w:val="000000" w:themeColor="text1"/>
          <w:sz w:val="32"/>
          <w:szCs w:val="32"/>
        </w:rPr>
        <w:t>)]×</w:t>
      </w:r>
      <w:r w:rsidR="005A41F0">
        <w:rPr>
          <w:rFonts w:ascii="仿宋_GB2312" w:eastAsia="仿宋_GB2312" w:hAnsi="仿宋" w:hint="eastAsia"/>
          <w:color w:val="000000" w:themeColor="text1"/>
          <w:sz w:val="32"/>
          <w:szCs w:val="32"/>
        </w:rPr>
        <w:t>1</w:t>
      </w:r>
      <w:r>
        <w:rPr>
          <w:rFonts w:ascii="仿宋_GB2312" w:eastAsia="仿宋_GB2312" w:hAnsi="仿宋" w:hint="eastAsia"/>
          <w:color w:val="000000" w:themeColor="text1"/>
          <w:sz w:val="32"/>
          <w:szCs w:val="32"/>
        </w:rPr>
        <w:t>0 分；</w:t>
      </w:r>
    </w:p>
    <w:p w14:paraId="0214985E" w14:textId="1F77900C" w:rsidR="006165F7" w:rsidRDefault="00CF3EE5">
      <w:pPr>
        <w:spacing w:line="56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4.业务收入300万元</w:t>
      </w:r>
      <w:proofErr w:type="gramStart"/>
      <w:r>
        <w:rPr>
          <w:rFonts w:ascii="仿宋_GB2312" w:eastAsia="仿宋_GB2312" w:hAnsi="仿宋" w:hint="eastAsia"/>
          <w:color w:val="000000" w:themeColor="text1"/>
          <w:sz w:val="32"/>
          <w:szCs w:val="32"/>
        </w:rPr>
        <w:t>以上但</w:t>
      </w:r>
      <w:proofErr w:type="gramEnd"/>
      <w:r>
        <w:rPr>
          <w:rFonts w:ascii="仿宋_GB2312" w:eastAsia="仿宋_GB2312" w:hAnsi="仿宋" w:hint="eastAsia"/>
          <w:color w:val="000000" w:themeColor="text1"/>
          <w:sz w:val="32"/>
          <w:szCs w:val="32"/>
        </w:rPr>
        <w:t>不到1000万元的为第四档,满分120分，</w:t>
      </w:r>
      <w:bookmarkStart w:id="76" w:name="OLE_LINK36"/>
      <w:r>
        <w:rPr>
          <w:rFonts w:ascii="仿宋_GB2312" w:eastAsia="仿宋_GB2312" w:hAnsi="仿宋" w:hint="eastAsia"/>
          <w:color w:val="000000" w:themeColor="text1"/>
          <w:sz w:val="32"/>
          <w:szCs w:val="32"/>
        </w:rPr>
        <w:t>计算公式：1</w:t>
      </w:r>
      <w:r w:rsidR="005A41F0">
        <w:rPr>
          <w:rFonts w:ascii="仿宋_GB2312" w:eastAsia="仿宋_GB2312" w:hAnsi="仿宋" w:hint="eastAsia"/>
          <w:color w:val="000000" w:themeColor="text1"/>
          <w:sz w:val="32"/>
          <w:szCs w:val="32"/>
        </w:rPr>
        <w:t>1</w:t>
      </w:r>
      <w:r>
        <w:rPr>
          <w:rFonts w:ascii="仿宋_GB2312" w:eastAsia="仿宋_GB2312" w:hAnsi="仿宋" w:hint="eastAsia"/>
          <w:color w:val="000000" w:themeColor="text1"/>
          <w:sz w:val="32"/>
          <w:szCs w:val="32"/>
        </w:rPr>
        <w:t>0 分+[(事务所业务收入-300 万)/(1000 万-300 万)]×</w:t>
      </w:r>
      <w:r w:rsidR="005A41F0">
        <w:rPr>
          <w:rFonts w:ascii="仿宋_GB2312" w:eastAsia="仿宋_GB2312" w:hAnsi="仿宋" w:hint="eastAsia"/>
          <w:color w:val="000000" w:themeColor="text1"/>
          <w:sz w:val="32"/>
          <w:szCs w:val="32"/>
        </w:rPr>
        <w:t>1</w:t>
      </w:r>
      <w:r>
        <w:rPr>
          <w:rFonts w:ascii="仿宋_GB2312" w:eastAsia="仿宋_GB2312" w:hAnsi="仿宋" w:hint="eastAsia"/>
          <w:color w:val="000000" w:themeColor="text1"/>
          <w:sz w:val="32"/>
          <w:szCs w:val="32"/>
        </w:rPr>
        <w:t>0 分</w:t>
      </w:r>
      <w:bookmarkEnd w:id="76"/>
      <w:r>
        <w:rPr>
          <w:rFonts w:ascii="仿宋_GB2312" w:eastAsia="仿宋_GB2312" w:hAnsi="仿宋" w:hint="eastAsia"/>
          <w:color w:val="000000" w:themeColor="text1"/>
          <w:sz w:val="32"/>
          <w:szCs w:val="32"/>
        </w:rPr>
        <w:t>；</w:t>
      </w:r>
    </w:p>
    <w:p w14:paraId="2B7915DE" w14:textId="3F8F5468" w:rsidR="006165F7" w:rsidRDefault="00CF3EE5">
      <w:pPr>
        <w:spacing w:line="56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5.业务收入不到300万元的为第五档，满分 1</w:t>
      </w:r>
      <w:r w:rsidR="005A41F0">
        <w:rPr>
          <w:rFonts w:ascii="仿宋_GB2312" w:eastAsia="仿宋_GB2312" w:hAnsi="仿宋" w:hint="eastAsia"/>
          <w:color w:val="000000" w:themeColor="text1"/>
          <w:sz w:val="32"/>
          <w:szCs w:val="32"/>
        </w:rPr>
        <w:t>1</w:t>
      </w:r>
      <w:r>
        <w:rPr>
          <w:rFonts w:ascii="仿宋_GB2312" w:eastAsia="仿宋_GB2312" w:hAnsi="仿宋" w:hint="eastAsia"/>
          <w:color w:val="000000" w:themeColor="text1"/>
          <w:sz w:val="32"/>
          <w:szCs w:val="32"/>
        </w:rPr>
        <w:t>0 分，计算公式：</w:t>
      </w:r>
      <w:r w:rsidR="005A41F0">
        <w:rPr>
          <w:rFonts w:ascii="仿宋_GB2312" w:eastAsia="仿宋_GB2312" w:hAnsi="仿宋" w:hint="eastAsia"/>
          <w:color w:val="000000" w:themeColor="text1"/>
          <w:sz w:val="32"/>
          <w:szCs w:val="32"/>
        </w:rPr>
        <w:t>100 分+(事务所业务收入/300 万)×10 分</w:t>
      </w:r>
      <w:r>
        <w:rPr>
          <w:rFonts w:ascii="仿宋_GB2312" w:eastAsia="仿宋_GB2312" w:hAnsi="仿宋" w:hint="eastAsia"/>
          <w:color w:val="000000" w:themeColor="text1"/>
          <w:sz w:val="32"/>
          <w:szCs w:val="32"/>
        </w:rPr>
        <w:t>。</w:t>
      </w:r>
    </w:p>
    <w:p w14:paraId="13378066" w14:textId="142C5172" w:rsidR="006165F7" w:rsidRDefault="00CF3EE5">
      <w:pPr>
        <w:spacing w:line="560" w:lineRule="exact"/>
        <w:ind w:firstLineChars="200" w:firstLine="640"/>
        <w:rPr>
          <w:rFonts w:ascii="仿宋_GB2312" w:eastAsia="仿宋_GB2312" w:hAnsi="仿宋"/>
          <w:color w:val="000000" w:themeColor="text1"/>
          <w:sz w:val="32"/>
          <w:szCs w:val="32"/>
        </w:rPr>
      </w:pPr>
      <w:bookmarkStart w:id="77" w:name="OLE_LINK88"/>
      <w:r>
        <w:rPr>
          <w:rFonts w:ascii="楷体" w:eastAsia="楷体" w:hAnsi="楷体" w:hint="eastAsia"/>
          <w:sz w:val="32"/>
          <w:szCs w:val="32"/>
        </w:rPr>
        <w:t>（二）</w:t>
      </w:r>
      <w:bookmarkStart w:id="78" w:name="OLE_LINK83"/>
      <w:bookmarkEnd w:id="77"/>
      <w:r>
        <w:rPr>
          <w:rFonts w:ascii="楷体" w:eastAsia="楷体" w:hAnsi="楷体" w:hint="eastAsia"/>
          <w:sz w:val="32"/>
          <w:szCs w:val="32"/>
        </w:rPr>
        <w:t>注册会计师人均业务收入。</w:t>
      </w:r>
      <w:r>
        <w:rPr>
          <w:rFonts w:ascii="仿宋" w:eastAsia="仿宋" w:hAnsi="仿宋" w:hint="eastAsia"/>
          <w:color w:val="000000" w:themeColor="text1"/>
          <w:sz w:val="32"/>
          <w:szCs w:val="32"/>
        </w:rPr>
        <w:t>指事务所与全省注册会计师人均业务收入的比值。</w:t>
      </w:r>
      <w:bookmarkStart w:id="79" w:name="OLE_LINK118"/>
      <w:r>
        <w:rPr>
          <w:rFonts w:ascii="仿宋_GB2312" w:eastAsia="仿宋_GB2312" w:hAnsi="仿宋" w:hint="eastAsia"/>
          <w:color w:val="000000" w:themeColor="text1"/>
          <w:sz w:val="32"/>
          <w:szCs w:val="32"/>
        </w:rPr>
        <w:t>该项</w:t>
      </w:r>
      <w:r>
        <w:rPr>
          <w:rFonts w:ascii="仿宋" w:eastAsia="仿宋" w:hAnsi="仿宋" w:hint="eastAsia"/>
          <w:color w:val="000000" w:themeColor="text1"/>
          <w:sz w:val="32"/>
          <w:szCs w:val="32"/>
        </w:rPr>
        <w:t>权重为</w:t>
      </w:r>
      <w:r w:rsidR="002037CA">
        <w:rPr>
          <w:rFonts w:ascii="仿宋" w:eastAsia="仿宋" w:hAnsi="仿宋" w:hint="eastAsia"/>
          <w:color w:val="000000" w:themeColor="text1"/>
          <w:sz w:val="32"/>
          <w:szCs w:val="32"/>
        </w:rPr>
        <w:t>10</w:t>
      </w:r>
      <w:r>
        <w:rPr>
          <w:rFonts w:ascii="仿宋" w:eastAsia="仿宋" w:hAnsi="仿宋" w:hint="eastAsia"/>
          <w:color w:val="000000" w:themeColor="text1"/>
          <w:sz w:val="32"/>
          <w:szCs w:val="32"/>
        </w:rPr>
        <w:t>%，</w:t>
      </w:r>
      <w:r>
        <w:rPr>
          <w:rFonts w:ascii="仿宋_GB2312" w:eastAsia="仿宋_GB2312" w:hAnsi="仿宋" w:hint="eastAsia"/>
          <w:color w:val="000000" w:themeColor="text1"/>
          <w:sz w:val="32"/>
          <w:szCs w:val="32"/>
        </w:rPr>
        <w:t>满分</w:t>
      </w:r>
      <w:r w:rsidR="002037CA">
        <w:rPr>
          <w:rFonts w:ascii="仿宋_GB2312" w:eastAsia="仿宋_GB2312" w:hAnsi="仿宋" w:hint="eastAsia"/>
          <w:color w:val="000000" w:themeColor="text1"/>
          <w:sz w:val="32"/>
          <w:szCs w:val="32"/>
        </w:rPr>
        <w:t>50</w:t>
      </w:r>
      <w:r>
        <w:rPr>
          <w:rFonts w:ascii="仿宋_GB2312" w:eastAsia="仿宋_GB2312" w:hAnsi="仿宋" w:hint="eastAsia"/>
          <w:color w:val="000000" w:themeColor="text1"/>
          <w:sz w:val="32"/>
          <w:szCs w:val="32"/>
        </w:rPr>
        <w:t>分。计分规则：</w:t>
      </w:r>
      <w:bookmarkStart w:id="80" w:name="OLE_LINK21"/>
      <w:bookmarkStart w:id="81" w:name="OLE_LINK22"/>
      <w:bookmarkEnd w:id="79"/>
      <w:r w:rsidR="006109FF">
        <w:rPr>
          <w:rFonts w:ascii="仿宋_GB2312" w:eastAsia="仿宋_GB2312" w:hAnsi="仿宋" w:hint="eastAsia"/>
          <w:color w:val="000000" w:themeColor="text1"/>
          <w:sz w:val="32"/>
          <w:szCs w:val="32"/>
        </w:rPr>
        <w:t>比值大于等于1得满分，比值小于1，按</w:t>
      </w:r>
      <w:bookmarkEnd w:id="80"/>
      <w:bookmarkEnd w:id="81"/>
      <w:r>
        <w:rPr>
          <w:rFonts w:ascii="仿宋_GB2312" w:eastAsia="仿宋_GB2312" w:hAnsi="仿宋" w:hint="eastAsia"/>
          <w:color w:val="000000" w:themeColor="text1"/>
          <w:sz w:val="32"/>
          <w:szCs w:val="32"/>
        </w:rPr>
        <w:t>（事务所注册会计师人均业务收入/全省事务所注册会计师人均业务收入</w:t>
      </w:r>
      <w:r w:rsidR="00CC7CD2">
        <w:rPr>
          <w:rFonts w:ascii="仿宋_GB2312" w:eastAsia="仿宋_GB2312" w:hAnsi="仿宋" w:hint="eastAsia"/>
          <w:color w:val="000000" w:themeColor="text1"/>
          <w:sz w:val="32"/>
          <w:szCs w:val="32"/>
        </w:rPr>
        <w:t>平均</w:t>
      </w:r>
      <w:r>
        <w:rPr>
          <w:rFonts w:ascii="仿宋_GB2312" w:eastAsia="仿宋_GB2312" w:hAnsi="仿宋" w:hint="eastAsia"/>
          <w:color w:val="000000" w:themeColor="text1"/>
          <w:sz w:val="32"/>
          <w:szCs w:val="32"/>
        </w:rPr>
        <w:t>值）×</w:t>
      </w:r>
      <w:r w:rsidR="002037CA">
        <w:rPr>
          <w:rFonts w:ascii="仿宋_GB2312" w:eastAsia="仿宋_GB2312" w:hAnsi="仿宋" w:hint="eastAsia"/>
          <w:color w:val="000000" w:themeColor="text1"/>
          <w:sz w:val="32"/>
          <w:szCs w:val="32"/>
        </w:rPr>
        <w:t>50</w:t>
      </w:r>
      <w:r>
        <w:rPr>
          <w:rFonts w:ascii="仿宋_GB2312" w:eastAsia="仿宋_GB2312" w:hAnsi="仿宋" w:hint="eastAsia"/>
          <w:color w:val="000000" w:themeColor="text1"/>
          <w:sz w:val="32"/>
          <w:szCs w:val="32"/>
        </w:rPr>
        <w:t>分</w:t>
      </w:r>
      <w:r w:rsidR="006109FF">
        <w:rPr>
          <w:rFonts w:ascii="仿宋_GB2312" w:eastAsia="仿宋_GB2312" w:hAnsi="仿宋" w:hint="eastAsia"/>
          <w:color w:val="000000" w:themeColor="text1"/>
          <w:sz w:val="32"/>
          <w:szCs w:val="32"/>
        </w:rPr>
        <w:t>计分</w:t>
      </w:r>
      <w:r>
        <w:rPr>
          <w:rFonts w:ascii="仿宋_GB2312" w:eastAsia="仿宋_GB2312" w:hAnsi="仿宋" w:hint="eastAsia"/>
          <w:color w:val="000000" w:themeColor="text1"/>
          <w:sz w:val="32"/>
          <w:szCs w:val="32"/>
        </w:rPr>
        <w:t>。</w:t>
      </w:r>
      <w:bookmarkEnd w:id="78"/>
    </w:p>
    <w:p w14:paraId="34FB28E9" w14:textId="1FFD7A8B" w:rsidR="006165F7" w:rsidRDefault="00CF3EE5">
      <w:pPr>
        <w:spacing w:line="560" w:lineRule="exact"/>
        <w:ind w:firstLineChars="200" w:firstLine="640"/>
        <w:rPr>
          <w:rFonts w:ascii="仿宋_GB2312" w:eastAsia="仿宋_GB2312" w:hAnsi="仿宋"/>
          <w:color w:val="000000" w:themeColor="text1"/>
          <w:sz w:val="32"/>
          <w:szCs w:val="32"/>
        </w:rPr>
      </w:pPr>
      <w:r>
        <w:rPr>
          <w:rFonts w:ascii="楷体" w:eastAsia="楷体" w:hAnsi="楷体" w:hint="eastAsia"/>
          <w:sz w:val="32"/>
          <w:szCs w:val="32"/>
        </w:rPr>
        <w:t>（</w:t>
      </w:r>
      <w:r w:rsidR="002037CA">
        <w:rPr>
          <w:rFonts w:ascii="楷体" w:eastAsia="楷体" w:hAnsi="楷体" w:hint="eastAsia"/>
          <w:sz w:val="32"/>
          <w:szCs w:val="32"/>
        </w:rPr>
        <w:t>三</w:t>
      </w:r>
      <w:r>
        <w:rPr>
          <w:rFonts w:ascii="楷体" w:eastAsia="楷体" w:hAnsi="楷体" w:hint="eastAsia"/>
          <w:sz w:val="32"/>
          <w:szCs w:val="32"/>
        </w:rPr>
        <w:t>）注册会计师人数。</w:t>
      </w:r>
      <w:bookmarkStart w:id="82" w:name="OLE_LINK126"/>
      <w:bookmarkStart w:id="83" w:name="OLE_LINK125"/>
      <w:r>
        <w:rPr>
          <w:rFonts w:ascii="仿宋_GB2312" w:eastAsia="仿宋_GB2312" w:hAnsi="仿宋" w:hint="eastAsia"/>
          <w:color w:val="000000" w:themeColor="text1"/>
          <w:sz w:val="32"/>
          <w:szCs w:val="32"/>
        </w:rPr>
        <w:t>该项</w:t>
      </w:r>
      <w:r>
        <w:rPr>
          <w:rFonts w:ascii="仿宋" w:eastAsia="仿宋" w:hAnsi="仿宋" w:hint="eastAsia"/>
          <w:color w:val="000000" w:themeColor="text1"/>
          <w:sz w:val="32"/>
          <w:szCs w:val="32"/>
        </w:rPr>
        <w:t>权重为</w:t>
      </w:r>
      <w:r w:rsidR="00FD1F6D">
        <w:rPr>
          <w:rFonts w:ascii="仿宋" w:eastAsia="仿宋" w:hAnsi="仿宋" w:hint="eastAsia"/>
          <w:color w:val="000000" w:themeColor="text1"/>
          <w:sz w:val="32"/>
          <w:szCs w:val="32"/>
        </w:rPr>
        <w:t>4</w:t>
      </w:r>
      <w:r>
        <w:rPr>
          <w:rFonts w:ascii="仿宋" w:eastAsia="仿宋" w:hAnsi="仿宋" w:hint="eastAsia"/>
          <w:color w:val="000000" w:themeColor="text1"/>
          <w:sz w:val="32"/>
          <w:szCs w:val="32"/>
        </w:rPr>
        <w:t>%，</w:t>
      </w:r>
      <w:r>
        <w:rPr>
          <w:rFonts w:ascii="仿宋_GB2312" w:eastAsia="仿宋_GB2312" w:hAnsi="仿宋" w:hint="eastAsia"/>
          <w:color w:val="000000" w:themeColor="text1"/>
          <w:sz w:val="32"/>
          <w:szCs w:val="32"/>
        </w:rPr>
        <w:t>满分</w:t>
      </w:r>
      <w:r w:rsidR="00FD1F6D">
        <w:rPr>
          <w:rFonts w:ascii="仿宋_GB2312" w:eastAsia="仿宋_GB2312" w:hAnsi="仿宋" w:hint="eastAsia"/>
          <w:color w:val="000000" w:themeColor="text1"/>
          <w:sz w:val="32"/>
          <w:szCs w:val="32"/>
        </w:rPr>
        <w:t>2</w:t>
      </w:r>
      <w:r w:rsidR="009731A0">
        <w:rPr>
          <w:rFonts w:ascii="仿宋_GB2312" w:eastAsia="仿宋_GB2312" w:hAnsi="仿宋" w:hint="eastAsia"/>
          <w:color w:val="000000" w:themeColor="text1"/>
          <w:sz w:val="32"/>
          <w:szCs w:val="32"/>
        </w:rPr>
        <w:t>0</w:t>
      </w:r>
      <w:r>
        <w:rPr>
          <w:rFonts w:ascii="仿宋_GB2312" w:eastAsia="仿宋_GB2312" w:hAnsi="仿宋" w:hint="eastAsia"/>
          <w:color w:val="000000" w:themeColor="text1"/>
          <w:sz w:val="32"/>
          <w:szCs w:val="32"/>
        </w:rPr>
        <w:t>分。</w:t>
      </w:r>
      <w:r>
        <w:rPr>
          <w:rFonts w:ascii="仿宋_GB2312" w:eastAsia="仿宋_GB2312" w:hAnsi="仿宋" w:hint="eastAsia"/>
          <w:color w:val="000000" w:themeColor="text1"/>
          <w:sz w:val="32"/>
          <w:szCs w:val="32"/>
        </w:rPr>
        <w:lastRenderedPageBreak/>
        <w:t>计分规则：</w:t>
      </w:r>
    </w:p>
    <w:bookmarkEnd w:id="82"/>
    <w:bookmarkEnd w:id="83"/>
    <w:p w14:paraId="411B5F3F" w14:textId="6D634E81" w:rsidR="006165F7" w:rsidRDefault="00CF3EE5">
      <w:pPr>
        <w:spacing w:line="56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1.</w:t>
      </w:r>
      <w:bookmarkStart w:id="84" w:name="OLE_LINK123"/>
      <w:bookmarkStart w:id="85" w:name="OLE_LINK124"/>
      <w:r>
        <w:rPr>
          <w:rFonts w:ascii="仿宋_GB2312" w:eastAsia="仿宋_GB2312" w:hAnsi="仿宋" w:hint="eastAsia"/>
          <w:color w:val="000000" w:themeColor="text1"/>
          <w:sz w:val="32"/>
          <w:szCs w:val="32"/>
        </w:rPr>
        <w:t>注册会计师人数多于50人的为第一档，满分</w:t>
      </w:r>
      <w:r w:rsidR="00FD1F6D">
        <w:rPr>
          <w:rFonts w:ascii="仿宋_GB2312" w:eastAsia="仿宋_GB2312" w:hAnsi="仿宋" w:hint="eastAsia"/>
          <w:color w:val="000000" w:themeColor="text1"/>
          <w:sz w:val="32"/>
          <w:szCs w:val="32"/>
        </w:rPr>
        <w:t>2</w:t>
      </w:r>
      <w:r w:rsidR="009731A0">
        <w:rPr>
          <w:rFonts w:ascii="仿宋_GB2312" w:eastAsia="仿宋_GB2312" w:hAnsi="仿宋" w:hint="eastAsia"/>
          <w:color w:val="000000" w:themeColor="text1"/>
          <w:sz w:val="32"/>
          <w:szCs w:val="32"/>
        </w:rPr>
        <w:t>0</w:t>
      </w:r>
      <w:r>
        <w:rPr>
          <w:rFonts w:ascii="仿宋_GB2312" w:eastAsia="仿宋_GB2312" w:hAnsi="仿宋" w:hint="eastAsia"/>
          <w:color w:val="000000" w:themeColor="text1"/>
          <w:sz w:val="32"/>
          <w:szCs w:val="32"/>
        </w:rPr>
        <w:t>分，计算公式：</w:t>
      </w:r>
      <w:r w:rsidR="00FD1F6D">
        <w:rPr>
          <w:rFonts w:ascii="仿宋_GB2312" w:eastAsia="仿宋_GB2312" w:hAnsi="仿宋" w:hint="eastAsia"/>
          <w:color w:val="000000" w:themeColor="text1"/>
          <w:sz w:val="32"/>
          <w:szCs w:val="32"/>
        </w:rPr>
        <w:t>1</w:t>
      </w:r>
      <w:r w:rsidR="009731A0">
        <w:rPr>
          <w:rFonts w:ascii="仿宋_GB2312" w:eastAsia="仿宋_GB2312" w:hAnsi="仿宋" w:hint="eastAsia"/>
          <w:color w:val="000000" w:themeColor="text1"/>
          <w:sz w:val="32"/>
          <w:szCs w:val="32"/>
        </w:rPr>
        <w:t>8</w:t>
      </w:r>
      <w:r>
        <w:rPr>
          <w:rFonts w:ascii="仿宋_GB2312" w:eastAsia="仿宋_GB2312" w:hAnsi="仿宋" w:hint="eastAsia"/>
          <w:color w:val="000000" w:themeColor="text1"/>
          <w:sz w:val="32"/>
          <w:szCs w:val="32"/>
        </w:rPr>
        <w:t>分+</w:t>
      </w:r>
      <w:r>
        <w:rPr>
          <w:rFonts w:ascii="仿宋" w:eastAsia="仿宋" w:hAnsi="仿宋" w:hint="eastAsia"/>
          <w:color w:val="000000" w:themeColor="text1"/>
          <w:sz w:val="32"/>
          <w:szCs w:val="32"/>
        </w:rPr>
        <w:t>[</w:t>
      </w:r>
      <w:r>
        <w:rPr>
          <w:rFonts w:ascii="仿宋_GB2312" w:eastAsia="仿宋_GB2312" w:hAnsi="仿宋" w:hint="eastAsia"/>
          <w:color w:val="000000" w:themeColor="text1"/>
          <w:sz w:val="32"/>
          <w:szCs w:val="32"/>
        </w:rPr>
        <w:t>（本所注师人数-50）/（全省事务所</w:t>
      </w:r>
      <w:proofErr w:type="gramStart"/>
      <w:r>
        <w:rPr>
          <w:rFonts w:ascii="仿宋_GB2312" w:eastAsia="仿宋_GB2312" w:hAnsi="仿宋" w:hint="eastAsia"/>
          <w:color w:val="000000" w:themeColor="text1"/>
          <w:sz w:val="32"/>
          <w:szCs w:val="32"/>
        </w:rPr>
        <w:t>最高注师人数</w:t>
      </w:r>
      <w:proofErr w:type="gramEnd"/>
      <w:r>
        <w:rPr>
          <w:rFonts w:ascii="仿宋_GB2312" w:eastAsia="仿宋_GB2312" w:hAnsi="仿宋" w:hint="eastAsia"/>
          <w:color w:val="000000" w:themeColor="text1"/>
          <w:sz w:val="32"/>
          <w:szCs w:val="32"/>
        </w:rPr>
        <w:t>-50）</w:t>
      </w:r>
      <w:r>
        <w:rPr>
          <w:rFonts w:ascii="仿宋" w:eastAsia="仿宋" w:hAnsi="仿宋" w:hint="eastAsia"/>
          <w:color w:val="000000" w:themeColor="text1"/>
          <w:sz w:val="32"/>
          <w:szCs w:val="32"/>
        </w:rPr>
        <w:t>]</w:t>
      </w:r>
      <w:r>
        <w:rPr>
          <w:rFonts w:ascii="仿宋_GB2312" w:eastAsia="仿宋_GB2312" w:hAnsi="仿宋" w:hint="eastAsia"/>
          <w:color w:val="000000" w:themeColor="text1"/>
          <w:sz w:val="32"/>
          <w:szCs w:val="32"/>
        </w:rPr>
        <w:t>×</w:t>
      </w:r>
      <w:r w:rsidR="009731A0">
        <w:rPr>
          <w:rFonts w:ascii="仿宋_GB2312" w:eastAsia="仿宋_GB2312" w:hAnsi="仿宋" w:hint="eastAsia"/>
          <w:color w:val="000000" w:themeColor="text1"/>
          <w:sz w:val="32"/>
          <w:szCs w:val="32"/>
        </w:rPr>
        <w:t>2</w:t>
      </w:r>
      <w:r>
        <w:rPr>
          <w:rFonts w:ascii="仿宋_GB2312" w:eastAsia="仿宋_GB2312" w:hAnsi="仿宋" w:hint="eastAsia"/>
          <w:color w:val="000000" w:themeColor="text1"/>
          <w:sz w:val="32"/>
          <w:szCs w:val="32"/>
        </w:rPr>
        <w:t>分；</w:t>
      </w:r>
      <w:bookmarkEnd w:id="84"/>
      <w:bookmarkEnd w:id="85"/>
    </w:p>
    <w:p w14:paraId="045F7735" w14:textId="79976C34" w:rsidR="00351EDC" w:rsidRDefault="00351EDC">
      <w:pPr>
        <w:spacing w:line="56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2.注册会计师人数多于40人少于等于50人的为第二档，满分18分，计算公式：16分+</w:t>
      </w:r>
      <w:r>
        <w:rPr>
          <w:rFonts w:ascii="仿宋" w:eastAsia="仿宋" w:hAnsi="仿宋" w:hint="eastAsia"/>
          <w:color w:val="000000" w:themeColor="text1"/>
          <w:sz w:val="32"/>
          <w:szCs w:val="32"/>
        </w:rPr>
        <w:t>[</w:t>
      </w:r>
      <w:r>
        <w:rPr>
          <w:rFonts w:ascii="仿宋_GB2312" w:eastAsia="仿宋_GB2312" w:hAnsi="仿宋" w:hint="eastAsia"/>
          <w:color w:val="000000" w:themeColor="text1"/>
          <w:sz w:val="32"/>
          <w:szCs w:val="32"/>
        </w:rPr>
        <w:t>（本所注师人数-10）/40</w:t>
      </w:r>
      <w:r>
        <w:rPr>
          <w:rFonts w:ascii="仿宋" w:eastAsia="仿宋" w:hAnsi="仿宋" w:hint="eastAsia"/>
          <w:color w:val="000000" w:themeColor="text1"/>
          <w:sz w:val="32"/>
          <w:szCs w:val="32"/>
        </w:rPr>
        <w:t>]</w:t>
      </w:r>
      <w:r>
        <w:rPr>
          <w:rFonts w:ascii="仿宋_GB2312" w:eastAsia="仿宋_GB2312" w:hAnsi="仿宋" w:hint="eastAsia"/>
          <w:color w:val="000000" w:themeColor="text1"/>
          <w:sz w:val="32"/>
          <w:szCs w:val="32"/>
        </w:rPr>
        <w:t>×2分；</w:t>
      </w:r>
    </w:p>
    <w:p w14:paraId="1C3B4553" w14:textId="5045DB7D" w:rsidR="006165F7" w:rsidRDefault="00351EDC">
      <w:pPr>
        <w:spacing w:line="560" w:lineRule="exact"/>
        <w:ind w:firstLineChars="200" w:firstLine="640"/>
        <w:rPr>
          <w:rFonts w:ascii="仿宋_GB2312" w:eastAsia="仿宋_GB2312" w:hAnsi="仿宋"/>
          <w:color w:val="000000" w:themeColor="text1"/>
          <w:sz w:val="32"/>
          <w:szCs w:val="32"/>
        </w:rPr>
      </w:pPr>
      <w:bookmarkStart w:id="86" w:name="OLE_LINK27"/>
      <w:bookmarkStart w:id="87" w:name="OLE_LINK32"/>
      <w:r>
        <w:rPr>
          <w:rFonts w:ascii="仿宋_GB2312" w:eastAsia="仿宋_GB2312" w:hAnsi="仿宋" w:hint="eastAsia"/>
          <w:color w:val="000000" w:themeColor="text1"/>
          <w:sz w:val="32"/>
          <w:szCs w:val="32"/>
        </w:rPr>
        <w:t>3</w:t>
      </w:r>
      <w:r w:rsidR="00CF3EE5">
        <w:rPr>
          <w:rFonts w:ascii="仿宋_GB2312" w:eastAsia="仿宋_GB2312" w:hAnsi="仿宋" w:hint="eastAsia"/>
          <w:color w:val="000000" w:themeColor="text1"/>
          <w:sz w:val="32"/>
          <w:szCs w:val="32"/>
        </w:rPr>
        <w:t>.注册会计师人数多于</w:t>
      </w:r>
      <w:r>
        <w:rPr>
          <w:rFonts w:ascii="仿宋_GB2312" w:eastAsia="仿宋_GB2312" w:hAnsi="仿宋" w:hint="eastAsia"/>
          <w:color w:val="000000" w:themeColor="text1"/>
          <w:sz w:val="32"/>
          <w:szCs w:val="32"/>
        </w:rPr>
        <w:t>3</w:t>
      </w:r>
      <w:r w:rsidR="00CF3EE5">
        <w:rPr>
          <w:rFonts w:ascii="仿宋_GB2312" w:eastAsia="仿宋_GB2312" w:hAnsi="仿宋" w:hint="eastAsia"/>
          <w:color w:val="000000" w:themeColor="text1"/>
          <w:sz w:val="32"/>
          <w:szCs w:val="32"/>
        </w:rPr>
        <w:t>0人少于等于</w:t>
      </w:r>
      <w:r>
        <w:rPr>
          <w:rFonts w:ascii="仿宋_GB2312" w:eastAsia="仿宋_GB2312" w:hAnsi="仿宋" w:hint="eastAsia"/>
          <w:color w:val="000000" w:themeColor="text1"/>
          <w:sz w:val="32"/>
          <w:szCs w:val="32"/>
        </w:rPr>
        <w:t>4</w:t>
      </w:r>
      <w:r w:rsidR="00CF3EE5">
        <w:rPr>
          <w:rFonts w:ascii="仿宋_GB2312" w:eastAsia="仿宋_GB2312" w:hAnsi="仿宋" w:hint="eastAsia"/>
          <w:color w:val="000000" w:themeColor="text1"/>
          <w:sz w:val="32"/>
          <w:szCs w:val="32"/>
        </w:rPr>
        <w:t>0人的为第</w:t>
      </w:r>
      <w:r>
        <w:rPr>
          <w:rFonts w:ascii="仿宋_GB2312" w:eastAsia="仿宋_GB2312" w:hAnsi="仿宋" w:hint="eastAsia"/>
          <w:color w:val="000000" w:themeColor="text1"/>
          <w:sz w:val="32"/>
          <w:szCs w:val="32"/>
        </w:rPr>
        <w:t>三</w:t>
      </w:r>
      <w:r w:rsidR="00CF3EE5">
        <w:rPr>
          <w:rFonts w:ascii="仿宋_GB2312" w:eastAsia="仿宋_GB2312" w:hAnsi="仿宋" w:hint="eastAsia"/>
          <w:color w:val="000000" w:themeColor="text1"/>
          <w:sz w:val="32"/>
          <w:szCs w:val="32"/>
        </w:rPr>
        <w:t>档，满分</w:t>
      </w:r>
      <w:r w:rsidR="004F7208">
        <w:rPr>
          <w:rFonts w:ascii="仿宋_GB2312" w:eastAsia="仿宋_GB2312" w:hAnsi="仿宋" w:hint="eastAsia"/>
          <w:color w:val="000000" w:themeColor="text1"/>
          <w:sz w:val="32"/>
          <w:szCs w:val="32"/>
        </w:rPr>
        <w:t>1</w:t>
      </w:r>
      <w:r>
        <w:rPr>
          <w:rFonts w:ascii="仿宋_GB2312" w:eastAsia="仿宋_GB2312" w:hAnsi="仿宋" w:hint="eastAsia"/>
          <w:color w:val="000000" w:themeColor="text1"/>
          <w:sz w:val="32"/>
          <w:szCs w:val="32"/>
        </w:rPr>
        <w:t>6</w:t>
      </w:r>
      <w:r w:rsidR="00CF3EE5">
        <w:rPr>
          <w:rFonts w:ascii="仿宋_GB2312" w:eastAsia="仿宋_GB2312" w:hAnsi="仿宋" w:hint="eastAsia"/>
          <w:color w:val="000000" w:themeColor="text1"/>
          <w:sz w:val="32"/>
          <w:szCs w:val="32"/>
        </w:rPr>
        <w:t>分，计算公式：</w:t>
      </w:r>
      <w:r w:rsidR="004F7208">
        <w:rPr>
          <w:rFonts w:ascii="仿宋_GB2312" w:eastAsia="仿宋_GB2312" w:hAnsi="仿宋" w:hint="eastAsia"/>
          <w:color w:val="000000" w:themeColor="text1"/>
          <w:sz w:val="32"/>
          <w:szCs w:val="32"/>
        </w:rPr>
        <w:t>1</w:t>
      </w:r>
      <w:r>
        <w:rPr>
          <w:rFonts w:ascii="仿宋_GB2312" w:eastAsia="仿宋_GB2312" w:hAnsi="仿宋" w:hint="eastAsia"/>
          <w:color w:val="000000" w:themeColor="text1"/>
          <w:sz w:val="32"/>
          <w:szCs w:val="32"/>
        </w:rPr>
        <w:t>4</w:t>
      </w:r>
      <w:r w:rsidR="00CF3EE5">
        <w:rPr>
          <w:rFonts w:ascii="仿宋_GB2312" w:eastAsia="仿宋_GB2312" w:hAnsi="仿宋" w:hint="eastAsia"/>
          <w:color w:val="000000" w:themeColor="text1"/>
          <w:sz w:val="32"/>
          <w:szCs w:val="32"/>
        </w:rPr>
        <w:t>分+</w:t>
      </w:r>
      <w:r w:rsidR="00CF3EE5">
        <w:rPr>
          <w:rFonts w:ascii="仿宋" w:eastAsia="仿宋" w:hAnsi="仿宋" w:hint="eastAsia"/>
          <w:color w:val="000000" w:themeColor="text1"/>
          <w:sz w:val="32"/>
          <w:szCs w:val="32"/>
        </w:rPr>
        <w:t>[</w:t>
      </w:r>
      <w:r w:rsidR="00CF3EE5">
        <w:rPr>
          <w:rFonts w:ascii="仿宋_GB2312" w:eastAsia="仿宋_GB2312" w:hAnsi="仿宋" w:hint="eastAsia"/>
          <w:color w:val="000000" w:themeColor="text1"/>
          <w:sz w:val="32"/>
          <w:szCs w:val="32"/>
        </w:rPr>
        <w:t>（本所注师人数-10）/</w:t>
      </w:r>
      <w:r>
        <w:rPr>
          <w:rFonts w:ascii="仿宋_GB2312" w:eastAsia="仿宋_GB2312" w:hAnsi="仿宋" w:hint="eastAsia"/>
          <w:color w:val="000000" w:themeColor="text1"/>
          <w:sz w:val="32"/>
          <w:szCs w:val="32"/>
        </w:rPr>
        <w:t>3</w:t>
      </w:r>
      <w:r w:rsidR="00CF3EE5">
        <w:rPr>
          <w:rFonts w:ascii="仿宋_GB2312" w:eastAsia="仿宋_GB2312" w:hAnsi="仿宋" w:hint="eastAsia"/>
          <w:color w:val="000000" w:themeColor="text1"/>
          <w:sz w:val="32"/>
          <w:szCs w:val="32"/>
        </w:rPr>
        <w:t>0</w:t>
      </w:r>
      <w:r w:rsidR="00CF3EE5">
        <w:rPr>
          <w:rFonts w:ascii="仿宋" w:eastAsia="仿宋" w:hAnsi="仿宋" w:hint="eastAsia"/>
          <w:color w:val="000000" w:themeColor="text1"/>
          <w:sz w:val="32"/>
          <w:szCs w:val="32"/>
        </w:rPr>
        <w:t>]</w:t>
      </w:r>
      <w:r w:rsidR="00CF3EE5">
        <w:rPr>
          <w:rFonts w:ascii="仿宋_GB2312" w:eastAsia="仿宋_GB2312" w:hAnsi="仿宋" w:hint="eastAsia"/>
          <w:color w:val="000000" w:themeColor="text1"/>
          <w:sz w:val="32"/>
          <w:szCs w:val="32"/>
        </w:rPr>
        <w:t>×</w:t>
      </w:r>
      <w:r w:rsidR="009731A0">
        <w:rPr>
          <w:rFonts w:ascii="仿宋_GB2312" w:eastAsia="仿宋_GB2312" w:hAnsi="仿宋" w:hint="eastAsia"/>
          <w:color w:val="000000" w:themeColor="text1"/>
          <w:sz w:val="32"/>
          <w:szCs w:val="32"/>
        </w:rPr>
        <w:t>2</w:t>
      </w:r>
      <w:r w:rsidR="00CF3EE5">
        <w:rPr>
          <w:rFonts w:ascii="仿宋_GB2312" w:eastAsia="仿宋_GB2312" w:hAnsi="仿宋" w:hint="eastAsia"/>
          <w:color w:val="000000" w:themeColor="text1"/>
          <w:sz w:val="32"/>
          <w:szCs w:val="32"/>
        </w:rPr>
        <w:t>分；</w:t>
      </w:r>
      <w:bookmarkEnd w:id="86"/>
      <w:bookmarkEnd w:id="87"/>
    </w:p>
    <w:p w14:paraId="23021CC2" w14:textId="29265126" w:rsidR="00351EDC" w:rsidRDefault="00351EDC">
      <w:pPr>
        <w:spacing w:line="56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4.注册会计师人数多于20人少于等于30人的为第四档，满分14分，计算公式：12分+</w:t>
      </w:r>
      <w:r>
        <w:rPr>
          <w:rFonts w:ascii="仿宋" w:eastAsia="仿宋" w:hAnsi="仿宋" w:hint="eastAsia"/>
          <w:color w:val="000000" w:themeColor="text1"/>
          <w:sz w:val="32"/>
          <w:szCs w:val="32"/>
        </w:rPr>
        <w:t>[</w:t>
      </w:r>
      <w:r>
        <w:rPr>
          <w:rFonts w:ascii="仿宋_GB2312" w:eastAsia="仿宋_GB2312" w:hAnsi="仿宋" w:hint="eastAsia"/>
          <w:color w:val="000000" w:themeColor="text1"/>
          <w:sz w:val="32"/>
          <w:szCs w:val="32"/>
        </w:rPr>
        <w:t>（本所注师人数-10）/20</w:t>
      </w:r>
      <w:r>
        <w:rPr>
          <w:rFonts w:ascii="仿宋" w:eastAsia="仿宋" w:hAnsi="仿宋" w:hint="eastAsia"/>
          <w:color w:val="000000" w:themeColor="text1"/>
          <w:sz w:val="32"/>
          <w:szCs w:val="32"/>
        </w:rPr>
        <w:t>]</w:t>
      </w:r>
      <w:r>
        <w:rPr>
          <w:rFonts w:ascii="仿宋_GB2312" w:eastAsia="仿宋_GB2312" w:hAnsi="仿宋" w:hint="eastAsia"/>
          <w:color w:val="000000" w:themeColor="text1"/>
          <w:sz w:val="32"/>
          <w:szCs w:val="32"/>
        </w:rPr>
        <w:t>×2分；</w:t>
      </w:r>
    </w:p>
    <w:p w14:paraId="3E03EE4E" w14:textId="08E2B6F2" w:rsidR="00351EDC" w:rsidRPr="00351EDC" w:rsidRDefault="00351EDC">
      <w:pPr>
        <w:spacing w:line="56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5.</w:t>
      </w:r>
      <w:bookmarkStart w:id="88" w:name="OLE_LINK34"/>
      <w:bookmarkStart w:id="89" w:name="OLE_LINK35"/>
      <w:r>
        <w:rPr>
          <w:rFonts w:ascii="仿宋_GB2312" w:eastAsia="仿宋_GB2312" w:hAnsi="仿宋" w:hint="eastAsia"/>
          <w:color w:val="000000" w:themeColor="text1"/>
          <w:sz w:val="32"/>
          <w:szCs w:val="32"/>
        </w:rPr>
        <w:t>注册会计师</w:t>
      </w:r>
      <w:bookmarkEnd w:id="88"/>
      <w:bookmarkEnd w:id="89"/>
      <w:r>
        <w:rPr>
          <w:rFonts w:ascii="仿宋_GB2312" w:eastAsia="仿宋_GB2312" w:hAnsi="仿宋" w:hint="eastAsia"/>
          <w:color w:val="000000" w:themeColor="text1"/>
          <w:sz w:val="32"/>
          <w:szCs w:val="32"/>
        </w:rPr>
        <w:t>人数多于10人少于等于20人的为第五档，满分12分，计算公式：10分+</w:t>
      </w:r>
      <w:r>
        <w:rPr>
          <w:rFonts w:ascii="仿宋" w:eastAsia="仿宋" w:hAnsi="仿宋" w:hint="eastAsia"/>
          <w:color w:val="000000" w:themeColor="text1"/>
          <w:sz w:val="32"/>
          <w:szCs w:val="32"/>
        </w:rPr>
        <w:t>[</w:t>
      </w:r>
      <w:r>
        <w:rPr>
          <w:rFonts w:ascii="仿宋_GB2312" w:eastAsia="仿宋_GB2312" w:hAnsi="仿宋" w:hint="eastAsia"/>
          <w:color w:val="000000" w:themeColor="text1"/>
          <w:sz w:val="32"/>
          <w:szCs w:val="32"/>
        </w:rPr>
        <w:t>（本所注师人数-10）/10</w:t>
      </w:r>
      <w:r>
        <w:rPr>
          <w:rFonts w:ascii="仿宋" w:eastAsia="仿宋" w:hAnsi="仿宋" w:hint="eastAsia"/>
          <w:color w:val="000000" w:themeColor="text1"/>
          <w:sz w:val="32"/>
          <w:szCs w:val="32"/>
        </w:rPr>
        <w:t>]</w:t>
      </w:r>
      <w:r>
        <w:rPr>
          <w:rFonts w:ascii="仿宋_GB2312" w:eastAsia="仿宋_GB2312" w:hAnsi="仿宋" w:hint="eastAsia"/>
          <w:color w:val="000000" w:themeColor="text1"/>
          <w:sz w:val="32"/>
          <w:szCs w:val="32"/>
        </w:rPr>
        <w:t>×2分；</w:t>
      </w:r>
    </w:p>
    <w:p w14:paraId="530A5307" w14:textId="5C504F3D" w:rsidR="006165F7" w:rsidRDefault="00351EDC">
      <w:pPr>
        <w:spacing w:line="56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6</w:t>
      </w:r>
      <w:r w:rsidR="00CF3EE5">
        <w:rPr>
          <w:rFonts w:ascii="仿宋_GB2312" w:eastAsia="仿宋_GB2312" w:hAnsi="仿宋" w:hint="eastAsia"/>
          <w:color w:val="000000" w:themeColor="text1"/>
          <w:sz w:val="32"/>
          <w:szCs w:val="32"/>
        </w:rPr>
        <w:t>.注册会计师人数少于等于10人的为第</w:t>
      </w:r>
      <w:r w:rsidR="00C06E67">
        <w:rPr>
          <w:rFonts w:ascii="仿宋_GB2312" w:eastAsia="仿宋_GB2312" w:hAnsi="仿宋" w:hint="eastAsia"/>
          <w:color w:val="000000" w:themeColor="text1"/>
          <w:sz w:val="32"/>
          <w:szCs w:val="32"/>
        </w:rPr>
        <w:t>六</w:t>
      </w:r>
      <w:r w:rsidR="00CF3EE5">
        <w:rPr>
          <w:rFonts w:ascii="仿宋_GB2312" w:eastAsia="仿宋_GB2312" w:hAnsi="仿宋" w:hint="eastAsia"/>
          <w:color w:val="000000" w:themeColor="text1"/>
          <w:sz w:val="32"/>
          <w:szCs w:val="32"/>
        </w:rPr>
        <w:t>档，满分</w:t>
      </w:r>
      <w:r w:rsidR="004F7208">
        <w:rPr>
          <w:rFonts w:ascii="仿宋_GB2312" w:eastAsia="仿宋_GB2312" w:hAnsi="仿宋" w:hint="eastAsia"/>
          <w:color w:val="000000" w:themeColor="text1"/>
          <w:sz w:val="32"/>
          <w:szCs w:val="32"/>
        </w:rPr>
        <w:t>1</w:t>
      </w:r>
      <w:r w:rsidR="00C06E67">
        <w:rPr>
          <w:rFonts w:ascii="仿宋_GB2312" w:eastAsia="仿宋_GB2312" w:hAnsi="仿宋" w:hint="eastAsia"/>
          <w:color w:val="000000" w:themeColor="text1"/>
          <w:sz w:val="32"/>
          <w:szCs w:val="32"/>
        </w:rPr>
        <w:t>0</w:t>
      </w:r>
      <w:r w:rsidR="00CF3EE5">
        <w:rPr>
          <w:rFonts w:ascii="仿宋_GB2312" w:eastAsia="仿宋_GB2312" w:hAnsi="仿宋" w:hint="eastAsia"/>
          <w:color w:val="000000" w:themeColor="text1"/>
          <w:sz w:val="32"/>
          <w:szCs w:val="32"/>
        </w:rPr>
        <w:t>分，计算公式：（本所注师人数/10）×</w:t>
      </w:r>
      <w:r w:rsidR="004F7208">
        <w:rPr>
          <w:rFonts w:ascii="仿宋_GB2312" w:eastAsia="仿宋_GB2312" w:hAnsi="仿宋" w:hint="eastAsia"/>
          <w:color w:val="000000" w:themeColor="text1"/>
          <w:sz w:val="32"/>
          <w:szCs w:val="32"/>
        </w:rPr>
        <w:t>1</w:t>
      </w:r>
      <w:r w:rsidR="00C06E67">
        <w:rPr>
          <w:rFonts w:ascii="仿宋_GB2312" w:eastAsia="仿宋_GB2312" w:hAnsi="仿宋" w:hint="eastAsia"/>
          <w:color w:val="000000" w:themeColor="text1"/>
          <w:sz w:val="32"/>
          <w:szCs w:val="32"/>
        </w:rPr>
        <w:t>0</w:t>
      </w:r>
      <w:r w:rsidR="00CF3EE5">
        <w:rPr>
          <w:rFonts w:ascii="仿宋_GB2312" w:eastAsia="仿宋_GB2312" w:hAnsi="仿宋" w:hint="eastAsia"/>
          <w:color w:val="000000" w:themeColor="text1"/>
          <w:sz w:val="32"/>
          <w:szCs w:val="32"/>
        </w:rPr>
        <w:t>分。</w:t>
      </w:r>
    </w:p>
    <w:p w14:paraId="558F3CFC" w14:textId="72629FF4" w:rsidR="006165F7" w:rsidRDefault="00CF3EE5">
      <w:pPr>
        <w:spacing w:line="560" w:lineRule="exact"/>
        <w:ind w:firstLineChars="200" w:firstLine="640"/>
        <w:rPr>
          <w:rFonts w:ascii="仿宋_GB2312" w:eastAsia="仿宋_GB2312" w:hAnsi="仿宋"/>
          <w:color w:val="000000" w:themeColor="text1"/>
          <w:sz w:val="32"/>
          <w:szCs w:val="32"/>
        </w:rPr>
      </w:pPr>
      <w:r>
        <w:rPr>
          <w:rFonts w:ascii="楷体" w:eastAsia="楷体" w:hAnsi="楷体" w:hint="eastAsia"/>
          <w:sz w:val="32"/>
          <w:szCs w:val="32"/>
        </w:rPr>
        <w:t>（</w:t>
      </w:r>
      <w:r w:rsidR="002037CA">
        <w:rPr>
          <w:rFonts w:ascii="楷体" w:eastAsia="楷体" w:hAnsi="楷体" w:hint="eastAsia"/>
          <w:sz w:val="32"/>
          <w:szCs w:val="32"/>
        </w:rPr>
        <w:t>四</w:t>
      </w:r>
      <w:r>
        <w:rPr>
          <w:rFonts w:ascii="楷体" w:eastAsia="楷体" w:hAnsi="楷体" w:hint="eastAsia"/>
          <w:sz w:val="32"/>
          <w:szCs w:val="32"/>
        </w:rPr>
        <w:t>）</w:t>
      </w:r>
      <w:r w:rsidR="002037CA">
        <w:rPr>
          <w:rFonts w:ascii="楷体" w:eastAsia="楷体" w:hAnsi="楷体" w:hint="eastAsia"/>
          <w:sz w:val="32"/>
          <w:szCs w:val="32"/>
        </w:rPr>
        <w:t>注册会计师年龄结构。</w:t>
      </w:r>
      <w:bookmarkStart w:id="90" w:name="OLE_LINK127"/>
      <w:bookmarkStart w:id="91" w:name="OLE_LINK128"/>
      <w:r>
        <w:rPr>
          <w:rFonts w:ascii="仿宋_GB2312" w:eastAsia="仿宋_GB2312" w:hAnsi="仿宋" w:hint="eastAsia"/>
          <w:color w:val="000000" w:themeColor="text1"/>
          <w:sz w:val="32"/>
          <w:szCs w:val="32"/>
        </w:rPr>
        <w:t>该项</w:t>
      </w:r>
      <w:r w:rsidRPr="002037CA">
        <w:rPr>
          <w:rFonts w:ascii="仿宋_GB2312" w:eastAsia="仿宋_GB2312" w:hAnsi="仿宋" w:hint="eastAsia"/>
          <w:color w:val="000000" w:themeColor="text1"/>
          <w:sz w:val="32"/>
          <w:szCs w:val="32"/>
        </w:rPr>
        <w:t>权重为</w:t>
      </w:r>
      <w:r w:rsidR="003A3D24">
        <w:rPr>
          <w:rFonts w:ascii="仿宋_GB2312" w:eastAsia="仿宋_GB2312" w:hAnsi="仿宋" w:hint="eastAsia"/>
          <w:color w:val="000000" w:themeColor="text1"/>
          <w:sz w:val="32"/>
          <w:szCs w:val="32"/>
        </w:rPr>
        <w:t>6</w:t>
      </w:r>
      <w:r w:rsidRPr="002037CA">
        <w:rPr>
          <w:rFonts w:ascii="仿宋_GB2312" w:eastAsia="仿宋_GB2312" w:hAnsi="仿宋" w:hint="eastAsia"/>
          <w:color w:val="000000" w:themeColor="text1"/>
          <w:sz w:val="32"/>
          <w:szCs w:val="32"/>
        </w:rPr>
        <w:t>%，</w:t>
      </w:r>
      <w:r>
        <w:rPr>
          <w:rFonts w:ascii="仿宋_GB2312" w:eastAsia="仿宋_GB2312" w:hAnsi="仿宋" w:hint="eastAsia"/>
          <w:color w:val="000000" w:themeColor="text1"/>
          <w:sz w:val="32"/>
          <w:szCs w:val="32"/>
        </w:rPr>
        <w:t>满分</w:t>
      </w:r>
      <w:r w:rsidR="003A3D24">
        <w:rPr>
          <w:rFonts w:ascii="仿宋_GB2312" w:eastAsia="仿宋_GB2312" w:hAnsi="仿宋" w:hint="eastAsia"/>
          <w:color w:val="000000" w:themeColor="text1"/>
          <w:sz w:val="32"/>
          <w:szCs w:val="32"/>
        </w:rPr>
        <w:t>3</w:t>
      </w:r>
      <w:r>
        <w:rPr>
          <w:rFonts w:ascii="仿宋_GB2312" w:eastAsia="仿宋_GB2312" w:hAnsi="仿宋" w:hint="eastAsia"/>
          <w:color w:val="000000" w:themeColor="text1"/>
          <w:sz w:val="32"/>
          <w:szCs w:val="32"/>
        </w:rPr>
        <w:t>0分。计分规则：</w:t>
      </w:r>
    </w:p>
    <w:p w14:paraId="787124BC" w14:textId="2FBC1744" w:rsidR="003A3D24" w:rsidRDefault="003A3D24" w:rsidP="003A3D24">
      <w:pPr>
        <w:spacing w:line="56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本所</w:t>
      </w:r>
      <w:r w:rsidRPr="003A3D24">
        <w:rPr>
          <w:rFonts w:ascii="仿宋_GB2312" w:eastAsia="仿宋_GB2312" w:hAnsi="仿宋" w:hint="eastAsia"/>
          <w:color w:val="000000" w:themeColor="text1"/>
          <w:sz w:val="32"/>
          <w:szCs w:val="32"/>
        </w:rPr>
        <w:t>年龄小于5</w:t>
      </w:r>
      <w:r>
        <w:rPr>
          <w:rFonts w:ascii="仿宋_GB2312" w:eastAsia="仿宋_GB2312" w:hAnsi="仿宋" w:hint="eastAsia"/>
          <w:color w:val="000000" w:themeColor="text1"/>
          <w:sz w:val="32"/>
          <w:szCs w:val="32"/>
        </w:rPr>
        <w:t>0</w:t>
      </w:r>
      <w:r w:rsidRPr="003A3D24">
        <w:rPr>
          <w:rFonts w:ascii="仿宋_GB2312" w:eastAsia="仿宋_GB2312" w:hAnsi="仿宋" w:hint="eastAsia"/>
          <w:color w:val="000000" w:themeColor="text1"/>
          <w:sz w:val="32"/>
          <w:szCs w:val="32"/>
        </w:rPr>
        <w:t>岁的</w:t>
      </w:r>
      <w:r>
        <w:rPr>
          <w:rFonts w:ascii="仿宋_GB2312" w:eastAsia="仿宋_GB2312" w:hAnsi="仿宋" w:hint="eastAsia"/>
          <w:color w:val="000000" w:themeColor="text1"/>
          <w:sz w:val="32"/>
          <w:szCs w:val="32"/>
        </w:rPr>
        <w:t>注册会计师</w:t>
      </w:r>
      <w:r w:rsidRPr="003A3D24">
        <w:rPr>
          <w:rFonts w:ascii="仿宋_GB2312" w:eastAsia="仿宋_GB2312" w:hAnsi="仿宋" w:hint="eastAsia"/>
          <w:color w:val="000000" w:themeColor="text1"/>
          <w:sz w:val="32"/>
          <w:szCs w:val="32"/>
        </w:rPr>
        <w:t>比例×</w:t>
      </w:r>
      <w:r>
        <w:rPr>
          <w:rFonts w:ascii="仿宋_GB2312" w:eastAsia="仿宋_GB2312" w:hAnsi="仿宋" w:hint="eastAsia"/>
          <w:color w:val="000000" w:themeColor="text1"/>
          <w:sz w:val="32"/>
          <w:szCs w:val="32"/>
        </w:rPr>
        <w:t>30</w:t>
      </w:r>
      <w:r w:rsidRPr="003A3D24">
        <w:rPr>
          <w:rFonts w:ascii="仿宋_GB2312" w:eastAsia="仿宋_GB2312" w:hAnsi="仿宋" w:hint="eastAsia"/>
          <w:color w:val="000000" w:themeColor="text1"/>
          <w:sz w:val="32"/>
          <w:szCs w:val="32"/>
        </w:rPr>
        <w:t>分+年龄大于</w:t>
      </w:r>
      <w:r>
        <w:rPr>
          <w:rFonts w:ascii="仿宋_GB2312" w:eastAsia="仿宋_GB2312" w:hAnsi="仿宋" w:hint="eastAsia"/>
          <w:color w:val="000000" w:themeColor="text1"/>
          <w:sz w:val="32"/>
          <w:szCs w:val="32"/>
        </w:rPr>
        <w:t>等于</w:t>
      </w:r>
      <w:r w:rsidRPr="003A3D24">
        <w:rPr>
          <w:rFonts w:ascii="仿宋_GB2312" w:eastAsia="仿宋_GB2312" w:hAnsi="仿宋" w:hint="eastAsia"/>
          <w:color w:val="000000" w:themeColor="text1"/>
          <w:sz w:val="32"/>
          <w:szCs w:val="32"/>
        </w:rPr>
        <w:t>5</w:t>
      </w:r>
      <w:r>
        <w:rPr>
          <w:rFonts w:ascii="仿宋_GB2312" w:eastAsia="仿宋_GB2312" w:hAnsi="仿宋" w:hint="eastAsia"/>
          <w:color w:val="000000" w:themeColor="text1"/>
          <w:sz w:val="32"/>
          <w:szCs w:val="32"/>
        </w:rPr>
        <w:t>0</w:t>
      </w:r>
      <w:r w:rsidRPr="003A3D24">
        <w:rPr>
          <w:rFonts w:ascii="仿宋_GB2312" w:eastAsia="仿宋_GB2312" w:hAnsi="仿宋" w:hint="eastAsia"/>
          <w:color w:val="000000" w:themeColor="text1"/>
          <w:sz w:val="32"/>
          <w:szCs w:val="32"/>
        </w:rPr>
        <w:t>岁小于</w:t>
      </w:r>
      <w:r>
        <w:rPr>
          <w:rFonts w:ascii="仿宋_GB2312" w:eastAsia="仿宋_GB2312" w:hAnsi="仿宋" w:hint="eastAsia"/>
          <w:color w:val="000000" w:themeColor="text1"/>
          <w:sz w:val="32"/>
          <w:szCs w:val="32"/>
        </w:rPr>
        <w:t>60</w:t>
      </w:r>
      <w:r w:rsidRPr="003A3D24">
        <w:rPr>
          <w:rFonts w:ascii="仿宋_GB2312" w:eastAsia="仿宋_GB2312" w:hAnsi="仿宋" w:hint="eastAsia"/>
          <w:color w:val="000000" w:themeColor="text1"/>
          <w:sz w:val="32"/>
          <w:szCs w:val="32"/>
        </w:rPr>
        <w:t>岁的</w:t>
      </w:r>
      <w:r>
        <w:rPr>
          <w:rFonts w:ascii="仿宋_GB2312" w:eastAsia="仿宋_GB2312" w:hAnsi="仿宋" w:hint="eastAsia"/>
          <w:color w:val="000000" w:themeColor="text1"/>
          <w:sz w:val="32"/>
          <w:szCs w:val="32"/>
        </w:rPr>
        <w:t>注册会计师</w:t>
      </w:r>
      <w:r w:rsidRPr="003A3D24">
        <w:rPr>
          <w:rFonts w:ascii="仿宋_GB2312" w:eastAsia="仿宋_GB2312" w:hAnsi="仿宋" w:hint="eastAsia"/>
          <w:color w:val="000000" w:themeColor="text1"/>
          <w:sz w:val="32"/>
          <w:szCs w:val="32"/>
        </w:rPr>
        <w:t>比例×</w:t>
      </w:r>
      <w:r>
        <w:rPr>
          <w:rFonts w:ascii="仿宋_GB2312" w:eastAsia="仿宋_GB2312" w:hAnsi="仿宋" w:hint="eastAsia"/>
          <w:color w:val="000000" w:themeColor="text1"/>
          <w:sz w:val="32"/>
          <w:szCs w:val="32"/>
        </w:rPr>
        <w:t>20</w:t>
      </w:r>
      <w:r w:rsidRPr="003A3D24">
        <w:rPr>
          <w:rFonts w:ascii="仿宋_GB2312" w:eastAsia="仿宋_GB2312" w:hAnsi="仿宋" w:hint="eastAsia"/>
          <w:color w:val="000000" w:themeColor="text1"/>
          <w:sz w:val="32"/>
          <w:szCs w:val="32"/>
        </w:rPr>
        <w:t>分+年龄大于</w:t>
      </w:r>
      <w:r>
        <w:rPr>
          <w:rFonts w:ascii="仿宋_GB2312" w:eastAsia="仿宋_GB2312" w:hAnsi="仿宋" w:hint="eastAsia"/>
          <w:color w:val="000000" w:themeColor="text1"/>
          <w:sz w:val="32"/>
          <w:szCs w:val="32"/>
        </w:rPr>
        <w:t>等于60</w:t>
      </w:r>
      <w:r w:rsidRPr="003A3D24">
        <w:rPr>
          <w:rFonts w:ascii="仿宋_GB2312" w:eastAsia="仿宋_GB2312" w:hAnsi="仿宋" w:hint="eastAsia"/>
          <w:color w:val="000000" w:themeColor="text1"/>
          <w:sz w:val="32"/>
          <w:szCs w:val="32"/>
        </w:rPr>
        <w:t>岁小于</w:t>
      </w:r>
      <w:r>
        <w:rPr>
          <w:rFonts w:ascii="仿宋_GB2312" w:eastAsia="仿宋_GB2312" w:hAnsi="仿宋" w:hint="eastAsia"/>
          <w:color w:val="000000" w:themeColor="text1"/>
          <w:sz w:val="32"/>
          <w:szCs w:val="32"/>
        </w:rPr>
        <w:t>7</w:t>
      </w:r>
      <w:r w:rsidRPr="003A3D24">
        <w:rPr>
          <w:rFonts w:ascii="仿宋_GB2312" w:eastAsia="仿宋_GB2312" w:hAnsi="仿宋" w:hint="eastAsia"/>
          <w:color w:val="000000" w:themeColor="text1"/>
          <w:sz w:val="32"/>
          <w:szCs w:val="32"/>
        </w:rPr>
        <w:t>0岁的</w:t>
      </w:r>
      <w:r>
        <w:rPr>
          <w:rFonts w:ascii="仿宋_GB2312" w:eastAsia="仿宋_GB2312" w:hAnsi="仿宋" w:hint="eastAsia"/>
          <w:color w:val="000000" w:themeColor="text1"/>
          <w:sz w:val="32"/>
          <w:szCs w:val="32"/>
        </w:rPr>
        <w:t>注册会计师</w:t>
      </w:r>
      <w:r w:rsidRPr="003A3D24">
        <w:rPr>
          <w:rFonts w:ascii="仿宋_GB2312" w:eastAsia="仿宋_GB2312" w:hAnsi="仿宋" w:hint="eastAsia"/>
          <w:color w:val="000000" w:themeColor="text1"/>
          <w:sz w:val="32"/>
          <w:szCs w:val="32"/>
        </w:rPr>
        <w:t>比例×</w:t>
      </w:r>
      <w:r>
        <w:rPr>
          <w:rFonts w:ascii="仿宋_GB2312" w:eastAsia="仿宋_GB2312" w:hAnsi="仿宋" w:hint="eastAsia"/>
          <w:color w:val="000000" w:themeColor="text1"/>
          <w:sz w:val="32"/>
          <w:szCs w:val="32"/>
        </w:rPr>
        <w:t>10</w:t>
      </w:r>
      <w:r w:rsidRPr="003A3D24">
        <w:rPr>
          <w:rFonts w:ascii="仿宋_GB2312" w:eastAsia="仿宋_GB2312" w:hAnsi="仿宋" w:hint="eastAsia"/>
          <w:color w:val="000000" w:themeColor="text1"/>
          <w:sz w:val="32"/>
          <w:szCs w:val="32"/>
        </w:rPr>
        <w:t>分+年龄大于</w:t>
      </w:r>
      <w:r>
        <w:rPr>
          <w:rFonts w:ascii="仿宋_GB2312" w:eastAsia="仿宋_GB2312" w:hAnsi="仿宋" w:hint="eastAsia"/>
          <w:color w:val="000000" w:themeColor="text1"/>
          <w:sz w:val="32"/>
          <w:szCs w:val="32"/>
        </w:rPr>
        <w:t>等于7</w:t>
      </w:r>
      <w:r w:rsidRPr="003A3D24">
        <w:rPr>
          <w:rFonts w:ascii="仿宋_GB2312" w:eastAsia="仿宋_GB2312" w:hAnsi="仿宋" w:hint="eastAsia"/>
          <w:color w:val="000000" w:themeColor="text1"/>
          <w:sz w:val="32"/>
          <w:szCs w:val="32"/>
        </w:rPr>
        <w:t>0岁的</w:t>
      </w:r>
      <w:r>
        <w:rPr>
          <w:rFonts w:ascii="仿宋_GB2312" w:eastAsia="仿宋_GB2312" w:hAnsi="仿宋" w:hint="eastAsia"/>
          <w:color w:val="000000" w:themeColor="text1"/>
          <w:sz w:val="32"/>
          <w:szCs w:val="32"/>
        </w:rPr>
        <w:t>注册会计师</w:t>
      </w:r>
      <w:r w:rsidRPr="003A3D24">
        <w:rPr>
          <w:rFonts w:ascii="仿宋_GB2312" w:eastAsia="仿宋_GB2312" w:hAnsi="仿宋" w:hint="eastAsia"/>
          <w:color w:val="000000" w:themeColor="text1"/>
          <w:sz w:val="32"/>
          <w:szCs w:val="32"/>
        </w:rPr>
        <w:t>比例×</w:t>
      </w:r>
      <w:r>
        <w:rPr>
          <w:rFonts w:ascii="仿宋_GB2312" w:eastAsia="仿宋_GB2312" w:hAnsi="仿宋" w:hint="eastAsia"/>
          <w:color w:val="000000" w:themeColor="text1"/>
          <w:sz w:val="32"/>
          <w:szCs w:val="32"/>
        </w:rPr>
        <w:t>5</w:t>
      </w:r>
      <w:r w:rsidRPr="003A3D24">
        <w:rPr>
          <w:rFonts w:ascii="仿宋_GB2312" w:eastAsia="仿宋_GB2312" w:hAnsi="仿宋" w:hint="eastAsia"/>
          <w:color w:val="000000" w:themeColor="text1"/>
          <w:sz w:val="32"/>
          <w:szCs w:val="32"/>
        </w:rPr>
        <w:t>分。</w:t>
      </w:r>
    </w:p>
    <w:bookmarkEnd w:id="90"/>
    <w:bookmarkEnd w:id="91"/>
    <w:p w14:paraId="776BE873" w14:textId="2AAC294B" w:rsidR="006165F7" w:rsidRDefault="00CF3EE5">
      <w:pPr>
        <w:spacing w:line="560" w:lineRule="exact"/>
        <w:ind w:firstLineChars="200" w:firstLine="640"/>
        <w:rPr>
          <w:rFonts w:ascii="仿宋_GB2312" w:eastAsia="仿宋_GB2312" w:hAnsi="仿宋"/>
          <w:color w:val="000000" w:themeColor="text1"/>
          <w:sz w:val="32"/>
          <w:szCs w:val="32"/>
        </w:rPr>
      </w:pPr>
      <w:r>
        <w:rPr>
          <w:rFonts w:ascii="楷体" w:eastAsia="楷体" w:hAnsi="楷体" w:hint="eastAsia"/>
          <w:sz w:val="32"/>
          <w:szCs w:val="32"/>
        </w:rPr>
        <w:lastRenderedPageBreak/>
        <w:t>（</w:t>
      </w:r>
      <w:r w:rsidR="004A6E92">
        <w:rPr>
          <w:rFonts w:ascii="楷体" w:eastAsia="楷体" w:hAnsi="楷体" w:hint="eastAsia"/>
          <w:sz w:val="32"/>
          <w:szCs w:val="32"/>
        </w:rPr>
        <w:t>五</w:t>
      </w:r>
      <w:r>
        <w:rPr>
          <w:rFonts w:ascii="楷体" w:eastAsia="楷体" w:hAnsi="楷体" w:hint="eastAsia"/>
          <w:sz w:val="32"/>
          <w:szCs w:val="32"/>
        </w:rPr>
        <w:t>）</w:t>
      </w:r>
      <w:bookmarkStart w:id="92" w:name="OLE_LINK100"/>
      <w:bookmarkStart w:id="93" w:name="OLE_LINK101"/>
      <w:r>
        <w:rPr>
          <w:rFonts w:ascii="楷体" w:eastAsia="楷体" w:hAnsi="楷体" w:hint="eastAsia"/>
          <w:sz w:val="32"/>
          <w:szCs w:val="32"/>
        </w:rPr>
        <w:t>人才培养。</w:t>
      </w:r>
      <w:r>
        <w:rPr>
          <w:rFonts w:ascii="仿宋_GB2312" w:eastAsia="仿宋_GB2312" w:hAnsi="仿宋" w:hint="eastAsia"/>
          <w:color w:val="000000" w:themeColor="text1"/>
          <w:sz w:val="32"/>
          <w:szCs w:val="32"/>
        </w:rPr>
        <w:t>该项权重为</w:t>
      </w:r>
      <w:r w:rsidR="003B26D7">
        <w:rPr>
          <w:rFonts w:ascii="仿宋_GB2312" w:eastAsia="仿宋_GB2312" w:hAnsi="仿宋" w:hint="eastAsia"/>
          <w:color w:val="000000" w:themeColor="text1"/>
          <w:sz w:val="32"/>
          <w:szCs w:val="32"/>
        </w:rPr>
        <w:t>1</w:t>
      </w:r>
      <w:r w:rsidR="00902B9E">
        <w:rPr>
          <w:rFonts w:ascii="仿宋_GB2312" w:eastAsia="仿宋_GB2312" w:hAnsi="仿宋" w:hint="eastAsia"/>
          <w:color w:val="000000" w:themeColor="text1"/>
          <w:sz w:val="32"/>
          <w:szCs w:val="32"/>
        </w:rPr>
        <w:t>5</w:t>
      </w:r>
      <w:r>
        <w:rPr>
          <w:rFonts w:ascii="仿宋_GB2312" w:eastAsia="仿宋_GB2312" w:hAnsi="仿宋" w:hint="eastAsia"/>
          <w:color w:val="000000" w:themeColor="text1"/>
          <w:sz w:val="32"/>
          <w:szCs w:val="32"/>
        </w:rPr>
        <w:t>%，满分</w:t>
      </w:r>
      <w:r w:rsidR="00902B9E">
        <w:rPr>
          <w:rFonts w:ascii="仿宋_GB2312" w:eastAsia="仿宋_GB2312" w:hAnsi="仿宋" w:hint="eastAsia"/>
          <w:color w:val="000000" w:themeColor="text1"/>
          <w:sz w:val="32"/>
          <w:szCs w:val="32"/>
        </w:rPr>
        <w:t>75</w:t>
      </w:r>
      <w:r>
        <w:rPr>
          <w:rFonts w:ascii="仿宋_GB2312" w:eastAsia="仿宋_GB2312" w:hAnsi="仿宋" w:hint="eastAsia"/>
          <w:color w:val="000000" w:themeColor="text1"/>
          <w:sz w:val="32"/>
          <w:szCs w:val="32"/>
        </w:rPr>
        <w:t>分。计分规则：</w:t>
      </w:r>
    </w:p>
    <w:p w14:paraId="5B49807A" w14:textId="06BD8DDF" w:rsidR="006165F7" w:rsidRDefault="00CF3EE5">
      <w:pPr>
        <w:spacing w:line="56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1.人才培养支出占业务总收入比例大于等于1%的，</w:t>
      </w:r>
      <w:bookmarkStart w:id="94" w:name="OLE_LINK198"/>
      <w:r>
        <w:rPr>
          <w:rFonts w:ascii="仿宋_GB2312" w:eastAsia="仿宋_GB2312" w:hAnsi="仿宋" w:hint="eastAsia"/>
          <w:color w:val="000000" w:themeColor="text1"/>
          <w:sz w:val="32"/>
          <w:szCs w:val="32"/>
        </w:rPr>
        <w:t>计</w:t>
      </w:r>
      <w:bookmarkEnd w:id="94"/>
      <w:r w:rsidR="001F651E">
        <w:rPr>
          <w:rFonts w:ascii="仿宋_GB2312" w:eastAsia="仿宋_GB2312" w:hAnsi="仿宋" w:hint="eastAsia"/>
          <w:color w:val="000000" w:themeColor="text1"/>
          <w:sz w:val="32"/>
          <w:szCs w:val="32"/>
        </w:rPr>
        <w:t>1</w:t>
      </w:r>
      <w:r w:rsidR="008C7798">
        <w:rPr>
          <w:rFonts w:ascii="仿宋_GB2312" w:eastAsia="仿宋_GB2312" w:hAnsi="仿宋" w:hint="eastAsia"/>
          <w:color w:val="000000" w:themeColor="text1"/>
          <w:sz w:val="32"/>
          <w:szCs w:val="32"/>
        </w:rPr>
        <w:t>5</w:t>
      </w:r>
      <w:r>
        <w:rPr>
          <w:rFonts w:ascii="仿宋_GB2312" w:eastAsia="仿宋_GB2312" w:hAnsi="仿宋" w:hint="eastAsia"/>
          <w:color w:val="000000" w:themeColor="text1"/>
          <w:sz w:val="32"/>
          <w:szCs w:val="32"/>
        </w:rPr>
        <w:t>分；小于1%大于等于0.5%的计</w:t>
      </w:r>
      <w:r w:rsidR="008C7798">
        <w:rPr>
          <w:rFonts w:ascii="仿宋_GB2312" w:eastAsia="仿宋_GB2312" w:hAnsi="仿宋" w:hint="eastAsia"/>
          <w:color w:val="000000" w:themeColor="text1"/>
          <w:sz w:val="32"/>
          <w:szCs w:val="32"/>
        </w:rPr>
        <w:t>10</w:t>
      </w:r>
      <w:r>
        <w:rPr>
          <w:rFonts w:ascii="仿宋_GB2312" w:eastAsia="仿宋_GB2312" w:hAnsi="仿宋" w:hint="eastAsia"/>
          <w:color w:val="000000" w:themeColor="text1"/>
          <w:sz w:val="32"/>
          <w:szCs w:val="32"/>
        </w:rPr>
        <w:t>分；小于0.5%的计</w:t>
      </w:r>
      <w:r w:rsidR="008C7798">
        <w:rPr>
          <w:rFonts w:ascii="仿宋_GB2312" w:eastAsia="仿宋_GB2312" w:hAnsi="仿宋" w:hint="eastAsia"/>
          <w:color w:val="000000" w:themeColor="text1"/>
          <w:sz w:val="32"/>
          <w:szCs w:val="32"/>
        </w:rPr>
        <w:t>5</w:t>
      </w:r>
      <w:r>
        <w:rPr>
          <w:rFonts w:ascii="仿宋_GB2312" w:eastAsia="仿宋_GB2312" w:hAnsi="仿宋" w:hint="eastAsia"/>
          <w:color w:val="000000" w:themeColor="text1"/>
          <w:sz w:val="32"/>
          <w:szCs w:val="32"/>
        </w:rPr>
        <w:t>分；没有计</w:t>
      </w:r>
      <w:r w:rsidR="003634B2">
        <w:rPr>
          <w:rFonts w:ascii="仿宋_GB2312" w:eastAsia="仿宋_GB2312" w:hAnsi="仿宋" w:hint="eastAsia"/>
          <w:color w:val="000000" w:themeColor="text1"/>
          <w:sz w:val="32"/>
          <w:szCs w:val="32"/>
        </w:rPr>
        <w:t>0</w:t>
      </w:r>
      <w:r>
        <w:rPr>
          <w:rFonts w:ascii="仿宋_GB2312" w:eastAsia="仿宋_GB2312" w:hAnsi="仿宋" w:hint="eastAsia"/>
          <w:color w:val="000000" w:themeColor="text1"/>
          <w:sz w:val="32"/>
          <w:szCs w:val="32"/>
        </w:rPr>
        <w:t>分；</w:t>
      </w:r>
    </w:p>
    <w:p w14:paraId="4F22FAE9" w14:textId="28FEAABB" w:rsidR="00333869" w:rsidRDefault="00333869" w:rsidP="00333869">
      <w:pPr>
        <w:spacing w:line="56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2.获评中注协资深会员，1人计</w:t>
      </w:r>
      <w:r w:rsidR="008C7798">
        <w:rPr>
          <w:rFonts w:ascii="仿宋_GB2312" w:eastAsia="仿宋_GB2312" w:hAnsi="仿宋" w:hint="eastAsia"/>
          <w:color w:val="000000" w:themeColor="text1"/>
          <w:sz w:val="32"/>
          <w:szCs w:val="32"/>
        </w:rPr>
        <w:t>1</w:t>
      </w:r>
      <w:r>
        <w:rPr>
          <w:rFonts w:ascii="仿宋_GB2312" w:eastAsia="仿宋_GB2312" w:hAnsi="仿宋" w:hint="eastAsia"/>
          <w:color w:val="000000" w:themeColor="text1"/>
          <w:sz w:val="32"/>
          <w:szCs w:val="32"/>
        </w:rPr>
        <w:t>分</w:t>
      </w:r>
      <w:r w:rsidR="006E072A">
        <w:rPr>
          <w:rFonts w:ascii="仿宋_GB2312" w:eastAsia="仿宋_GB2312" w:hAnsi="仿宋" w:hint="eastAsia"/>
          <w:color w:val="000000" w:themeColor="text1"/>
          <w:sz w:val="32"/>
          <w:szCs w:val="32"/>
        </w:rPr>
        <w:t>；</w:t>
      </w:r>
    </w:p>
    <w:p w14:paraId="2FB7F0C2" w14:textId="6B321A6B" w:rsidR="00333869" w:rsidRDefault="00333869" w:rsidP="00333869">
      <w:pPr>
        <w:spacing w:line="56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3.</w:t>
      </w:r>
      <w:r w:rsidRPr="00333869">
        <w:rPr>
          <w:rFonts w:ascii="仿宋_GB2312" w:eastAsia="仿宋_GB2312" w:hAnsi="仿宋" w:hint="eastAsia"/>
          <w:color w:val="000000" w:themeColor="text1"/>
          <w:sz w:val="32"/>
          <w:szCs w:val="32"/>
        </w:rPr>
        <w:t xml:space="preserve"> </w:t>
      </w:r>
      <w:r>
        <w:rPr>
          <w:rFonts w:ascii="仿宋_GB2312" w:eastAsia="仿宋_GB2312" w:hAnsi="仿宋" w:hint="eastAsia"/>
          <w:color w:val="000000" w:themeColor="text1"/>
          <w:sz w:val="32"/>
          <w:szCs w:val="32"/>
        </w:rPr>
        <w:t>取得全国性（财政部、中注协）</w:t>
      </w:r>
      <w:r w:rsidRPr="00333869">
        <w:rPr>
          <w:rFonts w:ascii="仿宋_GB2312" w:eastAsia="仿宋_GB2312" w:hAnsi="仿宋" w:hint="eastAsia"/>
          <w:color w:val="000000" w:themeColor="text1"/>
          <w:sz w:val="32"/>
          <w:szCs w:val="32"/>
        </w:rPr>
        <w:t>高端人才（领军人才）</w:t>
      </w:r>
      <w:r>
        <w:rPr>
          <w:rFonts w:ascii="仿宋_GB2312" w:eastAsia="仿宋_GB2312" w:hAnsi="仿宋" w:hint="eastAsia"/>
          <w:color w:val="000000" w:themeColor="text1"/>
          <w:sz w:val="32"/>
          <w:szCs w:val="32"/>
        </w:rPr>
        <w:t>称号1人</w:t>
      </w:r>
      <w:bookmarkStart w:id="95" w:name="OLE_LINK197"/>
      <w:r>
        <w:rPr>
          <w:rFonts w:ascii="仿宋_GB2312" w:eastAsia="仿宋_GB2312" w:hAnsi="仿宋" w:hint="eastAsia"/>
          <w:color w:val="000000" w:themeColor="text1"/>
          <w:sz w:val="32"/>
          <w:szCs w:val="32"/>
        </w:rPr>
        <w:t>计</w:t>
      </w:r>
      <w:bookmarkEnd w:id="95"/>
      <w:r w:rsidR="002037CA">
        <w:rPr>
          <w:rFonts w:ascii="仿宋_GB2312" w:eastAsia="仿宋_GB2312" w:hAnsi="仿宋" w:hint="eastAsia"/>
          <w:color w:val="000000" w:themeColor="text1"/>
          <w:sz w:val="32"/>
          <w:szCs w:val="32"/>
        </w:rPr>
        <w:t>2</w:t>
      </w:r>
      <w:r>
        <w:rPr>
          <w:rFonts w:ascii="仿宋_GB2312" w:eastAsia="仿宋_GB2312" w:hAnsi="仿宋" w:hint="eastAsia"/>
          <w:color w:val="000000" w:themeColor="text1"/>
          <w:sz w:val="32"/>
          <w:szCs w:val="32"/>
        </w:rPr>
        <w:t>分，入选特殊支持计划1人计</w:t>
      </w:r>
      <w:r w:rsidR="002037CA">
        <w:rPr>
          <w:rFonts w:ascii="仿宋_GB2312" w:eastAsia="仿宋_GB2312" w:hAnsi="仿宋" w:hint="eastAsia"/>
          <w:color w:val="000000" w:themeColor="text1"/>
          <w:sz w:val="32"/>
          <w:szCs w:val="32"/>
        </w:rPr>
        <w:t>2</w:t>
      </w:r>
      <w:r>
        <w:rPr>
          <w:rFonts w:ascii="仿宋_GB2312" w:eastAsia="仿宋_GB2312" w:hAnsi="仿宋" w:hint="eastAsia"/>
          <w:color w:val="000000" w:themeColor="text1"/>
          <w:sz w:val="32"/>
          <w:szCs w:val="32"/>
        </w:rPr>
        <w:t>分；取得全省性（省财政厅、</w:t>
      </w:r>
      <w:proofErr w:type="gramStart"/>
      <w:r>
        <w:rPr>
          <w:rFonts w:ascii="仿宋_GB2312" w:eastAsia="仿宋_GB2312" w:hAnsi="仿宋" w:hint="eastAsia"/>
          <w:color w:val="000000" w:themeColor="text1"/>
          <w:sz w:val="32"/>
          <w:szCs w:val="32"/>
        </w:rPr>
        <w:t>省注协</w:t>
      </w:r>
      <w:proofErr w:type="gramEnd"/>
      <w:r>
        <w:rPr>
          <w:rFonts w:ascii="仿宋_GB2312" w:eastAsia="仿宋_GB2312" w:hAnsi="仿宋" w:hint="eastAsia"/>
          <w:color w:val="000000" w:themeColor="text1"/>
          <w:sz w:val="32"/>
          <w:szCs w:val="32"/>
        </w:rPr>
        <w:t>）称号1人计</w:t>
      </w:r>
      <w:r w:rsidR="002037CA">
        <w:rPr>
          <w:rFonts w:ascii="仿宋_GB2312" w:eastAsia="仿宋_GB2312" w:hAnsi="仿宋" w:hint="eastAsia"/>
          <w:color w:val="000000" w:themeColor="text1"/>
          <w:sz w:val="32"/>
          <w:szCs w:val="32"/>
        </w:rPr>
        <w:t>1</w:t>
      </w:r>
      <w:r>
        <w:rPr>
          <w:rFonts w:ascii="仿宋_GB2312" w:eastAsia="仿宋_GB2312" w:hAnsi="仿宋" w:hint="eastAsia"/>
          <w:color w:val="000000" w:themeColor="text1"/>
          <w:sz w:val="32"/>
          <w:szCs w:val="32"/>
        </w:rPr>
        <w:t>分</w:t>
      </w:r>
      <w:r w:rsidR="006E072A">
        <w:rPr>
          <w:rFonts w:ascii="仿宋_GB2312" w:eastAsia="仿宋_GB2312" w:hAnsi="仿宋" w:hint="eastAsia"/>
          <w:color w:val="000000" w:themeColor="text1"/>
          <w:sz w:val="32"/>
          <w:szCs w:val="32"/>
        </w:rPr>
        <w:t>；</w:t>
      </w:r>
    </w:p>
    <w:p w14:paraId="4E4DD1F0" w14:textId="7FEEC1B0" w:rsidR="006165F7" w:rsidRDefault="00333869">
      <w:pPr>
        <w:spacing w:line="56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4</w:t>
      </w:r>
      <w:r w:rsidR="00CF3EE5">
        <w:rPr>
          <w:rFonts w:ascii="仿宋_GB2312" w:eastAsia="仿宋_GB2312" w:hAnsi="仿宋" w:hint="eastAsia"/>
          <w:color w:val="000000" w:themeColor="text1"/>
          <w:sz w:val="32"/>
          <w:szCs w:val="32"/>
        </w:rPr>
        <w:t>.评价年度取得专业阶段合格证1人计1分、取得全科合格证1人计2分；取得高级职称1人计</w:t>
      </w:r>
      <w:r w:rsidR="002037CA">
        <w:rPr>
          <w:rFonts w:ascii="仿宋_GB2312" w:eastAsia="仿宋_GB2312" w:hAnsi="仿宋" w:hint="eastAsia"/>
          <w:color w:val="000000" w:themeColor="text1"/>
          <w:sz w:val="32"/>
          <w:szCs w:val="32"/>
        </w:rPr>
        <w:t>1</w:t>
      </w:r>
      <w:r w:rsidR="00CF3EE5">
        <w:rPr>
          <w:rFonts w:ascii="仿宋_GB2312" w:eastAsia="仿宋_GB2312" w:hAnsi="仿宋" w:hint="eastAsia"/>
          <w:color w:val="000000" w:themeColor="text1"/>
          <w:sz w:val="32"/>
          <w:szCs w:val="32"/>
        </w:rPr>
        <w:t>分、考试取得QP、ACA、ACCA、AICPA、CISA、CIA、CIMA境外资质1人计</w:t>
      </w:r>
      <w:r w:rsidR="002037CA">
        <w:rPr>
          <w:rFonts w:ascii="仿宋_GB2312" w:eastAsia="仿宋_GB2312" w:hAnsi="仿宋" w:hint="eastAsia"/>
          <w:color w:val="000000" w:themeColor="text1"/>
          <w:sz w:val="32"/>
          <w:szCs w:val="32"/>
        </w:rPr>
        <w:t>1</w:t>
      </w:r>
      <w:r w:rsidR="00CF3EE5">
        <w:rPr>
          <w:rFonts w:ascii="仿宋_GB2312" w:eastAsia="仿宋_GB2312" w:hAnsi="仿宋" w:hint="eastAsia"/>
          <w:color w:val="000000" w:themeColor="text1"/>
          <w:sz w:val="32"/>
          <w:szCs w:val="32"/>
        </w:rPr>
        <w:t>分；</w:t>
      </w:r>
    </w:p>
    <w:bookmarkEnd w:id="92"/>
    <w:bookmarkEnd w:id="93"/>
    <w:p w14:paraId="0845A4C6" w14:textId="7444F4D3" w:rsidR="006165F7" w:rsidRDefault="00333869">
      <w:pPr>
        <w:spacing w:line="56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5</w:t>
      </w:r>
      <w:r w:rsidR="00CF3EE5">
        <w:rPr>
          <w:rFonts w:ascii="仿宋_GB2312" w:eastAsia="仿宋_GB2312" w:hAnsi="仿宋" w:hint="eastAsia"/>
          <w:color w:val="000000" w:themeColor="text1"/>
          <w:sz w:val="32"/>
          <w:szCs w:val="32"/>
        </w:rPr>
        <w:t>.评价年度事务所注册会计师完成继续教育人数比例100%，计</w:t>
      </w:r>
      <w:r w:rsidR="008C7798">
        <w:rPr>
          <w:rFonts w:ascii="仿宋_GB2312" w:eastAsia="仿宋_GB2312" w:hAnsi="仿宋" w:hint="eastAsia"/>
          <w:color w:val="000000" w:themeColor="text1"/>
          <w:sz w:val="32"/>
          <w:szCs w:val="32"/>
        </w:rPr>
        <w:t>20</w:t>
      </w:r>
      <w:r w:rsidR="00CF3EE5">
        <w:rPr>
          <w:rFonts w:ascii="仿宋_GB2312" w:eastAsia="仿宋_GB2312" w:hAnsi="仿宋" w:hint="eastAsia"/>
          <w:color w:val="000000" w:themeColor="text1"/>
          <w:sz w:val="32"/>
          <w:szCs w:val="32"/>
        </w:rPr>
        <w:t>分；</w:t>
      </w:r>
      <w:bookmarkStart w:id="96" w:name="OLE_LINK136"/>
      <w:bookmarkStart w:id="97" w:name="OLE_LINK137"/>
      <w:r w:rsidR="00CF3EE5">
        <w:rPr>
          <w:rFonts w:ascii="仿宋_GB2312" w:eastAsia="仿宋_GB2312" w:hAnsi="仿宋" w:hint="eastAsia"/>
          <w:color w:val="000000" w:themeColor="text1"/>
          <w:sz w:val="32"/>
          <w:szCs w:val="32"/>
        </w:rPr>
        <w:t>完成比例小于100%大于等于90%，计</w:t>
      </w:r>
      <w:r w:rsidR="008C7798">
        <w:rPr>
          <w:rFonts w:ascii="仿宋_GB2312" w:eastAsia="仿宋_GB2312" w:hAnsi="仿宋" w:hint="eastAsia"/>
          <w:color w:val="000000" w:themeColor="text1"/>
          <w:sz w:val="32"/>
          <w:szCs w:val="32"/>
        </w:rPr>
        <w:t>1</w:t>
      </w:r>
      <w:r w:rsidR="00CF7A15">
        <w:rPr>
          <w:rFonts w:ascii="仿宋_GB2312" w:eastAsia="仿宋_GB2312" w:hAnsi="仿宋" w:hint="eastAsia"/>
          <w:color w:val="000000" w:themeColor="text1"/>
          <w:sz w:val="32"/>
          <w:szCs w:val="32"/>
        </w:rPr>
        <w:t>8</w:t>
      </w:r>
      <w:r w:rsidR="00CF3EE5">
        <w:rPr>
          <w:rFonts w:ascii="仿宋_GB2312" w:eastAsia="仿宋_GB2312" w:hAnsi="仿宋" w:hint="eastAsia"/>
          <w:color w:val="000000" w:themeColor="text1"/>
          <w:sz w:val="32"/>
          <w:szCs w:val="32"/>
        </w:rPr>
        <w:t>分；</w:t>
      </w:r>
      <w:bookmarkStart w:id="98" w:name="OLE_LINK138"/>
      <w:bookmarkStart w:id="99" w:name="OLE_LINK139"/>
      <w:bookmarkEnd w:id="96"/>
      <w:bookmarkEnd w:id="97"/>
      <w:r w:rsidR="00CF3EE5">
        <w:rPr>
          <w:rFonts w:ascii="仿宋_GB2312" w:eastAsia="仿宋_GB2312" w:hAnsi="仿宋" w:hint="eastAsia"/>
          <w:color w:val="000000" w:themeColor="text1"/>
          <w:sz w:val="32"/>
          <w:szCs w:val="32"/>
        </w:rPr>
        <w:t>完成比例小于90%大于等于80%，计</w:t>
      </w:r>
      <w:r w:rsidR="008C7798">
        <w:rPr>
          <w:rFonts w:ascii="仿宋_GB2312" w:eastAsia="仿宋_GB2312" w:hAnsi="仿宋" w:hint="eastAsia"/>
          <w:color w:val="000000" w:themeColor="text1"/>
          <w:sz w:val="32"/>
          <w:szCs w:val="32"/>
        </w:rPr>
        <w:t>1</w:t>
      </w:r>
      <w:r w:rsidR="00CF7A15">
        <w:rPr>
          <w:rFonts w:ascii="仿宋_GB2312" w:eastAsia="仿宋_GB2312" w:hAnsi="仿宋" w:hint="eastAsia"/>
          <w:color w:val="000000" w:themeColor="text1"/>
          <w:sz w:val="32"/>
          <w:szCs w:val="32"/>
        </w:rPr>
        <w:t>6</w:t>
      </w:r>
      <w:r w:rsidR="00CF3EE5">
        <w:rPr>
          <w:rFonts w:ascii="仿宋_GB2312" w:eastAsia="仿宋_GB2312" w:hAnsi="仿宋" w:hint="eastAsia"/>
          <w:color w:val="000000" w:themeColor="text1"/>
          <w:sz w:val="32"/>
          <w:szCs w:val="32"/>
        </w:rPr>
        <w:t>分；</w:t>
      </w:r>
      <w:bookmarkEnd w:id="98"/>
      <w:bookmarkEnd w:id="99"/>
      <w:r w:rsidR="00CF3EE5">
        <w:rPr>
          <w:rFonts w:ascii="仿宋_GB2312" w:eastAsia="仿宋_GB2312" w:hAnsi="仿宋" w:hint="eastAsia"/>
          <w:color w:val="000000" w:themeColor="text1"/>
          <w:sz w:val="32"/>
          <w:szCs w:val="32"/>
        </w:rPr>
        <w:t>完成比例小于80%大于等于70%，计</w:t>
      </w:r>
      <w:r w:rsidR="00CF7A15">
        <w:rPr>
          <w:rFonts w:ascii="仿宋_GB2312" w:eastAsia="仿宋_GB2312" w:hAnsi="仿宋" w:hint="eastAsia"/>
          <w:color w:val="000000" w:themeColor="text1"/>
          <w:sz w:val="32"/>
          <w:szCs w:val="32"/>
        </w:rPr>
        <w:t>14</w:t>
      </w:r>
      <w:r w:rsidR="00CF3EE5">
        <w:rPr>
          <w:rFonts w:ascii="仿宋_GB2312" w:eastAsia="仿宋_GB2312" w:hAnsi="仿宋" w:hint="eastAsia"/>
          <w:color w:val="000000" w:themeColor="text1"/>
          <w:sz w:val="32"/>
          <w:szCs w:val="32"/>
        </w:rPr>
        <w:t>分；完成比例小于70%大于等于60%，计</w:t>
      </w:r>
      <w:r w:rsidR="00CF7A15">
        <w:rPr>
          <w:rFonts w:ascii="仿宋_GB2312" w:eastAsia="仿宋_GB2312" w:hAnsi="仿宋" w:hint="eastAsia"/>
          <w:color w:val="000000" w:themeColor="text1"/>
          <w:sz w:val="32"/>
          <w:szCs w:val="32"/>
        </w:rPr>
        <w:t>12</w:t>
      </w:r>
      <w:r w:rsidR="00CF3EE5">
        <w:rPr>
          <w:rFonts w:ascii="仿宋_GB2312" w:eastAsia="仿宋_GB2312" w:hAnsi="仿宋" w:hint="eastAsia"/>
          <w:color w:val="000000" w:themeColor="text1"/>
          <w:sz w:val="32"/>
          <w:szCs w:val="32"/>
        </w:rPr>
        <w:t>分；完成比例小于60%大于等于50%，计</w:t>
      </w:r>
      <w:r w:rsidR="00CF7A15">
        <w:rPr>
          <w:rFonts w:ascii="仿宋_GB2312" w:eastAsia="仿宋_GB2312" w:hAnsi="仿宋" w:hint="eastAsia"/>
          <w:color w:val="000000" w:themeColor="text1"/>
          <w:sz w:val="32"/>
          <w:szCs w:val="32"/>
        </w:rPr>
        <w:t>10</w:t>
      </w:r>
      <w:r w:rsidR="00CF3EE5">
        <w:rPr>
          <w:rFonts w:ascii="仿宋_GB2312" w:eastAsia="仿宋_GB2312" w:hAnsi="仿宋" w:hint="eastAsia"/>
          <w:color w:val="000000" w:themeColor="text1"/>
          <w:sz w:val="32"/>
          <w:szCs w:val="32"/>
        </w:rPr>
        <w:t>分；完成比例小于50%</w:t>
      </w:r>
      <w:r>
        <w:rPr>
          <w:rFonts w:ascii="仿宋_GB2312" w:eastAsia="仿宋_GB2312" w:hAnsi="仿宋" w:hint="eastAsia"/>
          <w:color w:val="000000" w:themeColor="text1"/>
          <w:sz w:val="32"/>
          <w:szCs w:val="32"/>
        </w:rPr>
        <w:t>，</w:t>
      </w:r>
      <w:r w:rsidR="00CF3EE5">
        <w:rPr>
          <w:rFonts w:ascii="仿宋_GB2312" w:eastAsia="仿宋_GB2312" w:hAnsi="仿宋" w:hint="eastAsia"/>
          <w:color w:val="000000" w:themeColor="text1"/>
          <w:sz w:val="32"/>
          <w:szCs w:val="32"/>
        </w:rPr>
        <w:t>计</w:t>
      </w:r>
      <w:r w:rsidR="00CF7A15">
        <w:rPr>
          <w:rFonts w:ascii="仿宋_GB2312" w:eastAsia="仿宋_GB2312" w:hAnsi="仿宋" w:hint="eastAsia"/>
          <w:color w:val="000000" w:themeColor="text1"/>
          <w:sz w:val="32"/>
          <w:szCs w:val="32"/>
        </w:rPr>
        <w:t>8</w:t>
      </w:r>
      <w:r w:rsidR="00CF3EE5">
        <w:rPr>
          <w:rFonts w:ascii="仿宋_GB2312" w:eastAsia="仿宋_GB2312" w:hAnsi="仿宋" w:hint="eastAsia"/>
          <w:color w:val="000000" w:themeColor="text1"/>
          <w:sz w:val="32"/>
          <w:szCs w:val="32"/>
        </w:rPr>
        <w:t>分。</w:t>
      </w:r>
    </w:p>
    <w:p w14:paraId="4A16B66C" w14:textId="0A7CC8CF" w:rsidR="006165F7" w:rsidRDefault="00CF3EE5">
      <w:pPr>
        <w:spacing w:line="560" w:lineRule="exact"/>
        <w:ind w:firstLineChars="200" w:firstLine="640"/>
        <w:rPr>
          <w:rFonts w:ascii="仿宋_GB2312" w:eastAsia="仿宋_GB2312" w:hAnsi="仿宋"/>
          <w:color w:val="000000" w:themeColor="text1"/>
          <w:sz w:val="32"/>
          <w:szCs w:val="32"/>
        </w:rPr>
      </w:pPr>
      <w:r>
        <w:rPr>
          <w:rFonts w:ascii="楷体" w:eastAsia="楷体" w:hAnsi="楷体" w:hint="eastAsia"/>
          <w:sz w:val="32"/>
          <w:szCs w:val="32"/>
        </w:rPr>
        <w:t>（</w:t>
      </w:r>
      <w:r w:rsidR="004A6E92">
        <w:rPr>
          <w:rFonts w:ascii="楷体" w:eastAsia="楷体" w:hAnsi="楷体" w:hint="eastAsia"/>
          <w:sz w:val="32"/>
          <w:szCs w:val="32"/>
        </w:rPr>
        <w:t>六</w:t>
      </w:r>
      <w:r>
        <w:rPr>
          <w:rFonts w:ascii="楷体" w:eastAsia="楷体" w:hAnsi="楷体" w:hint="eastAsia"/>
          <w:sz w:val="32"/>
          <w:szCs w:val="32"/>
        </w:rPr>
        <w:t>）品牌延续时间。</w:t>
      </w:r>
      <w:r>
        <w:rPr>
          <w:rFonts w:ascii="仿宋_GB2312" w:eastAsia="仿宋_GB2312" w:hAnsi="仿宋" w:hint="eastAsia"/>
          <w:color w:val="000000" w:themeColor="text1"/>
          <w:sz w:val="32"/>
          <w:szCs w:val="32"/>
        </w:rPr>
        <w:t>指事务所现有名称使用年限情况，变更组织形式或去掉地域名称，视为延续。</w:t>
      </w:r>
      <w:bookmarkStart w:id="100" w:name="OLE_LINK2"/>
      <w:bookmarkStart w:id="101" w:name="OLE_LINK1"/>
      <w:r>
        <w:rPr>
          <w:rFonts w:ascii="仿宋_GB2312" w:eastAsia="仿宋_GB2312" w:hAnsi="仿宋" w:hint="eastAsia"/>
          <w:color w:val="000000" w:themeColor="text1"/>
          <w:sz w:val="32"/>
          <w:szCs w:val="32"/>
        </w:rPr>
        <w:t>该项权重为</w:t>
      </w:r>
      <w:r w:rsidR="00ED2834">
        <w:rPr>
          <w:rFonts w:ascii="仿宋_GB2312" w:eastAsia="仿宋_GB2312" w:hAnsi="仿宋" w:hint="eastAsia"/>
          <w:color w:val="000000" w:themeColor="text1"/>
          <w:sz w:val="32"/>
          <w:szCs w:val="32"/>
        </w:rPr>
        <w:t>5</w:t>
      </w:r>
      <w:r>
        <w:rPr>
          <w:rFonts w:ascii="仿宋_GB2312" w:eastAsia="仿宋_GB2312" w:hAnsi="仿宋" w:hint="eastAsia"/>
          <w:color w:val="000000" w:themeColor="text1"/>
          <w:sz w:val="32"/>
          <w:szCs w:val="32"/>
        </w:rPr>
        <w:t>%，满分</w:t>
      </w:r>
      <w:r w:rsidR="00ED2834">
        <w:rPr>
          <w:rFonts w:ascii="仿宋_GB2312" w:eastAsia="仿宋_GB2312" w:hAnsi="仿宋" w:hint="eastAsia"/>
          <w:color w:val="000000" w:themeColor="text1"/>
          <w:sz w:val="32"/>
          <w:szCs w:val="32"/>
        </w:rPr>
        <w:t>2</w:t>
      </w:r>
      <w:r>
        <w:rPr>
          <w:rFonts w:ascii="仿宋_GB2312" w:eastAsia="仿宋_GB2312" w:hAnsi="仿宋" w:hint="eastAsia"/>
          <w:color w:val="000000" w:themeColor="text1"/>
          <w:sz w:val="32"/>
          <w:szCs w:val="32"/>
        </w:rPr>
        <w:t>5分。计分规则：</w:t>
      </w:r>
      <w:bookmarkEnd w:id="100"/>
      <w:bookmarkEnd w:id="101"/>
      <w:r>
        <w:rPr>
          <w:rFonts w:ascii="仿宋_GB2312" w:eastAsia="仿宋_GB2312" w:hAnsi="仿宋" w:hint="eastAsia"/>
          <w:color w:val="000000" w:themeColor="text1"/>
          <w:sz w:val="32"/>
          <w:szCs w:val="32"/>
        </w:rPr>
        <w:t>名称使用大于等于15年的，计</w:t>
      </w:r>
      <w:r w:rsidR="008A2686">
        <w:rPr>
          <w:rFonts w:ascii="仿宋_GB2312" w:eastAsia="仿宋_GB2312" w:hAnsi="仿宋" w:hint="eastAsia"/>
          <w:color w:val="000000" w:themeColor="text1"/>
          <w:sz w:val="32"/>
          <w:szCs w:val="32"/>
        </w:rPr>
        <w:t>2</w:t>
      </w:r>
      <w:r>
        <w:rPr>
          <w:rFonts w:ascii="仿宋_GB2312" w:eastAsia="仿宋_GB2312" w:hAnsi="仿宋" w:hint="eastAsia"/>
          <w:color w:val="000000" w:themeColor="text1"/>
          <w:sz w:val="32"/>
          <w:szCs w:val="32"/>
        </w:rPr>
        <w:t>5分；少于15年大于等于10年的，计</w:t>
      </w:r>
      <w:r w:rsidR="008A2686">
        <w:rPr>
          <w:rFonts w:ascii="仿宋_GB2312" w:eastAsia="仿宋_GB2312" w:hAnsi="仿宋" w:hint="eastAsia"/>
          <w:color w:val="000000" w:themeColor="text1"/>
          <w:sz w:val="32"/>
          <w:szCs w:val="32"/>
        </w:rPr>
        <w:t>15</w:t>
      </w:r>
      <w:r>
        <w:rPr>
          <w:rFonts w:ascii="仿宋_GB2312" w:eastAsia="仿宋_GB2312" w:hAnsi="仿宋" w:hint="eastAsia"/>
          <w:color w:val="000000" w:themeColor="text1"/>
          <w:sz w:val="32"/>
          <w:szCs w:val="32"/>
        </w:rPr>
        <w:t>分；</w:t>
      </w:r>
      <w:bookmarkStart w:id="102" w:name="OLE_LINK31"/>
      <w:bookmarkStart w:id="103" w:name="OLE_LINK33"/>
      <w:r>
        <w:rPr>
          <w:rFonts w:ascii="仿宋_GB2312" w:eastAsia="仿宋_GB2312" w:hAnsi="仿宋" w:hint="eastAsia"/>
          <w:color w:val="000000" w:themeColor="text1"/>
          <w:sz w:val="32"/>
          <w:szCs w:val="32"/>
        </w:rPr>
        <w:t>少于10年大于等于5年的，计</w:t>
      </w:r>
      <w:r w:rsidR="008A2686">
        <w:rPr>
          <w:rFonts w:ascii="仿宋_GB2312" w:eastAsia="仿宋_GB2312" w:hAnsi="仿宋" w:hint="eastAsia"/>
          <w:color w:val="000000" w:themeColor="text1"/>
          <w:sz w:val="32"/>
          <w:szCs w:val="32"/>
        </w:rPr>
        <w:t>8</w:t>
      </w:r>
      <w:r>
        <w:rPr>
          <w:rFonts w:ascii="仿宋_GB2312" w:eastAsia="仿宋_GB2312" w:hAnsi="仿宋" w:hint="eastAsia"/>
          <w:color w:val="000000" w:themeColor="text1"/>
          <w:sz w:val="32"/>
          <w:szCs w:val="32"/>
        </w:rPr>
        <w:t>分；</w:t>
      </w:r>
      <w:bookmarkEnd w:id="102"/>
      <w:bookmarkEnd w:id="103"/>
      <w:r w:rsidR="00612A5D">
        <w:rPr>
          <w:rFonts w:ascii="仿宋_GB2312" w:eastAsia="仿宋_GB2312" w:hAnsi="仿宋" w:hint="eastAsia"/>
          <w:color w:val="000000" w:themeColor="text1"/>
          <w:sz w:val="32"/>
          <w:szCs w:val="32"/>
        </w:rPr>
        <w:t>5年以下计</w:t>
      </w:r>
      <w:r w:rsidR="008A2686">
        <w:rPr>
          <w:rFonts w:ascii="仿宋_GB2312" w:eastAsia="仿宋_GB2312" w:hAnsi="仿宋" w:hint="eastAsia"/>
          <w:color w:val="000000" w:themeColor="text1"/>
          <w:sz w:val="32"/>
          <w:szCs w:val="32"/>
        </w:rPr>
        <w:t>3</w:t>
      </w:r>
      <w:r w:rsidR="00612A5D">
        <w:rPr>
          <w:rFonts w:ascii="仿宋_GB2312" w:eastAsia="仿宋_GB2312" w:hAnsi="仿宋" w:hint="eastAsia"/>
          <w:color w:val="000000" w:themeColor="text1"/>
          <w:sz w:val="32"/>
          <w:szCs w:val="32"/>
        </w:rPr>
        <w:t>分</w:t>
      </w:r>
      <w:r>
        <w:rPr>
          <w:rFonts w:ascii="仿宋_GB2312" w:eastAsia="仿宋_GB2312" w:hAnsi="仿宋" w:hint="eastAsia"/>
          <w:color w:val="000000" w:themeColor="text1"/>
          <w:sz w:val="32"/>
          <w:szCs w:val="32"/>
        </w:rPr>
        <w:t>。</w:t>
      </w:r>
    </w:p>
    <w:p w14:paraId="6E979937" w14:textId="4274E849" w:rsidR="00BB5EFC" w:rsidRDefault="00CF3EE5">
      <w:pPr>
        <w:spacing w:line="560" w:lineRule="exact"/>
        <w:ind w:firstLineChars="200" w:firstLine="640"/>
        <w:rPr>
          <w:rFonts w:ascii="仿宋_GB2312" w:eastAsia="仿宋_GB2312" w:hAnsi="仿宋"/>
          <w:color w:val="000000" w:themeColor="text1"/>
          <w:sz w:val="32"/>
          <w:szCs w:val="32"/>
        </w:rPr>
      </w:pPr>
      <w:r>
        <w:rPr>
          <w:rFonts w:ascii="楷体" w:eastAsia="楷体" w:hAnsi="楷体" w:hint="eastAsia"/>
          <w:sz w:val="32"/>
          <w:szCs w:val="32"/>
        </w:rPr>
        <w:t>（</w:t>
      </w:r>
      <w:r w:rsidR="004A6E92">
        <w:rPr>
          <w:rFonts w:ascii="楷体" w:eastAsia="楷体" w:hAnsi="楷体" w:hint="eastAsia"/>
          <w:sz w:val="32"/>
          <w:szCs w:val="32"/>
        </w:rPr>
        <w:t>七</w:t>
      </w:r>
      <w:r>
        <w:rPr>
          <w:rFonts w:ascii="楷体" w:eastAsia="楷体" w:hAnsi="楷体" w:hint="eastAsia"/>
          <w:sz w:val="32"/>
          <w:szCs w:val="32"/>
        </w:rPr>
        <w:t>）内部管理规范。</w:t>
      </w:r>
      <w:bookmarkStart w:id="104" w:name="OLE_LINK140"/>
      <w:bookmarkStart w:id="105" w:name="OLE_LINK16"/>
      <w:r>
        <w:rPr>
          <w:rFonts w:ascii="仿宋_GB2312" w:eastAsia="仿宋_GB2312" w:hAnsi="仿宋" w:hint="eastAsia"/>
          <w:color w:val="000000" w:themeColor="text1"/>
          <w:sz w:val="32"/>
          <w:szCs w:val="32"/>
        </w:rPr>
        <w:t>该项权重为</w:t>
      </w:r>
      <w:r w:rsidR="0075087D">
        <w:rPr>
          <w:rFonts w:ascii="仿宋_GB2312" w:eastAsia="仿宋_GB2312" w:hAnsi="仿宋" w:hint="eastAsia"/>
          <w:color w:val="000000" w:themeColor="text1"/>
          <w:sz w:val="32"/>
          <w:szCs w:val="32"/>
        </w:rPr>
        <w:t>10</w:t>
      </w:r>
      <w:r>
        <w:rPr>
          <w:rFonts w:ascii="仿宋_GB2312" w:eastAsia="仿宋_GB2312" w:hAnsi="仿宋" w:hint="eastAsia"/>
          <w:color w:val="000000" w:themeColor="text1"/>
          <w:sz w:val="32"/>
          <w:szCs w:val="32"/>
        </w:rPr>
        <w:t>%，满分</w:t>
      </w:r>
      <w:r w:rsidR="0075087D">
        <w:rPr>
          <w:rFonts w:ascii="仿宋_GB2312" w:eastAsia="仿宋_GB2312" w:hAnsi="仿宋" w:hint="eastAsia"/>
          <w:color w:val="000000" w:themeColor="text1"/>
          <w:sz w:val="32"/>
          <w:szCs w:val="32"/>
        </w:rPr>
        <w:t>50</w:t>
      </w:r>
      <w:r>
        <w:rPr>
          <w:rFonts w:ascii="仿宋_GB2312" w:eastAsia="仿宋_GB2312" w:hAnsi="仿宋" w:hint="eastAsia"/>
          <w:color w:val="000000" w:themeColor="text1"/>
          <w:sz w:val="32"/>
          <w:szCs w:val="32"/>
        </w:rPr>
        <w:t>分。</w:t>
      </w:r>
      <w:bookmarkStart w:id="106" w:name="OLE_LINK141"/>
      <w:bookmarkEnd w:id="104"/>
      <w:bookmarkEnd w:id="105"/>
      <w:r>
        <w:rPr>
          <w:rFonts w:ascii="仿宋_GB2312" w:eastAsia="仿宋_GB2312" w:hAnsi="仿宋" w:hint="eastAsia"/>
          <w:color w:val="000000" w:themeColor="text1"/>
          <w:sz w:val="32"/>
          <w:szCs w:val="32"/>
        </w:rPr>
        <w:t>计</w:t>
      </w:r>
      <w:r>
        <w:rPr>
          <w:rFonts w:ascii="仿宋_GB2312" w:eastAsia="仿宋_GB2312" w:hAnsi="仿宋" w:hint="eastAsia"/>
          <w:color w:val="000000" w:themeColor="text1"/>
          <w:sz w:val="32"/>
          <w:szCs w:val="32"/>
        </w:rPr>
        <w:lastRenderedPageBreak/>
        <w:t>分规则：</w:t>
      </w:r>
      <w:bookmarkEnd w:id="106"/>
    </w:p>
    <w:p w14:paraId="286B2892" w14:textId="586E54F3" w:rsidR="00FB13DE" w:rsidRDefault="00BB5EFC">
      <w:pPr>
        <w:spacing w:line="56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1.</w:t>
      </w:r>
      <w:r w:rsidR="00567353">
        <w:rPr>
          <w:rFonts w:ascii="仿宋_GB2312" w:eastAsia="仿宋_GB2312" w:hAnsi="仿宋" w:hint="eastAsia"/>
          <w:color w:val="000000" w:themeColor="text1"/>
          <w:sz w:val="32"/>
          <w:szCs w:val="32"/>
        </w:rPr>
        <w:t>相关职能部门对事务所日常及专项检查</w:t>
      </w:r>
      <w:r w:rsidR="000E74E6">
        <w:rPr>
          <w:rFonts w:ascii="仿宋_GB2312" w:eastAsia="仿宋_GB2312" w:hAnsi="仿宋" w:hint="eastAsia"/>
          <w:color w:val="000000" w:themeColor="text1"/>
          <w:sz w:val="32"/>
          <w:szCs w:val="32"/>
        </w:rPr>
        <w:t>、</w:t>
      </w:r>
      <w:r w:rsidR="00567353">
        <w:rPr>
          <w:rFonts w:ascii="仿宋_GB2312" w:eastAsia="仿宋_GB2312" w:hAnsi="仿宋" w:hint="eastAsia"/>
          <w:color w:val="000000" w:themeColor="text1"/>
          <w:sz w:val="32"/>
          <w:szCs w:val="32"/>
        </w:rPr>
        <w:t>受理投诉举报、处理纠纷调解中，事务所</w:t>
      </w:r>
      <w:r>
        <w:rPr>
          <w:rFonts w:ascii="仿宋_GB2312" w:eastAsia="仿宋_GB2312" w:hAnsi="仿宋" w:hint="eastAsia"/>
          <w:color w:val="000000" w:themeColor="text1"/>
          <w:sz w:val="32"/>
          <w:szCs w:val="32"/>
        </w:rPr>
        <w:t>在综合管理、质量控制、</w:t>
      </w:r>
      <w:r w:rsidR="00FB13DE">
        <w:rPr>
          <w:rFonts w:ascii="仿宋_GB2312" w:eastAsia="仿宋_GB2312" w:hAnsi="仿宋" w:hint="eastAsia"/>
          <w:color w:val="000000" w:themeColor="text1"/>
          <w:sz w:val="32"/>
          <w:szCs w:val="32"/>
        </w:rPr>
        <w:t>人事制度、保密履行、职业</w:t>
      </w:r>
      <w:r w:rsidR="00BD4E1E">
        <w:rPr>
          <w:rFonts w:ascii="仿宋_GB2312" w:eastAsia="仿宋_GB2312" w:hAnsi="仿宋" w:hint="eastAsia"/>
          <w:color w:val="000000" w:themeColor="text1"/>
          <w:sz w:val="32"/>
          <w:szCs w:val="32"/>
        </w:rPr>
        <w:t>诚信</w:t>
      </w:r>
      <w:r w:rsidR="00FB13DE">
        <w:rPr>
          <w:rFonts w:ascii="仿宋_GB2312" w:eastAsia="仿宋_GB2312" w:hAnsi="仿宋" w:hint="eastAsia"/>
          <w:color w:val="000000" w:themeColor="text1"/>
          <w:sz w:val="32"/>
          <w:szCs w:val="32"/>
        </w:rPr>
        <w:t>等方面未有不规范行为，每项计</w:t>
      </w:r>
      <w:r w:rsidR="0075087D">
        <w:rPr>
          <w:rFonts w:ascii="仿宋_GB2312" w:eastAsia="仿宋_GB2312" w:hAnsi="仿宋" w:hint="eastAsia"/>
          <w:color w:val="000000" w:themeColor="text1"/>
          <w:sz w:val="32"/>
          <w:szCs w:val="32"/>
        </w:rPr>
        <w:t>4</w:t>
      </w:r>
      <w:r w:rsidR="00FB13DE">
        <w:rPr>
          <w:rFonts w:ascii="仿宋_GB2312" w:eastAsia="仿宋_GB2312" w:hAnsi="仿宋" w:hint="eastAsia"/>
          <w:color w:val="000000" w:themeColor="text1"/>
          <w:sz w:val="32"/>
          <w:szCs w:val="32"/>
        </w:rPr>
        <w:t>分。</w:t>
      </w:r>
      <w:bookmarkStart w:id="107" w:name="OLE_LINK9"/>
      <w:bookmarkStart w:id="108" w:name="OLE_LINK15"/>
      <w:r w:rsidR="00BD4E1E">
        <w:rPr>
          <w:rFonts w:ascii="仿宋_GB2312" w:eastAsia="仿宋_GB2312" w:hAnsi="仿宋" w:hint="eastAsia"/>
          <w:color w:val="000000" w:themeColor="text1"/>
          <w:sz w:val="32"/>
          <w:szCs w:val="32"/>
        </w:rPr>
        <w:t>该项累积计分上限</w:t>
      </w:r>
      <w:r w:rsidR="0075087D">
        <w:rPr>
          <w:rFonts w:ascii="仿宋_GB2312" w:eastAsia="仿宋_GB2312" w:hAnsi="仿宋" w:hint="eastAsia"/>
          <w:color w:val="000000" w:themeColor="text1"/>
          <w:sz w:val="32"/>
          <w:szCs w:val="32"/>
        </w:rPr>
        <w:t>2</w:t>
      </w:r>
      <w:r w:rsidR="00BD4E1E">
        <w:rPr>
          <w:rFonts w:ascii="仿宋_GB2312" w:eastAsia="仿宋_GB2312" w:hAnsi="仿宋" w:hint="eastAsia"/>
          <w:color w:val="000000" w:themeColor="text1"/>
          <w:sz w:val="32"/>
          <w:szCs w:val="32"/>
        </w:rPr>
        <w:t>0分</w:t>
      </w:r>
      <w:bookmarkEnd w:id="107"/>
      <w:bookmarkEnd w:id="108"/>
      <w:r w:rsidR="006E072A">
        <w:rPr>
          <w:rFonts w:ascii="仿宋_GB2312" w:eastAsia="仿宋_GB2312" w:hAnsi="仿宋" w:hint="eastAsia"/>
          <w:color w:val="000000" w:themeColor="text1"/>
          <w:sz w:val="32"/>
          <w:szCs w:val="32"/>
        </w:rPr>
        <w:t>；</w:t>
      </w:r>
    </w:p>
    <w:p w14:paraId="482C1041" w14:textId="30A90526" w:rsidR="00FB13DE" w:rsidRPr="00BD4E1E" w:rsidRDefault="00FB13DE">
      <w:pPr>
        <w:spacing w:line="560" w:lineRule="exact"/>
        <w:ind w:firstLineChars="200" w:firstLine="640"/>
        <w:rPr>
          <w:rFonts w:ascii="仿宋_GB2312" w:eastAsia="仿宋_GB2312" w:hAnsi="仿宋"/>
          <w:color w:val="000000" w:themeColor="text1"/>
          <w:sz w:val="32"/>
          <w:szCs w:val="32"/>
        </w:rPr>
      </w:pPr>
      <w:bookmarkStart w:id="109" w:name="OLE_LINK42"/>
      <w:bookmarkStart w:id="110" w:name="OLE_LINK43"/>
      <w:bookmarkStart w:id="111" w:name="OLE_LINK66"/>
      <w:r w:rsidRPr="003B3EDF">
        <w:rPr>
          <w:rFonts w:ascii="仿宋_GB2312" w:eastAsia="仿宋_GB2312" w:hAnsi="仿宋" w:hint="eastAsia"/>
          <w:color w:val="000000" w:themeColor="text1"/>
          <w:sz w:val="32"/>
          <w:szCs w:val="32"/>
        </w:rPr>
        <w:t>2.</w:t>
      </w:r>
      <w:r w:rsidR="00BD4E1E" w:rsidRPr="003B3EDF">
        <w:rPr>
          <w:rFonts w:ascii="仿宋_GB2312" w:eastAsia="仿宋_GB2312" w:hAnsi="仿宋" w:hint="eastAsia"/>
          <w:color w:val="000000" w:themeColor="text1"/>
          <w:sz w:val="32"/>
          <w:szCs w:val="32"/>
        </w:rPr>
        <w:t>事务所及时、准确、</w:t>
      </w:r>
      <w:proofErr w:type="gramStart"/>
      <w:r w:rsidR="00BD4E1E" w:rsidRPr="003B3EDF">
        <w:rPr>
          <w:rFonts w:ascii="仿宋_GB2312" w:eastAsia="仿宋_GB2312" w:hAnsi="仿宋" w:hint="eastAsia"/>
          <w:color w:val="000000" w:themeColor="text1"/>
          <w:sz w:val="32"/>
          <w:szCs w:val="32"/>
        </w:rPr>
        <w:t>完整在</w:t>
      </w:r>
      <w:proofErr w:type="gramEnd"/>
      <w:r w:rsidR="00BD4E1E" w:rsidRPr="003B3EDF">
        <w:rPr>
          <w:rFonts w:ascii="仿宋_GB2312" w:eastAsia="仿宋_GB2312" w:hAnsi="仿宋" w:hint="eastAsia"/>
          <w:color w:val="000000" w:themeColor="text1"/>
          <w:sz w:val="32"/>
          <w:szCs w:val="32"/>
        </w:rPr>
        <w:t>全国行业统一监管平台进行报备计</w:t>
      </w:r>
      <w:r w:rsidR="0075087D" w:rsidRPr="003B3EDF">
        <w:rPr>
          <w:rFonts w:ascii="仿宋_GB2312" w:eastAsia="仿宋_GB2312" w:hAnsi="仿宋" w:hint="eastAsia"/>
          <w:color w:val="000000" w:themeColor="text1"/>
          <w:sz w:val="32"/>
          <w:szCs w:val="32"/>
        </w:rPr>
        <w:t>10</w:t>
      </w:r>
      <w:r w:rsidR="00BD4E1E" w:rsidRPr="003B3EDF">
        <w:rPr>
          <w:rFonts w:ascii="仿宋_GB2312" w:eastAsia="仿宋_GB2312" w:hAnsi="仿宋" w:hint="eastAsia"/>
          <w:color w:val="000000" w:themeColor="text1"/>
          <w:sz w:val="32"/>
          <w:szCs w:val="32"/>
        </w:rPr>
        <w:t>分；</w:t>
      </w:r>
      <w:r w:rsidR="0075087D" w:rsidRPr="003B3EDF">
        <w:rPr>
          <w:rFonts w:ascii="仿宋_GB2312" w:eastAsia="仿宋_GB2312" w:hAnsi="仿宋" w:hint="eastAsia"/>
          <w:color w:val="000000" w:themeColor="text1"/>
          <w:sz w:val="32"/>
          <w:szCs w:val="32"/>
        </w:rPr>
        <w:t>错误</w:t>
      </w:r>
      <w:r w:rsidR="00BD4E1E" w:rsidRPr="003B3EDF">
        <w:rPr>
          <w:rFonts w:ascii="仿宋_GB2312" w:eastAsia="仿宋_GB2312" w:hAnsi="仿宋" w:hint="eastAsia"/>
          <w:color w:val="000000" w:themeColor="text1"/>
          <w:sz w:val="32"/>
          <w:szCs w:val="32"/>
        </w:rPr>
        <w:t>、缺失报备</w:t>
      </w:r>
      <w:bookmarkStart w:id="112" w:name="OLE_LINK89"/>
      <w:r w:rsidR="00CC7CD2" w:rsidRPr="003B3EDF">
        <w:rPr>
          <w:rFonts w:ascii="仿宋_GB2312" w:eastAsia="仿宋_GB2312" w:hAnsi="仿宋" w:hint="eastAsia"/>
          <w:color w:val="000000" w:themeColor="text1"/>
          <w:sz w:val="32"/>
          <w:szCs w:val="32"/>
        </w:rPr>
        <w:t>大于等于1条</w:t>
      </w:r>
      <w:bookmarkEnd w:id="112"/>
      <w:r w:rsidR="0075087D" w:rsidRPr="003B3EDF">
        <w:rPr>
          <w:rFonts w:ascii="仿宋_GB2312" w:eastAsia="仿宋_GB2312" w:hAnsi="仿宋" w:hint="eastAsia"/>
          <w:color w:val="000000" w:themeColor="text1"/>
          <w:sz w:val="32"/>
          <w:szCs w:val="32"/>
        </w:rPr>
        <w:t>少于</w:t>
      </w:r>
      <w:r w:rsidR="001E44FF" w:rsidRPr="003B3EDF">
        <w:rPr>
          <w:rFonts w:ascii="仿宋_GB2312" w:eastAsia="仿宋_GB2312" w:hAnsi="仿宋" w:hint="eastAsia"/>
          <w:color w:val="000000" w:themeColor="text1"/>
          <w:sz w:val="32"/>
          <w:szCs w:val="32"/>
        </w:rPr>
        <w:t>等于</w:t>
      </w:r>
      <w:r w:rsidR="0075087D" w:rsidRPr="003B3EDF">
        <w:rPr>
          <w:rFonts w:ascii="仿宋_GB2312" w:eastAsia="仿宋_GB2312" w:hAnsi="仿宋" w:hint="eastAsia"/>
          <w:color w:val="000000" w:themeColor="text1"/>
          <w:sz w:val="32"/>
          <w:szCs w:val="32"/>
        </w:rPr>
        <w:t>3条计</w:t>
      </w:r>
      <w:r w:rsidR="001E44FF" w:rsidRPr="003B3EDF">
        <w:rPr>
          <w:rFonts w:ascii="仿宋_GB2312" w:eastAsia="仿宋_GB2312" w:hAnsi="仿宋" w:hint="eastAsia"/>
          <w:color w:val="000000" w:themeColor="text1"/>
          <w:sz w:val="32"/>
          <w:szCs w:val="32"/>
        </w:rPr>
        <w:t>8</w:t>
      </w:r>
      <w:r w:rsidR="00BD4E1E" w:rsidRPr="003B3EDF">
        <w:rPr>
          <w:rFonts w:ascii="仿宋_GB2312" w:eastAsia="仿宋_GB2312" w:hAnsi="仿宋" w:hint="eastAsia"/>
          <w:color w:val="000000" w:themeColor="text1"/>
          <w:sz w:val="32"/>
          <w:szCs w:val="32"/>
        </w:rPr>
        <w:t>分</w:t>
      </w:r>
      <w:r w:rsidR="001E44FF" w:rsidRPr="003B3EDF">
        <w:rPr>
          <w:rFonts w:ascii="仿宋_GB2312" w:eastAsia="仿宋_GB2312" w:hAnsi="仿宋" w:hint="eastAsia"/>
          <w:color w:val="000000" w:themeColor="text1"/>
          <w:sz w:val="32"/>
          <w:szCs w:val="32"/>
        </w:rPr>
        <w:t>、大于3条少于等于10条计5分、大于10条计2分、</w:t>
      </w:r>
      <w:r w:rsidR="00BD4E1E" w:rsidRPr="003B3EDF">
        <w:rPr>
          <w:rFonts w:ascii="仿宋_GB2312" w:eastAsia="仿宋_GB2312" w:hAnsi="仿宋" w:hint="eastAsia"/>
          <w:color w:val="000000" w:themeColor="text1"/>
          <w:sz w:val="32"/>
          <w:szCs w:val="32"/>
        </w:rPr>
        <w:t>未进行报备计0分。</w:t>
      </w:r>
    </w:p>
    <w:p w14:paraId="02CA0115" w14:textId="2DDEF91E" w:rsidR="006165F7" w:rsidRDefault="00BD4E1E">
      <w:pPr>
        <w:spacing w:line="560" w:lineRule="exact"/>
        <w:ind w:firstLineChars="200" w:firstLine="640"/>
        <w:rPr>
          <w:rFonts w:ascii="仿宋_GB2312" w:eastAsia="仿宋_GB2312" w:hAnsi="仿宋"/>
          <w:color w:val="000000" w:themeColor="text1"/>
          <w:sz w:val="32"/>
          <w:szCs w:val="32"/>
        </w:rPr>
      </w:pPr>
      <w:bookmarkStart w:id="113" w:name="OLE_LINK5"/>
      <w:bookmarkEnd w:id="109"/>
      <w:bookmarkEnd w:id="110"/>
      <w:bookmarkEnd w:id="111"/>
      <w:r>
        <w:rPr>
          <w:rFonts w:ascii="仿宋_GB2312" w:eastAsia="仿宋_GB2312" w:hAnsi="仿宋" w:hint="eastAsia"/>
          <w:color w:val="000000" w:themeColor="text1"/>
          <w:sz w:val="32"/>
          <w:szCs w:val="32"/>
        </w:rPr>
        <w:t>3.</w:t>
      </w:r>
      <w:r w:rsidR="00CF3EE5" w:rsidRPr="00BD4E1E">
        <w:rPr>
          <w:rFonts w:ascii="仿宋_GB2312" w:eastAsia="仿宋_GB2312" w:hAnsi="仿宋" w:hint="eastAsia"/>
          <w:color w:val="000000" w:themeColor="text1"/>
          <w:sz w:val="32"/>
          <w:szCs w:val="32"/>
        </w:rPr>
        <w:t>职业责任险投保与职业风险基金计提</w:t>
      </w:r>
      <w:bookmarkEnd w:id="113"/>
      <w:r w:rsidR="00CF3EE5" w:rsidRPr="00BD4E1E">
        <w:rPr>
          <w:rFonts w:ascii="仿宋_GB2312" w:eastAsia="仿宋_GB2312" w:hAnsi="仿宋" w:hint="eastAsia"/>
          <w:color w:val="000000" w:themeColor="text1"/>
          <w:sz w:val="32"/>
          <w:szCs w:val="32"/>
        </w:rPr>
        <w:t>情况。</w:t>
      </w:r>
      <w:bookmarkStart w:id="114" w:name="OLE_LINK144"/>
      <w:bookmarkStart w:id="115" w:name="OLE_LINK145"/>
      <w:r w:rsidR="00CF3EE5">
        <w:rPr>
          <w:rFonts w:ascii="仿宋_GB2312" w:eastAsia="仿宋_GB2312" w:hAnsi="仿宋" w:hint="eastAsia"/>
          <w:color w:val="000000" w:themeColor="text1"/>
          <w:sz w:val="32"/>
          <w:szCs w:val="32"/>
        </w:rPr>
        <w:t>已投保职业责任</w:t>
      </w:r>
      <w:proofErr w:type="gramStart"/>
      <w:r w:rsidR="00CF3EE5">
        <w:rPr>
          <w:rFonts w:ascii="仿宋_GB2312" w:eastAsia="仿宋_GB2312" w:hAnsi="仿宋" w:hint="eastAsia"/>
          <w:color w:val="000000" w:themeColor="text1"/>
          <w:sz w:val="32"/>
          <w:szCs w:val="32"/>
        </w:rPr>
        <w:t>险且按</w:t>
      </w:r>
      <w:proofErr w:type="gramEnd"/>
      <w:r w:rsidR="00CF3EE5">
        <w:rPr>
          <w:rFonts w:ascii="仿宋_GB2312" w:eastAsia="仿宋_GB2312" w:hAnsi="仿宋" w:hint="eastAsia"/>
          <w:color w:val="000000" w:themeColor="text1"/>
          <w:sz w:val="32"/>
          <w:szCs w:val="32"/>
        </w:rPr>
        <w:t>相关办法规定无须计提职业风险基金，或已足额计提职业风险基金的，计</w:t>
      </w:r>
      <w:r w:rsidR="0075087D">
        <w:rPr>
          <w:rFonts w:ascii="仿宋_GB2312" w:eastAsia="仿宋_GB2312" w:hAnsi="仿宋" w:hint="eastAsia"/>
          <w:color w:val="000000" w:themeColor="text1"/>
          <w:sz w:val="32"/>
          <w:szCs w:val="32"/>
        </w:rPr>
        <w:t>2</w:t>
      </w:r>
      <w:r w:rsidR="00CF3EE5">
        <w:rPr>
          <w:rFonts w:ascii="仿宋_GB2312" w:eastAsia="仿宋_GB2312" w:hAnsi="仿宋" w:hint="eastAsia"/>
          <w:color w:val="000000" w:themeColor="text1"/>
          <w:sz w:val="32"/>
          <w:szCs w:val="32"/>
        </w:rPr>
        <w:t>0分；已投保职业</w:t>
      </w:r>
      <w:proofErr w:type="gramStart"/>
      <w:r w:rsidR="00CF3EE5">
        <w:rPr>
          <w:rFonts w:ascii="仿宋_GB2312" w:eastAsia="仿宋_GB2312" w:hAnsi="仿宋" w:hint="eastAsia"/>
          <w:color w:val="000000" w:themeColor="text1"/>
          <w:sz w:val="32"/>
          <w:szCs w:val="32"/>
        </w:rPr>
        <w:t>责任险但按</w:t>
      </w:r>
      <w:proofErr w:type="gramEnd"/>
      <w:r w:rsidR="00CF3EE5">
        <w:rPr>
          <w:rFonts w:ascii="仿宋_GB2312" w:eastAsia="仿宋_GB2312" w:hAnsi="仿宋" w:hint="eastAsia"/>
          <w:color w:val="000000" w:themeColor="text1"/>
          <w:sz w:val="32"/>
          <w:szCs w:val="32"/>
        </w:rPr>
        <w:t>相关办法规定须补提职业风险基金未补提的、或已提取职业风险基金按相关办法规定达到应计提金额的 50%但不到100%的，</w:t>
      </w:r>
      <w:bookmarkStart w:id="116" w:name="OLE_LINK201"/>
      <w:bookmarkStart w:id="117" w:name="OLE_LINK202"/>
      <w:r w:rsidR="00CF3EE5">
        <w:rPr>
          <w:rFonts w:ascii="仿宋_GB2312" w:eastAsia="仿宋_GB2312" w:hAnsi="仿宋" w:hint="eastAsia"/>
          <w:color w:val="000000" w:themeColor="text1"/>
          <w:sz w:val="32"/>
          <w:szCs w:val="32"/>
        </w:rPr>
        <w:t>计</w:t>
      </w:r>
      <w:bookmarkEnd w:id="116"/>
      <w:bookmarkEnd w:id="117"/>
      <w:r w:rsidR="0075087D">
        <w:rPr>
          <w:rFonts w:ascii="仿宋_GB2312" w:eastAsia="仿宋_GB2312" w:hAnsi="仿宋" w:hint="eastAsia"/>
          <w:color w:val="000000" w:themeColor="text1"/>
          <w:sz w:val="32"/>
          <w:szCs w:val="32"/>
        </w:rPr>
        <w:t>12</w:t>
      </w:r>
      <w:r w:rsidR="00CF3EE5">
        <w:rPr>
          <w:rFonts w:ascii="仿宋_GB2312" w:eastAsia="仿宋_GB2312" w:hAnsi="仿宋" w:hint="eastAsia"/>
          <w:color w:val="000000" w:themeColor="text1"/>
          <w:sz w:val="32"/>
          <w:szCs w:val="32"/>
        </w:rPr>
        <w:t>分；已提取职业风险基金按相关办法规定未达到应计提金额50%的，计</w:t>
      </w:r>
      <w:r w:rsidR="0075087D">
        <w:rPr>
          <w:rFonts w:ascii="仿宋_GB2312" w:eastAsia="仿宋_GB2312" w:hAnsi="仿宋" w:hint="eastAsia"/>
          <w:color w:val="000000" w:themeColor="text1"/>
          <w:sz w:val="32"/>
          <w:szCs w:val="32"/>
        </w:rPr>
        <w:t>6</w:t>
      </w:r>
      <w:r w:rsidR="00CF3EE5">
        <w:rPr>
          <w:rFonts w:ascii="仿宋_GB2312" w:eastAsia="仿宋_GB2312" w:hAnsi="仿宋" w:hint="eastAsia"/>
          <w:color w:val="000000" w:themeColor="text1"/>
          <w:sz w:val="32"/>
          <w:szCs w:val="32"/>
        </w:rPr>
        <w:t>分；既未投保职业责任险也未计提职业风险基金的，计0分。</w:t>
      </w:r>
    </w:p>
    <w:bookmarkEnd w:id="114"/>
    <w:bookmarkEnd w:id="115"/>
    <w:p w14:paraId="33F23201" w14:textId="6F1FD5F5" w:rsidR="006165F7" w:rsidRDefault="00CF3EE5">
      <w:pPr>
        <w:spacing w:line="560" w:lineRule="exact"/>
        <w:ind w:firstLineChars="200" w:firstLine="640"/>
        <w:rPr>
          <w:rFonts w:ascii="楷体" w:eastAsia="楷体" w:hAnsi="楷体"/>
          <w:sz w:val="32"/>
          <w:szCs w:val="32"/>
        </w:rPr>
      </w:pPr>
      <w:r>
        <w:rPr>
          <w:rFonts w:ascii="楷体" w:eastAsia="楷体" w:hAnsi="楷体" w:hint="eastAsia"/>
          <w:sz w:val="32"/>
          <w:szCs w:val="32"/>
        </w:rPr>
        <w:t>（</w:t>
      </w:r>
      <w:r w:rsidR="004A6E92">
        <w:rPr>
          <w:rFonts w:ascii="楷体" w:eastAsia="楷体" w:hAnsi="楷体" w:hint="eastAsia"/>
          <w:sz w:val="32"/>
          <w:szCs w:val="32"/>
        </w:rPr>
        <w:t>八</w:t>
      </w:r>
      <w:r>
        <w:rPr>
          <w:rFonts w:ascii="楷体" w:eastAsia="楷体" w:hAnsi="楷体" w:hint="eastAsia"/>
          <w:sz w:val="32"/>
          <w:szCs w:val="32"/>
        </w:rPr>
        <w:t>）信息化建设。</w:t>
      </w:r>
      <w:bookmarkStart w:id="118" w:name="OLE_LINK159"/>
      <w:bookmarkStart w:id="119" w:name="OLE_LINK158"/>
      <w:r>
        <w:rPr>
          <w:rFonts w:ascii="仿宋_GB2312" w:eastAsia="仿宋_GB2312" w:hAnsi="仿宋" w:hint="eastAsia"/>
          <w:color w:val="000000" w:themeColor="text1"/>
          <w:sz w:val="32"/>
          <w:szCs w:val="32"/>
        </w:rPr>
        <w:t>该项权重为</w:t>
      </w:r>
      <w:r w:rsidR="0075087D">
        <w:rPr>
          <w:rFonts w:ascii="仿宋_GB2312" w:eastAsia="仿宋_GB2312" w:hAnsi="仿宋" w:hint="eastAsia"/>
          <w:color w:val="000000" w:themeColor="text1"/>
          <w:sz w:val="32"/>
          <w:szCs w:val="32"/>
        </w:rPr>
        <w:t>5</w:t>
      </w:r>
      <w:r>
        <w:rPr>
          <w:rFonts w:ascii="仿宋_GB2312" w:eastAsia="仿宋_GB2312" w:hAnsi="仿宋" w:hint="eastAsia"/>
          <w:color w:val="000000" w:themeColor="text1"/>
          <w:sz w:val="32"/>
          <w:szCs w:val="32"/>
        </w:rPr>
        <w:t>%，满分</w:t>
      </w:r>
      <w:r w:rsidR="0028494D">
        <w:rPr>
          <w:rFonts w:ascii="仿宋_GB2312" w:eastAsia="仿宋_GB2312" w:hAnsi="仿宋" w:hint="eastAsia"/>
          <w:color w:val="000000" w:themeColor="text1"/>
          <w:sz w:val="32"/>
          <w:szCs w:val="32"/>
        </w:rPr>
        <w:t>1</w:t>
      </w:r>
      <w:r w:rsidR="0075087D">
        <w:rPr>
          <w:rFonts w:ascii="仿宋_GB2312" w:eastAsia="仿宋_GB2312" w:hAnsi="仿宋" w:hint="eastAsia"/>
          <w:color w:val="000000" w:themeColor="text1"/>
          <w:sz w:val="32"/>
          <w:szCs w:val="32"/>
        </w:rPr>
        <w:t>5</w:t>
      </w:r>
      <w:r>
        <w:rPr>
          <w:rFonts w:ascii="仿宋_GB2312" w:eastAsia="仿宋_GB2312" w:hAnsi="仿宋" w:hint="eastAsia"/>
          <w:color w:val="000000" w:themeColor="text1"/>
          <w:sz w:val="32"/>
          <w:szCs w:val="32"/>
        </w:rPr>
        <w:t>分。计分规则：</w:t>
      </w:r>
    </w:p>
    <w:bookmarkEnd w:id="118"/>
    <w:bookmarkEnd w:id="119"/>
    <w:p w14:paraId="1A7A2DB2" w14:textId="442A6A56" w:rsidR="006165F7" w:rsidRDefault="00CF3EE5">
      <w:pPr>
        <w:spacing w:line="56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1.设立信息技术支持部门或信息技术人员，</w:t>
      </w:r>
      <w:bookmarkStart w:id="120" w:name="OLE_LINK154"/>
      <w:r>
        <w:rPr>
          <w:rFonts w:ascii="仿宋_GB2312" w:eastAsia="仿宋_GB2312" w:hAnsi="仿宋" w:hint="eastAsia"/>
          <w:color w:val="000000" w:themeColor="text1"/>
          <w:sz w:val="32"/>
          <w:szCs w:val="32"/>
        </w:rPr>
        <w:t>计</w:t>
      </w:r>
      <w:r w:rsidR="0022057A">
        <w:rPr>
          <w:rFonts w:ascii="仿宋_GB2312" w:eastAsia="仿宋_GB2312" w:hAnsi="仿宋" w:hint="eastAsia"/>
          <w:color w:val="000000" w:themeColor="text1"/>
          <w:sz w:val="32"/>
          <w:szCs w:val="32"/>
        </w:rPr>
        <w:t>2</w:t>
      </w:r>
      <w:r>
        <w:rPr>
          <w:rFonts w:ascii="仿宋_GB2312" w:eastAsia="仿宋_GB2312" w:hAnsi="仿宋" w:hint="eastAsia"/>
          <w:color w:val="000000" w:themeColor="text1"/>
          <w:sz w:val="32"/>
          <w:szCs w:val="32"/>
        </w:rPr>
        <w:t>分，否则计0分；</w:t>
      </w:r>
      <w:bookmarkEnd w:id="120"/>
    </w:p>
    <w:p w14:paraId="0646B262" w14:textId="0A34665D" w:rsidR="006165F7" w:rsidRDefault="00CF3EE5">
      <w:pPr>
        <w:spacing w:line="56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2.事务所</w:t>
      </w:r>
      <w:r w:rsidR="00BD4E1E">
        <w:rPr>
          <w:rFonts w:ascii="仿宋_GB2312" w:eastAsia="仿宋_GB2312" w:hAnsi="仿宋" w:hint="eastAsia"/>
          <w:color w:val="000000" w:themeColor="text1"/>
          <w:sz w:val="32"/>
          <w:szCs w:val="32"/>
        </w:rPr>
        <w:t>使用</w:t>
      </w:r>
      <w:r>
        <w:rPr>
          <w:rFonts w:ascii="仿宋_GB2312" w:eastAsia="仿宋_GB2312" w:hAnsi="仿宋" w:hint="eastAsia"/>
          <w:color w:val="000000" w:themeColor="text1"/>
          <w:sz w:val="32"/>
          <w:szCs w:val="32"/>
        </w:rPr>
        <w:t>审计软件，</w:t>
      </w:r>
      <w:bookmarkStart w:id="121" w:name="OLE_LINK155"/>
      <w:bookmarkStart w:id="122" w:name="OLE_LINK156"/>
      <w:r>
        <w:rPr>
          <w:rFonts w:ascii="仿宋_GB2312" w:eastAsia="仿宋_GB2312" w:hAnsi="仿宋" w:hint="eastAsia"/>
          <w:color w:val="000000" w:themeColor="text1"/>
          <w:sz w:val="32"/>
          <w:szCs w:val="32"/>
        </w:rPr>
        <w:t>计</w:t>
      </w:r>
      <w:r w:rsidR="0022057A">
        <w:rPr>
          <w:rFonts w:ascii="仿宋_GB2312" w:eastAsia="仿宋_GB2312" w:hAnsi="仿宋" w:hint="eastAsia"/>
          <w:color w:val="000000" w:themeColor="text1"/>
          <w:sz w:val="32"/>
          <w:szCs w:val="32"/>
        </w:rPr>
        <w:t>1</w:t>
      </w:r>
      <w:r>
        <w:rPr>
          <w:rFonts w:ascii="仿宋_GB2312" w:eastAsia="仿宋_GB2312" w:hAnsi="仿宋" w:hint="eastAsia"/>
          <w:color w:val="000000" w:themeColor="text1"/>
          <w:sz w:val="32"/>
          <w:szCs w:val="32"/>
        </w:rPr>
        <w:t>分，否则计0分</w:t>
      </w:r>
      <w:bookmarkStart w:id="123" w:name="_GoBack"/>
      <w:bookmarkEnd w:id="123"/>
      <w:r>
        <w:rPr>
          <w:rFonts w:ascii="仿宋_GB2312" w:eastAsia="仿宋_GB2312" w:hAnsi="仿宋" w:hint="eastAsia"/>
          <w:color w:val="000000" w:themeColor="text1"/>
          <w:sz w:val="32"/>
          <w:szCs w:val="32"/>
        </w:rPr>
        <w:t>；</w:t>
      </w:r>
      <w:bookmarkEnd w:id="121"/>
      <w:bookmarkEnd w:id="122"/>
      <w:r>
        <w:rPr>
          <w:rFonts w:ascii="仿宋_GB2312" w:eastAsia="仿宋_GB2312" w:hAnsi="仿宋" w:hint="eastAsia"/>
          <w:color w:val="000000" w:themeColor="text1"/>
          <w:sz w:val="32"/>
          <w:szCs w:val="32"/>
        </w:rPr>
        <w:t>购买或开发信息化系统，计</w:t>
      </w:r>
      <w:r w:rsidR="0028494D">
        <w:rPr>
          <w:rFonts w:ascii="仿宋_GB2312" w:eastAsia="仿宋_GB2312" w:hAnsi="仿宋" w:hint="eastAsia"/>
          <w:color w:val="000000" w:themeColor="text1"/>
          <w:sz w:val="32"/>
          <w:szCs w:val="32"/>
        </w:rPr>
        <w:t>2</w:t>
      </w:r>
      <w:r>
        <w:rPr>
          <w:rFonts w:ascii="仿宋_GB2312" w:eastAsia="仿宋_GB2312" w:hAnsi="仿宋" w:hint="eastAsia"/>
          <w:color w:val="000000" w:themeColor="text1"/>
          <w:sz w:val="32"/>
          <w:szCs w:val="32"/>
        </w:rPr>
        <w:t>分，否则计0分</w:t>
      </w:r>
      <w:r w:rsidR="006E072A">
        <w:rPr>
          <w:rFonts w:ascii="仿宋_GB2312" w:eastAsia="仿宋_GB2312" w:hAnsi="仿宋" w:hint="eastAsia"/>
          <w:color w:val="000000" w:themeColor="text1"/>
          <w:sz w:val="32"/>
          <w:szCs w:val="32"/>
        </w:rPr>
        <w:t>；</w:t>
      </w:r>
    </w:p>
    <w:p w14:paraId="4ADE53A8" w14:textId="3F457177" w:rsidR="006165F7" w:rsidRDefault="00BD4E1E">
      <w:pPr>
        <w:spacing w:line="56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3</w:t>
      </w:r>
      <w:r w:rsidR="00CF3EE5">
        <w:rPr>
          <w:rFonts w:ascii="仿宋_GB2312" w:eastAsia="仿宋_GB2312" w:hAnsi="仿宋" w:hint="eastAsia"/>
          <w:color w:val="000000" w:themeColor="text1"/>
          <w:sz w:val="32"/>
          <w:szCs w:val="32"/>
        </w:rPr>
        <w:t>. 事务所审计软件开发费、管理信息系统开发费、软</w:t>
      </w:r>
      <w:r w:rsidR="00CF3EE5">
        <w:rPr>
          <w:rFonts w:ascii="仿宋_GB2312" w:eastAsia="仿宋_GB2312" w:hAnsi="仿宋" w:hint="eastAsia"/>
          <w:color w:val="000000" w:themeColor="text1"/>
          <w:sz w:val="32"/>
          <w:szCs w:val="32"/>
        </w:rPr>
        <w:lastRenderedPageBreak/>
        <w:t>件运维费、网络服务费等支出占业务总收入比例</w:t>
      </w:r>
      <w:bookmarkStart w:id="124" w:name="OLE_LINK166"/>
      <w:bookmarkStart w:id="125" w:name="OLE_LINK167"/>
      <w:r w:rsidR="00CF3EE5">
        <w:rPr>
          <w:rFonts w:ascii="仿宋_GB2312" w:eastAsia="仿宋_GB2312" w:hAnsi="仿宋" w:hint="eastAsia"/>
          <w:color w:val="000000" w:themeColor="text1"/>
          <w:sz w:val="32"/>
          <w:szCs w:val="32"/>
        </w:rPr>
        <w:t>大于等于</w:t>
      </w:r>
      <w:bookmarkEnd w:id="124"/>
      <w:bookmarkEnd w:id="125"/>
      <w:r w:rsidR="00CF3EE5">
        <w:rPr>
          <w:rFonts w:ascii="仿宋_GB2312" w:eastAsia="仿宋_GB2312" w:hAnsi="仿宋" w:hint="eastAsia"/>
          <w:color w:val="000000" w:themeColor="text1"/>
          <w:sz w:val="32"/>
          <w:szCs w:val="32"/>
        </w:rPr>
        <w:t>1%的，计</w:t>
      </w:r>
      <w:r w:rsidR="0075087D">
        <w:rPr>
          <w:rFonts w:ascii="仿宋_GB2312" w:eastAsia="仿宋_GB2312" w:hAnsi="仿宋" w:hint="eastAsia"/>
          <w:color w:val="000000" w:themeColor="text1"/>
          <w:sz w:val="32"/>
          <w:szCs w:val="32"/>
        </w:rPr>
        <w:t>10</w:t>
      </w:r>
      <w:r w:rsidR="00CF3EE5">
        <w:rPr>
          <w:rFonts w:ascii="仿宋_GB2312" w:eastAsia="仿宋_GB2312" w:hAnsi="仿宋" w:hint="eastAsia"/>
          <w:color w:val="000000" w:themeColor="text1"/>
          <w:sz w:val="32"/>
          <w:szCs w:val="32"/>
        </w:rPr>
        <w:t>分；小于1%大于等于0.5%的，计5分；小于0.5%的，计2分；无支出，计0分。</w:t>
      </w:r>
    </w:p>
    <w:p w14:paraId="0A383017" w14:textId="35B12C10" w:rsidR="00BD4E1E" w:rsidRDefault="00CF3EE5" w:rsidP="00515E37">
      <w:pPr>
        <w:spacing w:line="560" w:lineRule="exact"/>
        <w:ind w:firstLineChars="200" w:firstLine="640"/>
        <w:rPr>
          <w:rFonts w:ascii="仿宋_GB2312" w:eastAsia="仿宋_GB2312" w:hAnsi="仿宋"/>
          <w:color w:val="000000" w:themeColor="text1"/>
          <w:sz w:val="32"/>
          <w:szCs w:val="32"/>
        </w:rPr>
      </w:pPr>
      <w:r>
        <w:rPr>
          <w:rFonts w:ascii="楷体" w:eastAsia="楷体" w:hAnsi="楷体" w:hint="eastAsia"/>
          <w:sz w:val="32"/>
          <w:szCs w:val="32"/>
        </w:rPr>
        <w:t>（</w:t>
      </w:r>
      <w:r w:rsidR="004A6E92">
        <w:rPr>
          <w:rFonts w:ascii="楷体" w:eastAsia="楷体" w:hAnsi="楷体" w:hint="eastAsia"/>
          <w:sz w:val="32"/>
          <w:szCs w:val="32"/>
        </w:rPr>
        <w:t>九</w:t>
      </w:r>
      <w:r>
        <w:rPr>
          <w:rFonts w:ascii="楷体" w:eastAsia="楷体" w:hAnsi="楷体" w:hint="eastAsia"/>
          <w:sz w:val="32"/>
          <w:szCs w:val="32"/>
        </w:rPr>
        <w:t>）</w:t>
      </w:r>
      <w:r w:rsidR="00515E37" w:rsidRPr="00515E37">
        <w:rPr>
          <w:rFonts w:ascii="楷体" w:eastAsia="楷体" w:hAnsi="楷体" w:hint="eastAsia"/>
          <w:sz w:val="32"/>
          <w:szCs w:val="32"/>
        </w:rPr>
        <w:t>信息宣传。</w:t>
      </w:r>
      <w:r w:rsidR="00515E37" w:rsidRPr="00515E37">
        <w:rPr>
          <w:rFonts w:ascii="仿宋_GB2312" w:eastAsia="仿宋_GB2312" w:hAnsi="仿宋" w:hint="eastAsia"/>
          <w:color w:val="000000" w:themeColor="text1"/>
          <w:sz w:val="32"/>
          <w:szCs w:val="32"/>
        </w:rPr>
        <w:t>指事务所向</w:t>
      </w:r>
      <w:r w:rsidR="00515E37">
        <w:rPr>
          <w:rFonts w:ascii="仿宋_GB2312" w:eastAsia="仿宋_GB2312" w:hAnsi="仿宋" w:hint="eastAsia"/>
          <w:color w:val="000000" w:themeColor="text1"/>
          <w:sz w:val="32"/>
          <w:szCs w:val="32"/>
        </w:rPr>
        <w:t>有关单位及部门</w:t>
      </w:r>
      <w:r w:rsidR="00515E37" w:rsidRPr="00515E37">
        <w:rPr>
          <w:rFonts w:ascii="仿宋_GB2312" w:eastAsia="仿宋_GB2312" w:hAnsi="仿宋" w:hint="eastAsia"/>
          <w:color w:val="000000" w:themeColor="text1"/>
          <w:sz w:val="32"/>
          <w:szCs w:val="32"/>
        </w:rPr>
        <w:t>投稿以及采纳情况。该项权重为2%，满分10分。计分规则：事务所在评价年度内投递宣传稿被中央</w:t>
      </w:r>
      <w:r w:rsidR="00515E37">
        <w:rPr>
          <w:rFonts w:ascii="仿宋_GB2312" w:eastAsia="仿宋_GB2312" w:hAnsi="仿宋" w:hint="eastAsia"/>
          <w:color w:val="000000" w:themeColor="text1"/>
          <w:sz w:val="32"/>
          <w:szCs w:val="32"/>
        </w:rPr>
        <w:t>机关及</w:t>
      </w:r>
      <w:r w:rsidR="00515E37" w:rsidRPr="00515E37">
        <w:rPr>
          <w:rFonts w:ascii="仿宋_GB2312" w:eastAsia="仿宋_GB2312" w:hAnsi="仿宋" w:hint="eastAsia"/>
          <w:color w:val="000000" w:themeColor="text1"/>
          <w:sz w:val="32"/>
          <w:szCs w:val="32"/>
        </w:rPr>
        <w:t>媒体采纳，每篇计</w:t>
      </w:r>
      <w:r w:rsidR="000861E1">
        <w:rPr>
          <w:rFonts w:ascii="仿宋_GB2312" w:eastAsia="仿宋_GB2312" w:hAnsi="仿宋" w:hint="eastAsia"/>
          <w:color w:val="000000" w:themeColor="text1"/>
          <w:sz w:val="32"/>
          <w:szCs w:val="32"/>
        </w:rPr>
        <w:t>3</w:t>
      </w:r>
      <w:r w:rsidR="00515E37" w:rsidRPr="00515E37">
        <w:rPr>
          <w:rFonts w:ascii="仿宋_GB2312" w:eastAsia="仿宋_GB2312" w:hAnsi="仿宋" w:hint="eastAsia"/>
          <w:color w:val="000000" w:themeColor="text1"/>
          <w:sz w:val="32"/>
          <w:szCs w:val="32"/>
        </w:rPr>
        <w:t>分；被省</w:t>
      </w:r>
      <w:r w:rsidR="00515E37">
        <w:rPr>
          <w:rFonts w:ascii="仿宋_GB2312" w:eastAsia="仿宋_GB2312" w:hAnsi="仿宋" w:hint="eastAsia"/>
          <w:color w:val="000000" w:themeColor="text1"/>
          <w:sz w:val="32"/>
          <w:szCs w:val="32"/>
        </w:rPr>
        <w:t>级机关</w:t>
      </w:r>
      <w:r w:rsidR="0062728D">
        <w:rPr>
          <w:rFonts w:ascii="仿宋_GB2312" w:eastAsia="仿宋_GB2312" w:hAnsi="仿宋" w:hint="eastAsia"/>
          <w:color w:val="000000" w:themeColor="text1"/>
          <w:sz w:val="32"/>
          <w:szCs w:val="32"/>
        </w:rPr>
        <w:t>及</w:t>
      </w:r>
      <w:r w:rsidR="00515E37" w:rsidRPr="00515E37">
        <w:rPr>
          <w:rFonts w:ascii="仿宋_GB2312" w:eastAsia="仿宋_GB2312" w:hAnsi="仿宋" w:hint="eastAsia"/>
          <w:color w:val="000000" w:themeColor="text1"/>
          <w:sz w:val="32"/>
          <w:szCs w:val="32"/>
        </w:rPr>
        <w:t>媒体采纳，每篇计</w:t>
      </w:r>
      <w:r w:rsidR="000861E1">
        <w:rPr>
          <w:rFonts w:ascii="仿宋_GB2312" w:eastAsia="仿宋_GB2312" w:hAnsi="仿宋" w:hint="eastAsia"/>
          <w:color w:val="000000" w:themeColor="text1"/>
          <w:sz w:val="32"/>
          <w:szCs w:val="32"/>
        </w:rPr>
        <w:t>2</w:t>
      </w:r>
      <w:r w:rsidR="00515E37" w:rsidRPr="00515E37">
        <w:rPr>
          <w:rFonts w:ascii="仿宋_GB2312" w:eastAsia="仿宋_GB2312" w:hAnsi="仿宋" w:hint="eastAsia"/>
          <w:color w:val="000000" w:themeColor="text1"/>
          <w:sz w:val="32"/>
          <w:szCs w:val="32"/>
        </w:rPr>
        <w:t>分。</w:t>
      </w:r>
    </w:p>
    <w:p w14:paraId="67C80C18" w14:textId="5069274C" w:rsidR="003D11AD" w:rsidRDefault="00CF3EE5">
      <w:pPr>
        <w:spacing w:line="560" w:lineRule="exact"/>
        <w:ind w:firstLineChars="200" w:firstLine="640"/>
        <w:rPr>
          <w:rFonts w:ascii="仿宋_GB2312" w:eastAsia="仿宋_GB2312" w:hAnsi="仿宋"/>
          <w:color w:val="000000" w:themeColor="text1"/>
          <w:sz w:val="32"/>
          <w:szCs w:val="32"/>
        </w:rPr>
      </w:pPr>
      <w:r>
        <w:rPr>
          <w:rFonts w:ascii="楷体" w:eastAsia="楷体" w:hAnsi="楷体" w:hint="eastAsia"/>
          <w:sz w:val="32"/>
          <w:szCs w:val="32"/>
        </w:rPr>
        <w:t>（十）</w:t>
      </w:r>
      <w:r w:rsidR="000C0E8D">
        <w:rPr>
          <w:rFonts w:ascii="楷体" w:eastAsia="楷体" w:hAnsi="楷体" w:hint="eastAsia"/>
          <w:sz w:val="32"/>
          <w:szCs w:val="32"/>
        </w:rPr>
        <w:t>党</w:t>
      </w:r>
      <w:r>
        <w:rPr>
          <w:rFonts w:ascii="楷体" w:eastAsia="楷体" w:hAnsi="楷体" w:hint="eastAsia"/>
          <w:sz w:val="32"/>
          <w:szCs w:val="32"/>
        </w:rPr>
        <w:t>组织</w:t>
      </w:r>
      <w:r w:rsidR="003D11AD">
        <w:rPr>
          <w:rFonts w:ascii="楷体" w:eastAsia="楷体" w:hAnsi="楷体" w:hint="eastAsia"/>
          <w:sz w:val="32"/>
          <w:szCs w:val="32"/>
        </w:rPr>
        <w:t>队伍</w:t>
      </w:r>
      <w:r>
        <w:rPr>
          <w:rFonts w:ascii="楷体" w:eastAsia="楷体" w:hAnsi="楷体" w:hint="eastAsia"/>
          <w:sz w:val="32"/>
          <w:szCs w:val="32"/>
        </w:rPr>
        <w:t>建设。</w:t>
      </w:r>
      <w:bookmarkStart w:id="126" w:name="OLE_LINK164"/>
      <w:bookmarkStart w:id="127" w:name="OLE_LINK165"/>
      <w:r>
        <w:rPr>
          <w:rFonts w:ascii="仿宋_GB2312" w:eastAsia="仿宋_GB2312" w:hAnsi="仿宋" w:hint="eastAsia"/>
          <w:color w:val="000000" w:themeColor="text1"/>
          <w:sz w:val="32"/>
          <w:szCs w:val="32"/>
        </w:rPr>
        <w:t>该项权重为</w:t>
      </w:r>
      <w:r w:rsidR="003841A3">
        <w:rPr>
          <w:rFonts w:ascii="仿宋_GB2312" w:eastAsia="仿宋_GB2312" w:hAnsi="仿宋" w:hint="eastAsia"/>
          <w:color w:val="000000" w:themeColor="text1"/>
          <w:sz w:val="32"/>
          <w:szCs w:val="32"/>
        </w:rPr>
        <w:t>9</w:t>
      </w:r>
      <w:r>
        <w:rPr>
          <w:rFonts w:ascii="仿宋_GB2312" w:eastAsia="仿宋_GB2312" w:hAnsi="仿宋" w:hint="eastAsia"/>
          <w:color w:val="000000" w:themeColor="text1"/>
          <w:sz w:val="32"/>
          <w:szCs w:val="32"/>
        </w:rPr>
        <w:t>%，满分</w:t>
      </w:r>
      <w:r w:rsidR="003841A3">
        <w:rPr>
          <w:rFonts w:ascii="仿宋_GB2312" w:eastAsia="仿宋_GB2312" w:hAnsi="仿宋" w:hint="eastAsia"/>
          <w:color w:val="000000" w:themeColor="text1"/>
          <w:sz w:val="32"/>
          <w:szCs w:val="32"/>
        </w:rPr>
        <w:t>4</w:t>
      </w:r>
      <w:r w:rsidR="003D11AD">
        <w:rPr>
          <w:rFonts w:ascii="仿宋_GB2312" w:eastAsia="仿宋_GB2312" w:hAnsi="仿宋" w:hint="eastAsia"/>
          <w:color w:val="000000" w:themeColor="text1"/>
          <w:sz w:val="32"/>
          <w:szCs w:val="32"/>
        </w:rPr>
        <w:t>5</w:t>
      </w:r>
      <w:r>
        <w:rPr>
          <w:rFonts w:ascii="仿宋_GB2312" w:eastAsia="仿宋_GB2312" w:hAnsi="仿宋" w:hint="eastAsia"/>
          <w:color w:val="000000" w:themeColor="text1"/>
          <w:sz w:val="32"/>
          <w:szCs w:val="32"/>
        </w:rPr>
        <w:t>分。计分规则：</w:t>
      </w:r>
      <w:bookmarkEnd w:id="126"/>
      <w:bookmarkEnd w:id="127"/>
    </w:p>
    <w:p w14:paraId="20AEAE55" w14:textId="28083641" w:rsidR="006165F7" w:rsidRDefault="003D11AD">
      <w:pPr>
        <w:spacing w:line="56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1.</w:t>
      </w:r>
      <w:r w:rsidR="00CF3EE5">
        <w:rPr>
          <w:rFonts w:ascii="仿宋_GB2312" w:eastAsia="仿宋_GB2312" w:hAnsi="仿宋" w:hint="eastAsia"/>
          <w:color w:val="000000" w:themeColor="text1"/>
          <w:sz w:val="32"/>
          <w:szCs w:val="32"/>
        </w:rPr>
        <w:t>事务所建有党组织计</w:t>
      </w:r>
      <w:r w:rsidR="00A82E38">
        <w:rPr>
          <w:rFonts w:ascii="仿宋_GB2312" w:eastAsia="仿宋_GB2312" w:hAnsi="仿宋" w:hint="eastAsia"/>
          <w:color w:val="000000" w:themeColor="text1"/>
          <w:sz w:val="32"/>
          <w:szCs w:val="32"/>
        </w:rPr>
        <w:t>6</w:t>
      </w:r>
      <w:r w:rsidR="00CF3EE5">
        <w:rPr>
          <w:rFonts w:ascii="仿宋_GB2312" w:eastAsia="仿宋_GB2312" w:hAnsi="仿宋" w:hint="eastAsia"/>
          <w:color w:val="000000" w:themeColor="text1"/>
          <w:sz w:val="32"/>
          <w:szCs w:val="32"/>
        </w:rPr>
        <w:t>分；建有团组织计</w:t>
      </w:r>
      <w:r w:rsidR="00A82E38">
        <w:rPr>
          <w:rFonts w:ascii="仿宋_GB2312" w:eastAsia="仿宋_GB2312" w:hAnsi="仿宋" w:hint="eastAsia"/>
          <w:color w:val="000000" w:themeColor="text1"/>
          <w:sz w:val="32"/>
          <w:szCs w:val="32"/>
        </w:rPr>
        <w:t>3</w:t>
      </w:r>
      <w:r w:rsidR="00CF3EE5">
        <w:rPr>
          <w:rFonts w:ascii="仿宋_GB2312" w:eastAsia="仿宋_GB2312" w:hAnsi="仿宋" w:hint="eastAsia"/>
          <w:color w:val="000000" w:themeColor="text1"/>
          <w:sz w:val="32"/>
          <w:szCs w:val="32"/>
        </w:rPr>
        <w:t>分；建有妇联组织计</w:t>
      </w:r>
      <w:r w:rsidR="00A82E38">
        <w:rPr>
          <w:rFonts w:ascii="仿宋_GB2312" w:eastAsia="仿宋_GB2312" w:hAnsi="仿宋" w:hint="eastAsia"/>
          <w:color w:val="000000" w:themeColor="text1"/>
          <w:sz w:val="32"/>
          <w:szCs w:val="32"/>
        </w:rPr>
        <w:t>3</w:t>
      </w:r>
      <w:r w:rsidR="00CF3EE5">
        <w:rPr>
          <w:rFonts w:ascii="仿宋_GB2312" w:eastAsia="仿宋_GB2312" w:hAnsi="仿宋" w:hint="eastAsia"/>
          <w:color w:val="000000" w:themeColor="text1"/>
          <w:sz w:val="32"/>
          <w:szCs w:val="32"/>
        </w:rPr>
        <w:t>分；建有工会组织计</w:t>
      </w:r>
      <w:r w:rsidR="00A82E38">
        <w:rPr>
          <w:rFonts w:ascii="仿宋_GB2312" w:eastAsia="仿宋_GB2312" w:hAnsi="仿宋" w:hint="eastAsia"/>
          <w:color w:val="000000" w:themeColor="text1"/>
          <w:sz w:val="32"/>
          <w:szCs w:val="32"/>
        </w:rPr>
        <w:t>3</w:t>
      </w:r>
      <w:r w:rsidR="00CF3EE5">
        <w:rPr>
          <w:rFonts w:ascii="仿宋_GB2312" w:eastAsia="仿宋_GB2312" w:hAnsi="仿宋" w:hint="eastAsia"/>
          <w:color w:val="000000" w:themeColor="text1"/>
          <w:sz w:val="32"/>
          <w:szCs w:val="32"/>
        </w:rPr>
        <w:t>分</w:t>
      </w:r>
      <w:r w:rsidR="006E072A">
        <w:rPr>
          <w:rFonts w:ascii="仿宋_GB2312" w:eastAsia="仿宋_GB2312" w:hAnsi="仿宋" w:hint="eastAsia"/>
          <w:color w:val="000000" w:themeColor="text1"/>
          <w:sz w:val="32"/>
          <w:szCs w:val="32"/>
        </w:rPr>
        <w:t>；</w:t>
      </w:r>
    </w:p>
    <w:p w14:paraId="56ECA0AC" w14:textId="75E60DE6" w:rsidR="006165F7" w:rsidRPr="008009DB" w:rsidRDefault="003D11AD">
      <w:pPr>
        <w:spacing w:line="560" w:lineRule="exact"/>
        <w:ind w:firstLineChars="200" w:firstLine="640"/>
        <w:rPr>
          <w:rFonts w:ascii="仿宋" w:eastAsia="仿宋" w:hAnsi="仿宋"/>
          <w:color w:val="000000" w:themeColor="text1"/>
          <w:sz w:val="32"/>
          <w:szCs w:val="32"/>
        </w:rPr>
      </w:pPr>
      <w:r>
        <w:rPr>
          <w:rFonts w:ascii="仿宋_GB2312" w:eastAsia="仿宋_GB2312" w:hAnsi="仿宋" w:hint="eastAsia"/>
          <w:color w:val="000000" w:themeColor="text1"/>
          <w:sz w:val="32"/>
          <w:szCs w:val="32"/>
        </w:rPr>
        <w:t>2</w:t>
      </w:r>
      <w:r w:rsidR="00CF3EE5">
        <w:rPr>
          <w:rFonts w:ascii="仿宋_GB2312" w:eastAsia="仿宋_GB2312" w:hAnsi="仿宋" w:hint="eastAsia"/>
          <w:color w:val="000000" w:themeColor="text1"/>
          <w:sz w:val="32"/>
          <w:szCs w:val="32"/>
        </w:rPr>
        <w:t>.</w:t>
      </w:r>
      <w:bookmarkStart w:id="128" w:name="OLE_LINK169"/>
      <w:r w:rsidR="008009DB">
        <w:rPr>
          <w:rFonts w:ascii="仿宋" w:eastAsia="仿宋" w:hAnsi="仿宋" w:hint="eastAsia"/>
          <w:color w:val="000000" w:themeColor="text1"/>
          <w:sz w:val="32"/>
          <w:szCs w:val="32"/>
        </w:rPr>
        <w:t>合伙人（股东）党员比率/全省事务所平均的该比率，计算结果大于等于100%的，</w:t>
      </w:r>
      <w:r w:rsidR="008009DB">
        <w:rPr>
          <w:rFonts w:ascii="仿宋_GB2312" w:eastAsia="仿宋_GB2312" w:hAnsi="仿宋" w:hint="eastAsia"/>
          <w:color w:val="000000" w:themeColor="text1"/>
          <w:sz w:val="32"/>
          <w:szCs w:val="32"/>
        </w:rPr>
        <w:t>计</w:t>
      </w:r>
      <w:r w:rsidR="00A82E38">
        <w:rPr>
          <w:rFonts w:ascii="仿宋" w:eastAsia="仿宋" w:hAnsi="仿宋" w:hint="eastAsia"/>
          <w:color w:val="000000" w:themeColor="text1"/>
          <w:sz w:val="32"/>
          <w:szCs w:val="32"/>
        </w:rPr>
        <w:t>1</w:t>
      </w:r>
      <w:r w:rsidR="008009DB">
        <w:rPr>
          <w:rFonts w:ascii="仿宋" w:eastAsia="仿宋" w:hAnsi="仿宋" w:hint="eastAsia"/>
          <w:color w:val="000000" w:themeColor="text1"/>
          <w:sz w:val="32"/>
          <w:szCs w:val="32"/>
        </w:rPr>
        <w:t>5分；</w:t>
      </w:r>
      <w:bookmarkStart w:id="129" w:name="OLE_LINK94"/>
      <w:bookmarkStart w:id="130" w:name="OLE_LINK93"/>
      <w:r w:rsidR="008009DB">
        <w:rPr>
          <w:rFonts w:ascii="仿宋" w:eastAsia="仿宋" w:hAnsi="仿宋" w:hint="eastAsia"/>
          <w:color w:val="000000" w:themeColor="text1"/>
          <w:sz w:val="32"/>
          <w:szCs w:val="32"/>
        </w:rPr>
        <w:t>小于100%大于等于50%的，</w:t>
      </w:r>
      <w:r w:rsidR="008009DB">
        <w:rPr>
          <w:rFonts w:ascii="仿宋_GB2312" w:eastAsia="仿宋_GB2312" w:hAnsi="仿宋" w:hint="eastAsia"/>
          <w:color w:val="000000" w:themeColor="text1"/>
          <w:sz w:val="32"/>
          <w:szCs w:val="32"/>
        </w:rPr>
        <w:t>计</w:t>
      </w:r>
      <w:r w:rsidR="00A82E38">
        <w:rPr>
          <w:rFonts w:ascii="仿宋" w:eastAsia="仿宋" w:hAnsi="仿宋" w:hint="eastAsia"/>
          <w:color w:val="000000" w:themeColor="text1"/>
          <w:sz w:val="32"/>
          <w:szCs w:val="32"/>
        </w:rPr>
        <w:t>10</w:t>
      </w:r>
      <w:r w:rsidR="008009DB">
        <w:rPr>
          <w:rFonts w:ascii="仿宋" w:eastAsia="仿宋" w:hAnsi="仿宋" w:hint="eastAsia"/>
          <w:color w:val="000000" w:themeColor="text1"/>
          <w:sz w:val="32"/>
          <w:szCs w:val="32"/>
        </w:rPr>
        <w:t>分；</w:t>
      </w:r>
      <w:bookmarkEnd w:id="129"/>
      <w:bookmarkEnd w:id="130"/>
      <w:r w:rsidR="008009DB">
        <w:rPr>
          <w:rFonts w:ascii="仿宋" w:eastAsia="仿宋" w:hAnsi="仿宋" w:hint="eastAsia"/>
          <w:color w:val="000000" w:themeColor="text1"/>
          <w:sz w:val="32"/>
          <w:szCs w:val="32"/>
        </w:rPr>
        <w:t>小于50%大于等于25%的，</w:t>
      </w:r>
      <w:r w:rsidR="008009DB">
        <w:rPr>
          <w:rFonts w:ascii="仿宋_GB2312" w:eastAsia="仿宋_GB2312" w:hAnsi="仿宋" w:hint="eastAsia"/>
          <w:color w:val="000000" w:themeColor="text1"/>
          <w:sz w:val="32"/>
          <w:szCs w:val="32"/>
        </w:rPr>
        <w:t>计</w:t>
      </w:r>
      <w:r w:rsidR="00A82E38">
        <w:rPr>
          <w:rFonts w:ascii="仿宋" w:eastAsia="仿宋" w:hAnsi="仿宋" w:hint="eastAsia"/>
          <w:color w:val="000000" w:themeColor="text1"/>
          <w:sz w:val="32"/>
          <w:szCs w:val="32"/>
        </w:rPr>
        <w:t>5</w:t>
      </w:r>
      <w:r w:rsidR="008009DB">
        <w:rPr>
          <w:rFonts w:ascii="仿宋" w:eastAsia="仿宋" w:hAnsi="仿宋" w:hint="eastAsia"/>
          <w:color w:val="000000" w:themeColor="text1"/>
          <w:sz w:val="32"/>
          <w:szCs w:val="32"/>
        </w:rPr>
        <w:t xml:space="preserve"> 分；小于25%大于等于0的，</w:t>
      </w:r>
      <w:r w:rsidR="008009DB">
        <w:rPr>
          <w:rFonts w:ascii="仿宋_GB2312" w:eastAsia="仿宋_GB2312" w:hAnsi="仿宋" w:hint="eastAsia"/>
          <w:color w:val="000000" w:themeColor="text1"/>
          <w:sz w:val="32"/>
          <w:szCs w:val="32"/>
        </w:rPr>
        <w:t>计</w:t>
      </w:r>
      <w:r w:rsidR="00A82E38">
        <w:rPr>
          <w:rFonts w:ascii="仿宋" w:eastAsia="仿宋" w:hAnsi="仿宋" w:hint="eastAsia"/>
          <w:color w:val="000000" w:themeColor="text1"/>
          <w:sz w:val="32"/>
          <w:szCs w:val="32"/>
        </w:rPr>
        <w:t>2</w:t>
      </w:r>
      <w:r w:rsidR="008009DB">
        <w:rPr>
          <w:rFonts w:ascii="仿宋" w:eastAsia="仿宋" w:hAnsi="仿宋" w:hint="eastAsia"/>
          <w:color w:val="000000" w:themeColor="text1"/>
          <w:sz w:val="32"/>
          <w:szCs w:val="32"/>
        </w:rPr>
        <w:t>分；等于 0 的，</w:t>
      </w:r>
      <w:r w:rsidR="008009DB">
        <w:rPr>
          <w:rFonts w:ascii="仿宋_GB2312" w:eastAsia="仿宋_GB2312" w:hAnsi="仿宋" w:hint="eastAsia"/>
          <w:color w:val="000000" w:themeColor="text1"/>
          <w:sz w:val="32"/>
          <w:szCs w:val="32"/>
        </w:rPr>
        <w:t>计0</w:t>
      </w:r>
      <w:r w:rsidR="008009DB">
        <w:rPr>
          <w:rFonts w:ascii="仿宋" w:eastAsia="仿宋" w:hAnsi="仿宋" w:hint="eastAsia"/>
          <w:color w:val="000000" w:themeColor="text1"/>
          <w:sz w:val="32"/>
          <w:szCs w:val="32"/>
        </w:rPr>
        <w:t>分。</w:t>
      </w:r>
      <w:bookmarkEnd w:id="128"/>
    </w:p>
    <w:p w14:paraId="71F0DF22" w14:textId="2E0A37C4" w:rsidR="006165F7" w:rsidRDefault="00F17F28">
      <w:pPr>
        <w:spacing w:line="56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3</w:t>
      </w:r>
      <w:r w:rsidR="00CF3EE5">
        <w:rPr>
          <w:rFonts w:ascii="仿宋" w:eastAsia="仿宋" w:hAnsi="仿宋" w:hint="eastAsia"/>
          <w:color w:val="000000" w:themeColor="text1"/>
          <w:sz w:val="32"/>
          <w:szCs w:val="32"/>
        </w:rPr>
        <w:t>.员工党员比率/全省事务所平均的该比率，计算结果大于等于100%的，</w:t>
      </w:r>
      <w:r w:rsidR="00CF3EE5">
        <w:rPr>
          <w:rFonts w:ascii="仿宋_GB2312" w:eastAsia="仿宋_GB2312" w:hAnsi="仿宋" w:hint="eastAsia"/>
          <w:color w:val="000000" w:themeColor="text1"/>
          <w:sz w:val="32"/>
          <w:szCs w:val="32"/>
        </w:rPr>
        <w:t>计</w:t>
      </w:r>
      <w:r w:rsidR="00A82E38">
        <w:rPr>
          <w:rFonts w:ascii="仿宋" w:eastAsia="仿宋" w:hAnsi="仿宋" w:hint="eastAsia"/>
          <w:color w:val="000000" w:themeColor="text1"/>
          <w:sz w:val="32"/>
          <w:szCs w:val="32"/>
        </w:rPr>
        <w:t>1</w:t>
      </w:r>
      <w:r w:rsidR="00CF3EE5">
        <w:rPr>
          <w:rFonts w:ascii="仿宋" w:eastAsia="仿宋" w:hAnsi="仿宋" w:hint="eastAsia"/>
          <w:color w:val="000000" w:themeColor="text1"/>
          <w:sz w:val="32"/>
          <w:szCs w:val="32"/>
        </w:rPr>
        <w:t>5分；小于100%大于等于50%的，</w:t>
      </w:r>
      <w:r w:rsidR="00CF3EE5">
        <w:rPr>
          <w:rFonts w:ascii="仿宋_GB2312" w:eastAsia="仿宋_GB2312" w:hAnsi="仿宋" w:hint="eastAsia"/>
          <w:color w:val="000000" w:themeColor="text1"/>
          <w:sz w:val="32"/>
          <w:szCs w:val="32"/>
        </w:rPr>
        <w:t>计</w:t>
      </w:r>
      <w:r w:rsidR="00A82E38">
        <w:rPr>
          <w:rFonts w:ascii="仿宋" w:eastAsia="仿宋" w:hAnsi="仿宋" w:hint="eastAsia"/>
          <w:color w:val="000000" w:themeColor="text1"/>
          <w:sz w:val="32"/>
          <w:szCs w:val="32"/>
        </w:rPr>
        <w:t>10</w:t>
      </w:r>
      <w:r w:rsidR="00CF3EE5">
        <w:rPr>
          <w:rFonts w:ascii="仿宋" w:eastAsia="仿宋" w:hAnsi="仿宋" w:hint="eastAsia"/>
          <w:color w:val="000000" w:themeColor="text1"/>
          <w:sz w:val="32"/>
          <w:szCs w:val="32"/>
        </w:rPr>
        <w:t>分；小于50%大于等于25%的，</w:t>
      </w:r>
      <w:r w:rsidR="00CF3EE5">
        <w:rPr>
          <w:rFonts w:ascii="仿宋_GB2312" w:eastAsia="仿宋_GB2312" w:hAnsi="仿宋" w:hint="eastAsia"/>
          <w:color w:val="000000" w:themeColor="text1"/>
          <w:sz w:val="32"/>
          <w:szCs w:val="32"/>
        </w:rPr>
        <w:t>计</w:t>
      </w:r>
      <w:r w:rsidR="00CF3EE5">
        <w:rPr>
          <w:rFonts w:ascii="仿宋" w:eastAsia="仿宋" w:hAnsi="仿宋" w:hint="eastAsia"/>
          <w:color w:val="000000" w:themeColor="text1"/>
          <w:sz w:val="32"/>
          <w:szCs w:val="32"/>
        </w:rPr>
        <w:t>5分；小于25%大于等于0的，</w:t>
      </w:r>
      <w:r w:rsidR="00CF3EE5">
        <w:rPr>
          <w:rFonts w:ascii="仿宋_GB2312" w:eastAsia="仿宋_GB2312" w:hAnsi="仿宋" w:hint="eastAsia"/>
          <w:color w:val="000000" w:themeColor="text1"/>
          <w:sz w:val="32"/>
          <w:szCs w:val="32"/>
        </w:rPr>
        <w:t>计</w:t>
      </w:r>
      <w:r w:rsidR="00A82E38">
        <w:rPr>
          <w:rFonts w:ascii="仿宋" w:eastAsia="仿宋" w:hAnsi="仿宋" w:hint="eastAsia"/>
          <w:color w:val="000000" w:themeColor="text1"/>
          <w:sz w:val="32"/>
          <w:szCs w:val="32"/>
        </w:rPr>
        <w:t>2</w:t>
      </w:r>
      <w:r w:rsidR="00CF3EE5">
        <w:rPr>
          <w:rFonts w:ascii="仿宋" w:eastAsia="仿宋" w:hAnsi="仿宋" w:hint="eastAsia"/>
          <w:color w:val="000000" w:themeColor="text1"/>
          <w:sz w:val="32"/>
          <w:szCs w:val="32"/>
        </w:rPr>
        <w:t>分；等于 0 的，</w:t>
      </w:r>
      <w:r w:rsidR="00CF3EE5">
        <w:rPr>
          <w:rFonts w:ascii="仿宋_GB2312" w:eastAsia="仿宋_GB2312" w:hAnsi="仿宋" w:hint="eastAsia"/>
          <w:color w:val="000000" w:themeColor="text1"/>
          <w:sz w:val="32"/>
          <w:szCs w:val="32"/>
        </w:rPr>
        <w:t>计0</w:t>
      </w:r>
      <w:r w:rsidR="00CF3EE5">
        <w:rPr>
          <w:rFonts w:ascii="仿宋" w:eastAsia="仿宋" w:hAnsi="仿宋" w:hint="eastAsia"/>
          <w:color w:val="000000" w:themeColor="text1"/>
          <w:sz w:val="32"/>
          <w:szCs w:val="32"/>
        </w:rPr>
        <w:t>分。</w:t>
      </w:r>
    </w:p>
    <w:p w14:paraId="5346185F" w14:textId="628750F4" w:rsidR="0084475D" w:rsidRDefault="00CF3EE5">
      <w:pPr>
        <w:spacing w:line="560" w:lineRule="exact"/>
        <w:ind w:firstLineChars="200" w:firstLine="640"/>
        <w:rPr>
          <w:rFonts w:ascii="仿宋_GB2312" w:eastAsia="仿宋_GB2312" w:hAnsi="仿宋"/>
          <w:sz w:val="32"/>
          <w:szCs w:val="32"/>
        </w:rPr>
      </w:pPr>
      <w:bookmarkStart w:id="131" w:name="OLE_LINK65"/>
      <w:r>
        <w:rPr>
          <w:rFonts w:ascii="楷体" w:eastAsia="楷体" w:hAnsi="楷体" w:hint="eastAsia"/>
          <w:sz w:val="32"/>
          <w:szCs w:val="32"/>
        </w:rPr>
        <w:t>（十</w:t>
      </w:r>
      <w:r w:rsidR="004A6E92">
        <w:rPr>
          <w:rFonts w:ascii="楷体" w:eastAsia="楷体" w:hAnsi="楷体" w:hint="eastAsia"/>
          <w:sz w:val="32"/>
          <w:szCs w:val="32"/>
        </w:rPr>
        <w:t>一</w:t>
      </w:r>
      <w:r>
        <w:rPr>
          <w:rFonts w:ascii="楷体" w:eastAsia="楷体" w:hAnsi="楷体" w:hint="eastAsia"/>
          <w:sz w:val="32"/>
          <w:szCs w:val="32"/>
        </w:rPr>
        <w:t>）工作</w:t>
      </w:r>
      <w:r w:rsidR="00685902">
        <w:rPr>
          <w:rFonts w:ascii="楷体" w:eastAsia="楷体" w:hAnsi="楷体" w:hint="eastAsia"/>
          <w:sz w:val="32"/>
          <w:szCs w:val="32"/>
        </w:rPr>
        <w:t>开展</w:t>
      </w:r>
      <w:r>
        <w:rPr>
          <w:rFonts w:ascii="楷体" w:eastAsia="楷体" w:hAnsi="楷体" w:hint="eastAsia"/>
          <w:sz w:val="32"/>
          <w:szCs w:val="32"/>
        </w:rPr>
        <w:t>情况。</w:t>
      </w:r>
      <w:r>
        <w:rPr>
          <w:rFonts w:ascii="仿宋_GB2312" w:eastAsia="仿宋_GB2312" w:hAnsi="仿宋" w:hint="eastAsia"/>
          <w:color w:val="000000" w:themeColor="text1"/>
          <w:sz w:val="32"/>
          <w:szCs w:val="32"/>
        </w:rPr>
        <w:t>指事务所</w:t>
      </w:r>
      <w:r w:rsidR="00F17F28">
        <w:rPr>
          <w:rFonts w:ascii="仿宋_GB2312" w:eastAsia="仿宋_GB2312" w:hAnsi="仿宋" w:hint="eastAsia"/>
          <w:color w:val="000000" w:themeColor="text1"/>
          <w:sz w:val="32"/>
          <w:szCs w:val="32"/>
        </w:rPr>
        <w:t>按要求落实</w:t>
      </w:r>
      <w:r w:rsidR="00032B7A">
        <w:rPr>
          <w:rFonts w:ascii="仿宋_GB2312" w:eastAsia="仿宋_GB2312" w:hAnsi="仿宋" w:hint="eastAsia"/>
          <w:color w:val="000000" w:themeColor="text1"/>
          <w:sz w:val="32"/>
          <w:szCs w:val="32"/>
        </w:rPr>
        <w:t>上级党委</w:t>
      </w:r>
      <w:r w:rsidR="00F17F28">
        <w:rPr>
          <w:rFonts w:ascii="仿宋_GB2312" w:eastAsia="仿宋_GB2312" w:hAnsi="仿宋" w:hint="eastAsia"/>
          <w:color w:val="000000" w:themeColor="text1"/>
          <w:sz w:val="32"/>
          <w:szCs w:val="32"/>
        </w:rPr>
        <w:t>布置的工作任务，</w:t>
      </w:r>
      <w:r w:rsidR="00032B7A">
        <w:rPr>
          <w:rFonts w:ascii="仿宋_GB2312" w:eastAsia="仿宋_GB2312" w:hAnsi="仿宋" w:hint="eastAsia"/>
          <w:color w:val="000000" w:themeColor="text1"/>
          <w:sz w:val="32"/>
          <w:szCs w:val="32"/>
        </w:rPr>
        <w:t>组织实施</w:t>
      </w:r>
      <w:r w:rsidR="00F17F28">
        <w:rPr>
          <w:rFonts w:ascii="仿宋_GB2312" w:eastAsia="仿宋_GB2312" w:hAnsi="仿宋" w:hint="eastAsia"/>
          <w:color w:val="000000" w:themeColor="text1"/>
          <w:sz w:val="32"/>
          <w:szCs w:val="32"/>
        </w:rPr>
        <w:t>或</w:t>
      </w:r>
      <w:r>
        <w:rPr>
          <w:rFonts w:ascii="仿宋_GB2312" w:eastAsia="仿宋_GB2312" w:hAnsi="仿宋" w:hint="eastAsia"/>
          <w:color w:val="000000" w:themeColor="text1"/>
          <w:sz w:val="32"/>
          <w:szCs w:val="32"/>
        </w:rPr>
        <w:t>积极参与</w:t>
      </w:r>
      <w:r w:rsidR="00032B7A">
        <w:rPr>
          <w:rFonts w:ascii="仿宋_GB2312" w:eastAsia="仿宋_GB2312" w:hAnsi="仿宋" w:hint="eastAsia"/>
          <w:color w:val="000000" w:themeColor="text1"/>
          <w:sz w:val="32"/>
          <w:szCs w:val="32"/>
        </w:rPr>
        <w:t>相关</w:t>
      </w:r>
      <w:r>
        <w:rPr>
          <w:rFonts w:ascii="仿宋_GB2312" w:eastAsia="仿宋_GB2312" w:hAnsi="仿宋" w:hint="eastAsia"/>
          <w:color w:val="000000" w:themeColor="text1"/>
          <w:sz w:val="32"/>
          <w:szCs w:val="32"/>
        </w:rPr>
        <w:t>活动。</w:t>
      </w:r>
      <w:bookmarkStart w:id="132" w:name="OLE_LINK173"/>
      <w:r>
        <w:rPr>
          <w:rFonts w:ascii="仿宋_GB2312" w:eastAsia="仿宋_GB2312" w:hAnsi="仿宋" w:hint="eastAsia"/>
          <w:color w:val="000000" w:themeColor="text1"/>
          <w:sz w:val="32"/>
          <w:szCs w:val="32"/>
        </w:rPr>
        <w:t>该项权重为</w:t>
      </w:r>
      <w:r w:rsidR="0047468D">
        <w:rPr>
          <w:rFonts w:ascii="仿宋_GB2312" w:eastAsia="仿宋_GB2312" w:hAnsi="仿宋" w:hint="eastAsia"/>
          <w:color w:val="000000" w:themeColor="text1"/>
          <w:sz w:val="32"/>
          <w:szCs w:val="32"/>
        </w:rPr>
        <w:t>6</w:t>
      </w:r>
      <w:r>
        <w:rPr>
          <w:rFonts w:ascii="仿宋_GB2312" w:eastAsia="仿宋_GB2312" w:hAnsi="仿宋" w:hint="eastAsia"/>
          <w:color w:val="000000" w:themeColor="text1"/>
          <w:sz w:val="32"/>
          <w:szCs w:val="32"/>
        </w:rPr>
        <w:t>%，</w:t>
      </w:r>
      <w:r w:rsidRPr="003B26D7">
        <w:rPr>
          <w:rFonts w:ascii="仿宋_GB2312" w:eastAsia="仿宋_GB2312" w:hAnsi="仿宋" w:hint="eastAsia"/>
          <w:sz w:val="32"/>
          <w:szCs w:val="32"/>
        </w:rPr>
        <w:t>满分</w:t>
      </w:r>
      <w:r w:rsidR="0047468D">
        <w:rPr>
          <w:rFonts w:ascii="仿宋_GB2312" w:eastAsia="仿宋_GB2312" w:hAnsi="仿宋" w:hint="eastAsia"/>
          <w:sz w:val="32"/>
          <w:szCs w:val="32"/>
        </w:rPr>
        <w:t>3</w:t>
      </w:r>
      <w:r w:rsidR="00C34FB9" w:rsidRPr="003B26D7">
        <w:rPr>
          <w:rFonts w:ascii="仿宋_GB2312" w:eastAsia="仿宋_GB2312" w:hAnsi="仿宋" w:hint="eastAsia"/>
          <w:sz w:val="32"/>
          <w:szCs w:val="32"/>
        </w:rPr>
        <w:t>0</w:t>
      </w:r>
      <w:r w:rsidRPr="003B26D7">
        <w:rPr>
          <w:rFonts w:ascii="仿宋_GB2312" w:eastAsia="仿宋_GB2312" w:hAnsi="仿宋" w:hint="eastAsia"/>
          <w:sz w:val="32"/>
          <w:szCs w:val="32"/>
        </w:rPr>
        <w:t>分。</w:t>
      </w:r>
      <w:bookmarkEnd w:id="132"/>
      <w:r w:rsidR="00FC5C8B">
        <w:rPr>
          <w:rFonts w:ascii="仿宋_GB2312" w:eastAsia="仿宋_GB2312" w:hAnsi="仿宋" w:hint="eastAsia"/>
          <w:sz w:val="32"/>
          <w:szCs w:val="32"/>
        </w:rPr>
        <w:t>计分规则：</w:t>
      </w:r>
    </w:p>
    <w:p w14:paraId="4D5E6729" w14:textId="77777777" w:rsidR="007958D1" w:rsidRPr="007958D1" w:rsidRDefault="007958D1" w:rsidP="007958D1">
      <w:pPr>
        <w:spacing w:line="560" w:lineRule="exact"/>
        <w:ind w:firstLineChars="200" w:firstLine="640"/>
        <w:rPr>
          <w:rFonts w:ascii="仿宋_GB2312" w:eastAsia="仿宋_GB2312" w:hAnsi="仿宋"/>
          <w:sz w:val="32"/>
          <w:szCs w:val="32"/>
        </w:rPr>
      </w:pPr>
      <w:r w:rsidRPr="007958D1">
        <w:rPr>
          <w:rFonts w:ascii="仿宋_GB2312" w:eastAsia="仿宋_GB2312" w:hAnsi="仿宋" w:hint="eastAsia"/>
          <w:sz w:val="32"/>
          <w:szCs w:val="32"/>
        </w:rPr>
        <w:t>1.党建入章、有无党员专职党建联络员、活动室建设、经费保障，1项计2分。该项累计计分上限8分；</w:t>
      </w:r>
    </w:p>
    <w:p w14:paraId="39A86BFB" w14:textId="1061E73A" w:rsidR="007958D1" w:rsidRPr="007958D1" w:rsidRDefault="007958D1" w:rsidP="007958D1">
      <w:pPr>
        <w:spacing w:line="560" w:lineRule="exact"/>
        <w:ind w:firstLineChars="200" w:firstLine="640"/>
        <w:rPr>
          <w:rFonts w:ascii="仿宋_GB2312" w:eastAsia="仿宋_GB2312" w:hAnsi="仿宋"/>
          <w:sz w:val="32"/>
          <w:szCs w:val="32"/>
        </w:rPr>
      </w:pPr>
      <w:r w:rsidRPr="007958D1">
        <w:rPr>
          <w:rFonts w:ascii="仿宋_GB2312" w:eastAsia="仿宋_GB2312" w:hAnsi="仿宋" w:hint="eastAsia"/>
          <w:sz w:val="32"/>
          <w:szCs w:val="32"/>
        </w:rPr>
        <w:lastRenderedPageBreak/>
        <w:t>2.响应上级党委要求，积极组织参加上级党委开展的主题教育、开放课堂、</w:t>
      </w:r>
      <w:r w:rsidR="006E072A">
        <w:rPr>
          <w:rFonts w:ascii="仿宋_GB2312" w:eastAsia="仿宋_GB2312" w:hAnsi="仿宋" w:hint="eastAsia"/>
          <w:sz w:val="32"/>
          <w:szCs w:val="32"/>
        </w:rPr>
        <w:t>党组织</w:t>
      </w:r>
      <w:r w:rsidRPr="007958D1">
        <w:rPr>
          <w:rFonts w:ascii="仿宋_GB2312" w:eastAsia="仿宋_GB2312" w:hAnsi="仿宋" w:hint="eastAsia"/>
          <w:sz w:val="32"/>
          <w:szCs w:val="32"/>
        </w:rPr>
        <w:t>书记班、</w:t>
      </w:r>
      <w:r w:rsidR="006E072A">
        <w:rPr>
          <w:rFonts w:ascii="仿宋_GB2312" w:eastAsia="仿宋_GB2312" w:hAnsi="仿宋" w:hint="eastAsia"/>
          <w:sz w:val="32"/>
          <w:szCs w:val="32"/>
        </w:rPr>
        <w:t>行业</w:t>
      </w:r>
      <w:r w:rsidRPr="007958D1">
        <w:rPr>
          <w:rFonts w:ascii="仿宋_GB2312" w:eastAsia="仿宋_GB2312" w:hAnsi="仿宋" w:hint="eastAsia"/>
          <w:sz w:val="32"/>
          <w:szCs w:val="32"/>
        </w:rPr>
        <w:t>文体赛</w:t>
      </w:r>
      <w:r w:rsidR="006E072A">
        <w:rPr>
          <w:rFonts w:ascii="仿宋_GB2312" w:eastAsia="仿宋_GB2312" w:hAnsi="仿宋" w:hint="eastAsia"/>
          <w:sz w:val="32"/>
          <w:szCs w:val="32"/>
        </w:rPr>
        <w:t>事</w:t>
      </w:r>
      <w:r w:rsidRPr="007958D1">
        <w:rPr>
          <w:rFonts w:ascii="仿宋_GB2312" w:eastAsia="仿宋_GB2312" w:hAnsi="仿宋" w:hint="eastAsia"/>
          <w:sz w:val="32"/>
          <w:szCs w:val="32"/>
        </w:rPr>
        <w:t>等活动。参加1次计2分。该项累计计分上限8分；</w:t>
      </w:r>
    </w:p>
    <w:p w14:paraId="0D435F18" w14:textId="06C478FA" w:rsidR="007958D1" w:rsidRPr="007958D1" w:rsidRDefault="007958D1" w:rsidP="007958D1">
      <w:pPr>
        <w:spacing w:line="560" w:lineRule="exact"/>
        <w:ind w:firstLineChars="200" w:firstLine="640"/>
        <w:rPr>
          <w:rFonts w:ascii="仿宋_GB2312" w:eastAsia="仿宋_GB2312" w:hAnsi="仿宋"/>
          <w:sz w:val="32"/>
          <w:szCs w:val="32"/>
        </w:rPr>
      </w:pPr>
      <w:r w:rsidRPr="007958D1">
        <w:rPr>
          <w:rFonts w:ascii="仿宋_GB2312" w:eastAsia="仿宋_GB2312" w:hAnsi="仿宋" w:hint="eastAsia"/>
          <w:sz w:val="32"/>
          <w:szCs w:val="32"/>
        </w:rPr>
        <w:t>3.结合“一月一片一课</w:t>
      </w:r>
      <w:proofErr w:type="gramStart"/>
      <w:r w:rsidRPr="007958D1">
        <w:rPr>
          <w:rFonts w:ascii="仿宋_GB2312" w:eastAsia="仿宋_GB2312" w:hAnsi="仿宋" w:hint="eastAsia"/>
          <w:sz w:val="32"/>
          <w:szCs w:val="32"/>
        </w:rPr>
        <w:t>一</w:t>
      </w:r>
      <w:proofErr w:type="gramEnd"/>
      <w:r w:rsidRPr="007958D1">
        <w:rPr>
          <w:rFonts w:ascii="仿宋_GB2312" w:eastAsia="仿宋_GB2312" w:hAnsi="仿宋" w:hint="eastAsia"/>
          <w:sz w:val="32"/>
          <w:szCs w:val="32"/>
        </w:rPr>
        <w:t>实践”活动，创新开展</w:t>
      </w:r>
      <w:r w:rsidR="006E072A">
        <w:rPr>
          <w:rFonts w:ascii="仿宋_GB2312" w:eastAsia="仿宋_GB2312" w:hAnsi="仿宋" w:hint="eastAsia"/>
          <w:sz w:val="32"/>
          <w:szCs w:val="32"/>
        </w:rPr>
        <w:t>“三会一课”、参观学习、公益志愿服务、主题党日活动等</w:t>
      </w:r>
      <w:r w:rsidRPr="007958D1">
        <w:rPr>
          <w:rFonts w:ascii="仿宋_GB2312" w:eastAsia="仿宋_GB2312" w:hAnsi="仿宋" w:hint="eastAsia"/>
          <w:sz w:val="32"/>
          <w:szCs w:val="32"/>
        </w:rPr>
        <w:t>。1次计1分，该项累计计分上限8分；</w:t>
      </w:r>
    </w:p>
    <w:p w14:paraId="516F399F" w14:textId="6CA3C633" w:rsidR="007958D1" w:rsidRDefault="007958D1" w:rsidP="007958D1">
      <w:pPr>
        <w:spacing w:line="560" w:lineRule="exact"/>
        <w:ind w:firstLineChars="200" w:firstLine="640"/>
        <w:rPr>
          <w:rFonts w:ascii="仿宋_GB2312" w:eastAsia="仿宋_GB2312" w:hAnsi="仿宋"/>
          <w:sz w:val="32"/>
          <w:szCs w:val="32"/>
        </w:rPr>
      </w:pPr>
      <w:r w:rsidRPr="007958D1">
        <w:rPr>
          <w:rFonts w:ascii="仿宋_GB2312" w:eastAsia="仿宋_GB2312" w:hAnsi="仿宋" w:hint="eastAsia"/>
          <w:sz w:val="32"/>
          <w:szCs w:val="32"/>
        </w:rPr>
        <w:t>4.加强党员发展工作，年内被上级党委批准为发展对象数。股东1人计2分、员工1人计1分。该项累计计分上限6分。</w:t>
      </w:r>
    </w:p>
    <w:p w14:paraId="71868B77" w14:textId="1A3B0C98" w:rsidR="006165F7" w:rsidRDefault="00CF3EE5">
      <w:pPr>
        <w:spacing w:line="560" w:lineRule="exact"/>
        <w:ind w:firstLineChars="200" w:firstLine="640"/>
        <w:rPr>
          <w:rFonts w:ascii="仿宋_GB2312" w:eastAsia="仿宋_GB2312" w:hAnsi="仿宋"/>
          <w:color w:val="000000" w:themeColor="text1"/>
          <w:sz w:val="32"/>
          <w:szCs w:val="32"/>
        </w:rPr>
      </w:pPr>
      <w:bookmarkStart w:id="133" w:name="OLE_LINK92"/>
      <w:bookmarkStart w:id="134" w:name="OLE_LINK95"/>
      <w:bookmarkEnd w:id="131"/>
      <w:r>
        <w:rPr>
          <w:rFonts w:ascii="楷体" w:eastAsia="楷体" w:hAnsi="楷体" w:hint="eastAsia"/>
          <w:sz w:val="32"/>
          <w:szCs w:val="32"/>
        </w:rPr>
        <w:t>（十</w:t>
      </w:r>
      <w:r w:rsidR="004A6E92">
        <w:rPr>
          <w:rFonts w:ascii="楷体" w:eastAsia="楷体" w:hAnsi="楷体" w:hint="eastAsia"/>
          <w:sz w:val="32"/>
          <w:szCs w:val="32"/>
        </w:rPr>
        <w:t>二</w:t>
      </w:r>
      <w:r>
        <w:rPr>
          <w:rFonts w:ascii="楷体" w:eastAsia="楷体" w:hAnsi="楷体" w:hint="eastAsia"/>
          <w:sz w:val="32"/>
          <w:szCs w:val="32"/>
        </w:rPr>
        <w:t>）履行行业及政府部门责任。</w:t>
      </w:r>
      <w:bookmarkStart w:id="135" w:name="OLE_LINK181"/>
      <w:bookmarkStart w:id="136" w:name="OLE_LINK182"/>
      <w:r>
        <w:rPr>
          <w:rFonts w:ascii="仿宋_GB2312" w:eastAsia="仿宋_GB2312" w:hAnsi="仿宋" w:hint="eastAsia"/>
          <w:color w:val="000000" w:themeColor="text1"/>
          <w:sz w:val="32"/>
          <w:szCs w:val="32"/>
        </w:rPr>
        <w:t>该项</w:t>
      </w:r>
      <w:r w:rsidR="00B94608">
        <w:rPr>
          <w:rFonts w:ascii="仿宋_GB2312" w:eastAsia="仿宋_GB2312" w:hAnsi="仿宋" w:hint="eastAsia"/>
          <w:color w:val="000000" w:themeColor="text1"/>
          <w:sz w:val="32"/>
          <w:szCs w:val="32"/>
        </w:rPr>
        <w:t>为加分项</w:t>
      </w:r>
      <w:r>
        <w:rPr>
          <w:rFonts w:ascii="仿宋_GB2312" w:eastAsia="仿宋_GB2312" w:hAnsi="仿宋" w:hint="eastAsia"/>
          <w:color w:val="000000" w:themeColor="text1"/>
          <w:sz w:val="32"/>
          <w:szCs w:val="32"/>
        </w:rPr>
        <w:t>，满分</w:t>
      </w:r>
      <w:r w:rsidR="003064A2">
        <w:rPr>
          <w:rFonts w:ascii="仿宋_GB2312" w:eastAsia="仿宋_GB2312" w:hAnsi="仿宋" w:hint="eastAsia"/>
          <w:color w:val="000000" w:themeColor="text1"/>
          <w:sz w:val="32"/>
          <w:szCs w:val="32"/>
        </w:rPr>
        <w:t>3</w:t>
      </w:r>
      <w:r w:rsidR="00081603">
        <w:rPr>
          <w:rFonts w:ascii="仿宋_GB2312" w:eastAsia="仿宋_GB2312" w:hAnsi="仿宋" w:hint="eastAsia"/>
          <w:color w:val="000000" w:themeColor="text1"/>
          <w:sz w:val="32"/>
          <w:szCs w:val="32"/>
        </w:rPr>
        <w:t xml:space="preserve">2 </w:t>
      </w:r>
      <w:r>
        <w:rPr>
          <w:rFonts w:ascii="仿宋_GB2312" w:eastAsia="仿宋_GB2312" w:hAnsi="仿宋" w:hint="eastAsia"/>
          <w:color w:val="000000" w:themeColor="text1"/>
          <w:sz w:val="32"/>
          <w:szCs w:val="32"/>
        </w:rPr>
        <w:t>分。计分规则：</w:t>
      </w:r>
    </w:p>
    <w:p w14:paraId="53C0B9AE" w14:textId="0094B5FC" w:rsidR="00087BCA" w:rsidRPr="00087BCA" w:rsidRDefault="00087BCA" w:rsidP="00087BCA">
      <w:pPr>
        <w:spacing w:line="560" w:lineRule="exact"/>
        <w:ind w:firstLineChars="200" w:firstLine="640"/>
        <w:rPr>
          <w:rFonts w:ascii="仿宋_GB2312" w:eastAsia="仿宋_GB2312" w:hAnsi="仿宋"/>
          <w:sz w:val="32"/>
          <w:szCs w:val="32"/>
        </w:rPr>
      </w:pPr>
      <w:bookmarkStart w:id="137" w:name="OLE_LINK96"/>
      <w:bookmarkStart w:id="138" w:name="OLE_LINK97"/>
      <w:bookmarkEnd w:id="133"/>
      <w:bookmarkEnd w:id="134"/>
      <w:r w:rsidRPr="00087BCA">
        <w:rPr>
          <w:rFonts w:ascii="仿宋_GB2312" w:eastAsia="仿宋_GB2312" w:hAnsi="仿宋" w:hint="eastAsia"/>
          <w:sz w:val="32"/>
          <w:szCs w:val="32"/>
        </w:rPr>
        <w:t>1.</w:t>
      </w:r>
      <w:r>
        <w:rPr>
          <w:rFonts w:ascii="仿宋_GB2312" w:eastAsia="仿宋_GB2312" w:hAnsi="仿宋" w:hint="eastAsia"/>
          <w:sz w:val="32"/>
          <w:szCs w:val="32"/>
        </w:rPr>
        <w:t>评价年度事务所</w:t>
      </w:r>
      <w:r w:rsidRPr="00087BCA">
        <w:rPr>
          <w:rFonts w:ascii="仿宋_GB2312" w:eastAsia="仿宋_GB2312" w:hAnsi="仿宋" w:hint="eastAsia"/>
          <w:sz w:val="32"/>
          <w:szCs w:val="32"/>
        </w:rPr>
        <w:t>注册会计师、其他员工担任国家级党代表、人大代表、政协委员</w:t>
      </w:r>
      <w:r>
        <w:rPr>
          <w:rFonts w:ascii="仿宋_GB2312" w:eastAsia="仿宋_GB2312" w:hAnsi="仿宋" w:hint="eastAsia"/>
          <w:sz w:val="32"/>
          <w:szCs w:val="32"/>
        </w:rPr>
        <w:t>，1人计</w:t>
      </w:r>
      <w:r w:rsidR="00775B04">
        <w:rPr>
          <w:rFonts w:ascii="仿宋_GB2312" w:eastAsia="仿宋_GB2312" w:hAnsi="仿宋" w:hint="eastAsia"/>
          <w:sz w:val="32"/>
          <w:szCs w:val="32"/>
        </w:rPr>
        <w:t>5</w:t>
      </w:r>
      <w:r>
        <w:rPr>
          <w:rFonts w:ascii="仿宋_GB2312" w:eastAsia="仿宋_GB2312" w:hAnsi="仿宋" w:hint="eastAsia"/>
          <w:sz w:val="32"/>
          <w:szCs w:val="32"/>
        </w:rPr>
        <w:t>分；</w:t>
      </w:r>
      <w:r w:rsidRPr="00087BCA">
        <w:rPr>
          <w:rFonts w:ascii="仿宋_GB2312" w:eastAsia="仿宋_GB2312" w:hAnsi="仿宋" w:hint="eastAsia"/>
          <w:sz w:val="32"/>
          <w:szCs w:val="32"/>
        </w:rPr>
        <w:t>省级1人计</w:t>
      </w:r>
      <w:r w:rsidR="00775B04">
        <w:rPr>
          <w:rFonts w:ascii="仿宋_GB2312" w:eastAsia="仿宋_GB2312" w:hAnsi="仿宋" w:hint="eastAsia"/>
          <w:sz w:val="32"/>
          <w:szCs w:val="32"/>
        </w:rPr>
        <w:t>4</w:t>
      </w:r>
      <w:r w:rsidRPr="00087BCA">
        <w:rPr>
          <w:rFonts w:ascii="仿宋_GB2312" w:eastAsia="仿宋_GB2312" w:hAnsi="仿宋" w:hint="eastAsia"/>
          <w:sz w:val="32"/>
          <w:szCs w:val="32"/>
        </w:rPr>
        <w:t>分，设区市级1人计</w:t>
      </w:r>
      <w:r w:rsidR="00775B04">
        <w:rPr>
          <w:rFonts w:ascii="仿宋_GB2312" w:eastAsia="仿宋_GB2312" w:hAnsi="仿宋" w:hint="eastAsia"/>
          <w:sz w:val="32"/>
          <w:szCs w:val="32"/>
        </w:rPr>
        <w:t>3</w:t>
      </w:r>
      <w:r w:rsidRPr="00087BCA">
        <w:rPr>
          <w:rFonts w:ascii="仿宋_GB2312" w:eastAsia="仿宋_GB2312" w:hAnsi="仿宋" w:hint="eastAsia"/>
          <w:sz w:val="32"/>
          <w:szCs w:val="32"/>
        </w:rPr>
        <w:t>分，县级1人计</w:t>
      </w:r>
      <w:r w:rsidR="00775B04">
        <w:rPr>
          <w:rFonts w:ascii="仿宋_GB2312" w:eastAsia="仿宋_GB2312" w:hAnsi="仿宋" w:hint="eastAsia"/>
          <w:sz w:val="32"/>
          <w:szCs w:val="32"/>
        </w:rPr>
        <w:t>2</w:t>
      </w:r>
      <w:r w:rsidRPr="00087BCA">
        <w:rPr>
          <w:rFonts w:ascii="仿宋_GB2312" w:eastAsia="仿宋_GB2312" w:hAnsi="仿宋" w:hint="eastAsia"/>
          <w:sz w:val="32"/>
          <w:szCs w:val="32"/>
        </w:rPr>
        <w:t>分。1人同时担任不同级别代表委员的，按最高级计算</w:t>
      </w:r>
      <w:r>
        <w:rPr>
          <w:rFonts w:ascii="仿宋_GB2312" w:eastAsia="仿宋_GB2312" w:hAnsi="仿宋" w:hint="eastAsia"/>
          <w:sz w:val="32"/>
          <w:szCs w:val="32"/>
        </w:rPr>
        <w:t>，该项累积计分上限</w:t>
      </w:r>
      <w:r w:rsidR="009116A5">
        <w:rPr>
          <w:rFonts w:ascii="仿宋_GB2312" w:eastAsia="仿宋_GB2312" w:hAnsi="仿宋" w:hint="eastAsia"/>
          <w:sz w:val="32"/>
          <w:szCs w:val="32"/>
        </w:rPr>
        <w:t>8</w:t>
      </w:r>
      <w:r>
        <w:rPr>
          <w:rFonts w:ascii="仿宋_GB2312" w:eastAsia="仿宋_GB2312" w:hAnsi="仿宋" w:hint="eastAsia"/>
          <w:sz w:val="32"/>
          <w:szCs w:val="32"/>
        </w:rPr>
        <w:t>分</w:t>
      </w:r>
      <w:r w:rsidRPr="00CD41EB">
        <w:rPr>
          <w:rFonts w:ascii="仿宋_GB2312" w:eastAsia="仿宋_GB2312" w:hAnsi="仿宋"/>
          <w:sz w:val="32"/>
          <w:szCs w:val="32"/>
        </w:rPr>
        <w:t>；</w:t>
      </w:r>
    </w:p>
    <w:p w14:paraId="16F57086" w14:textId="22DF4242" w:rsidR="005A43D5" w:rsidRPr="00CD41EB" w:rsidRDefault="00087BCA" w:rsidP="005A43D5">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sidR="005A43D5" w:rsidRPr="00CD41EB">
        <w:rPr>
          <w:rFonts w:ascii="仿宋_GB2312" w:eastAsia="仿宋_GB2312" w:hAnsi="仿宋"/>
          <w:sz w:val="32"/>
          <w:szCs w:val="32"/>
        </w:rPr>
        <w:t>.</w:t>
      </w:r>
      <w:r>
        <w:rPr>
          <w:rFonts w:ascii="仿宋_GB2312" w:eastAsia="仿宋_GB2312" w:hAnsi="仿宋" w:hint="eastAsia"/>
          <w:sz w:val="32"/>
          <w:szCs w:val="32"/>
        </w:rPr>
        <w:t>评价年度</w:t>
      </w:r>
      <w:r w:rsidR="00CE7992">
        <w:rPr>
          <w:rFonts w:ascii="仿宋_GB2312" w:eastAsia="仿宋_GB2312" w:hAnsi="仿宋" w:hint="eastAsia"/>
          <w:sz w:val="32"/>
          <w:szCs w:val="32"/>
        </w:rPr>
        <w:t>注册会计师</w:t>
      </w:r>
      <w:r w:rsidR="005A43D5" w:rsidRPr="00CD41EB">
        <w:rPr>
          <w:rFonts w:ascii="仿宋_GB2312" w:eastAsia="仿宋_GB2312" w:hAnsi="仿宋"/>
          <w:sz w:val="32"/>
          <w:szCs w:val="32"/>
        </w:rPr>
        <w:t>担任</w:t>
      </w:r>
      <w:r w:rsidR="00775B04" w:rsidRPr="00CD41EB">
        <w:rPr>
          <w:rFonts w:ascii="仿宋_GB2312" w:eastAsia="仿宋_GB2312" w:hAnsi="仿宋"/>
          <w:sz w:val="32"/>
          <w:szCs w:val="32"/>
        </w:rPr>
        <w:t>中注协常务理事</w:t>
      </w:r>
      <w:r w:rsidR="00775B04">
        <w:rPr>
          <w:rFonts w:ascii="仿宋_GB2312" w:eastAsia="仿宋_GB2312" w:hAnsi="仿宋" w:hint="eastAsia"/>
          <w:sz w:val="32"/>
          <w:szCs w:val="32"/>
        </w:rPr>
        <w:t>1人</w:t>
      </w:r>
      <w:r w:rsidR="00775B04" w:rsidRPr="00CD41EB">
        <w:rPr>
          <w:rFonts w:ascii="仿宋_GB2312" w:eastAsia="仿宋_GB2312" w:hAnsi="仿宋"/>
          <w:sz w:val="32"/>
          <w:szCs w:val="32"/>
        </w:rPr>
        <w:t>计</w:t>
      </w:r>
      <w:r w:rsidR="00775B04">
        <w:rPr>
          <w:rFonts w:ascii="仿宋_GB2312" w:eastAsia="仿宋_GB2312" w:hAnsi="仿宋" w:hint="eastAsia"/>
          <w:sz w:val="32"/>
          <w:szCs w:val="32"/>
        </w:rPr>
        <w:t>3</w:t>
      </w:r>
      <w:r w:rsidR="00775B04" w:rsidRPr="00CD41EB">
        <w:rPr>
          <w:rFonts w:ascii="仿宋_GB2312" w:eastAsia="仿宋_GB2312" w:hAnsi="仿宋"/>
          <w:sz w:val="32"/>
          <w:szCs w:val="32"/>
        </w:rPr>
        <w:t>分</w:t>
      </w:r>
      <w:r w:rsidR="00775B04">
        <w:rPr>
          <w:rFonts w:ascii="仿宋_GB2312" w:eastAsia="仿宋_GB2312" w:hAnsi="仿宋" w:hint="eastAsia"/>
          <w:sz w:val="32"/>
          <w:szCs w:val="32"/>
        </w:rPr>
        <w:t>，</w:t>
      </w:r>
      <w:r w:rsidR="00775B04" w:rsidRPr="00CD41EB">
        <w:rPr>
          <w:rFonts w:ascii="仿宋_GB2312" w:eastAsia="仿宋_GB2312" w:hAnsi="仿宋"/>
          <w:sz w:val="32"/>
          <w:szCs w:val="32"/>
        </w:rPr>
        <w:t>中注协理事1人计</w:t>
      </w:r>
      <w:r w:rsidR="00775B04">
        <w:rPr>
          <w:rFonts w:ascii="仿宋_GB2312" w:eastAsia="仿宋_GB2312" w:hAnsi="仿宋" w:hint="eastAsia"/>
          <w:sz w:val="32"/>
          <w:szCs w:val="32"/>
        </w:rPr>
        <w:t>2</w:t>
      </w:r>
      <w:r w:rsidR="00775B04" w:rsidRPr="00CD41EB">
        <w:rPr>
          <w:rFonts w:ascii="仿宋_GB2312" w:eastAsia="仿宋_GB2312" w:hAnsi="仿宋"/>
          <w:sz w:val="32"/>
          <w:szCs w:val="32"/>
        </w:rPr>
        <w:t>分，</w:t>
      </w:r>
      <w:r w:rsidR="005A43D5" w:rsidRPr="00CD41EB">
        <w:rPr>
          <w:rFonts w:ascii="仿宋_GB2312" w:eastAsia="仿宋_GB2312" w:hAnsi="仿宋"/>
          <w:sz w:val="32"/>
          <w:szCs w:val="32"/>
        </w:rPr>
        <w:t>中</w:t>
      </w:r>
      <w:proofErr w:type="gramStart"/>
      <w:r w:rsidR="005A43D5" w:rsidRPr="00CD41EB">
        <w:rPr>
          <w:rFonts w:ascii="仿宋_GB2312" w:eastAsia="仿宋_GB2312" w:hAnsi="仿宋"/>
          <w:sz w:val="32"/>
          <w:szCs w:val="32"/>
        </w:rPr>
        <w:t>注协会</w:t>
      </w:r>
      <w:proofErr w:type="gramEnd"/>
      <w:r w:rsidR="005A43D5" w:rsidRPr="00CD41EB">
        <w:rPr>
          <w:rFonts w:ascii="仿宋_GB2312" w:eastAsia="仿宋_GB2312" w:hAnsi="仿宋"/>
          <w:sz w:val="32"/>
          <w:szCs w:val="32"/>
        </w:rPr>
        <w:t>员代表大会代表1人计</w:t>
      </w:r>
      <w:r w:rsidR="00775B04">
        <w:rPr>
          <w:rFonts w:ascii="仿宋_GB2312" w:eastAsia="仿宋_GB2312" w:hAnsi="仿宋" w:hint="eastAsia"/>
          <w:sz w:val="32"/>
          <w:szCs w:val="32"/>
        </w:rPr>
        <w:t>1</w:t>
      </w:r>
      <w:r w:rsidR="005A43D5" w:rsidRPr="00CD41EB">
        <w:rPr>
          <w:rFonts w:ascii="仿宋_GB2312" w:eastAsia="仿宋_GB2312" w:hAnsi="仿宋"/>
          <w:sz w:val="32"/>
          <w:szCs w:val="32"/>
        </w:rPr>
        <w:t>分；</w:t>
      </w:r>
      <w:proofErr w:type="gramStart"/>
      <w:r w:rsidR="00775B04" w:rsidRPr="00CD41EB">
        <w:rPr>
          <w:rFonts w:ascii="仿宋_GB2312" w:eastAsia="仿宋_GB2312" w:hAnsi="仿宋"/>
          <w:sz w:val="32"/>
          <w:szCs w:val="32"/>
        </w:rPr>
        <w:t>省注协</w:t>
      </w:r>
      <w:proofErr w:type="gramEnd"/>
      <w:r w:rsidR="00775B04" w:rsidRPr="00CD41EB">
        <w:rPr>
          <w:rFonts w:ascii="仿宋_GB2312" w:eastAsia="仿宋_GB2312" w:hAnsi="仿宋"/>
          <w:sz w:val="32"/>
          <w:szCs w:val="32"/>
        </w:rPr>
        <w:t>常务理事1人计</w:t>
      </w:r>
      <w:r w:rsidR="00775B04">
        <w:rPr>
          <w:rFonts w:ascii="仿宋_GB2312" w:eastAsia="仿宋_GB2312" w:hAnsi="仿宋" w:hint="eastAsia"/>
          <w:sz w:val="32"/>
          <w:szCs w:val="32"/>
        </w:rPr>
        <w:t>2</w:t>
      </w:r>
      <w:r w:rsidR="00775B04" w:rsidRPr="00CD41EB">
        <w:rPr>
          <w:rFonts w:ascii="仿宋_GB2312" w:eastAsia="仿宋_GB2312" w:hAnsi="仿宋"/>
          <w:sz w:val="32"/>
          <w:szCs w:val="32"/>
        </w:rPr>
        <w:t xml:space="preserve"> </w:t>
      </w:r>
      <w:r w:rsidR="00775B04" w:rsidRPr="00CD41EB">
        <w:rPr>
          <w:rFonts w:ascii="仿宋_GB2312" w:eastAsia="仿宋_GB2312" w:hAnsi="仿宋" w:hint="eastAsia"/>
          <w:sz w:val="32"/>
          <w:szCs w:val="32"/>
        </w:rPr>
        <w:t>分</w:t>
      </w:r>
      <w:r w:rsidR="00775B04">
        <w:rPr>
          <w:rFonts w:ascii="仿宋_GB2312" w:eastAsia="仿宋_GB2312" w:hAnsi="仿宋" w:hint="eastAsia"/>
          <w:sz w:val="32"/>
          <w:szCs w:val="32"/>
        </w:rPr>
        <w:t>，</w:t>
      </w:r>
      <w:proofErr w:type="gramStart"/>
      <w:r w:rsidRPr="00CD41EB">
        <w:rPr>
          <w:rFonts w:ascii="仿宋_GB2312" w:eastAsia="仿宋_GB2312" w:hAnsi="仿宋"/>
          <w:sz w:val="32"/>
          <w:szCs w:val="32"/>
        </w:rPr>
        <w:t>省注协理</w:t>
      </w:r>
      <w:proofErr w:type="gramEnd"/>
      <w:r w:rsidRPr="00CD41EB">
        <w:rPr>
          <w:rFonts w:ascii="仿宋_GB2312" w:eastAsia="仿宋_GB2312" w:hAnsi="仿宋"/>
          <w:sz w:val="32"/>
          <w:szCs w:val="32"/>
        </w:rPr>
        <w:t>事1人计</w:t>
      </w:r>
      <w:r w:rsidR="00775B04">
        <w:rPr>
          <w:rFonts w:ascii="仿宋_GB2312" w:eastAsia="仿宋_GB2312" w:hAnsi="仿宋" w:hint="eastAsia"/>
          <w:sz w:val="32"/>
          <w:szCs w:val="32"/>
        </w:rPr>
        <w:t>1</w:t>
      </w:r>
      <w:r w:rsidRPr="00CD41EB">
        <w:rPr>
          <w:rFonts w:ascii="仿宋_GB2312" w:eastAsia="仿宋_GB2312" w:hAnsi="仿宋"/>
          <w:sz w:val="32"/>
          <w:szCs w:val="32"/>
        </w:rPr>
        <w:t>分</w:t>
      </w:r>
      <w:r w:rsidRPr="00CD41EB">
        <w:rPr>
          <w:rFonts w:ascii="仿宋_GB2312" w:eastAsia="仿宋_GB2312" w:hAnsi="仿宋" w:hint="eastAsia"/>
          <w:sz w:val="32"/>
          <w:szCs w:val="32"/>
        </w:rPr>
        <w:t>；</w:t>
      </w:r>
      <w:r w:rsidRPr="00CD41EB">
        <w:rPr>
          <w:rFonts w:ascii="仿宋_GB2312" w:eastAsia="仿宋_GB2312" w:hAnsi="仿宋"/>
          <w:sz w:val="32"/>
          <w:szCs w:val="32"/>
        </w:rPr>
        <w:t>市注协理事1人计1分</w:t>
      </w:r>
      <w:r>
        <w:rPr>
          <w:rFonts w:ascii="仿宋_GB2312" w:eastAsia="仿宋_GB2312" w:hAnsi="仿宋" w:hint="eastAsia"/>
          <w:sz w:val="32"/>
          <w:szCs w:val="32"/>
        </w:rPr>
        <w:t>。</w:t>
      </w:r>
      <w:r w:rsidRPr="00CD41EB">
        <w:rPr>
          <w:rFonts w:ascii="仿宋_GB2312" w:eastAsia="仿宋_GB2312" w:hAnsi="仿宋"/>
          <w:sz w:val="32"/>
          <w:szCs w:val="32"/>
        </w:rPr>
        <w:t>担任中注协专业（专门）委员会委员1人计</w:t>
      </w:r>
      <w:r w:rsidR="00775B04">
        <w:rPr>
          <w:rFonts w:ascii="仿宋_GB2312" w:eastAsia="仿宋_GB2312" w:hAnsi="仿宋" w:hint="eastAsia"/>
          <w:sz w:val="32"/>
          <w:szCs w:val="32"/>
        </w:rPr>
        <w:t>2</w:t>
      </w:r>
      <w:r w:rsidRPr="00CD41EB">
        <w:rPr>
          <w:rFonts w:ascii="仿宋_GB2312" w:eastAsia="仿宋_GB2312" w:hAnsi="仿宋" w:hint="eastAsia"/>
          <w:sz w:val="32"/>
          <w:szCs w:val="32"/>
        </w:rPr>
        <w:t>分；</w:t>
      </w:r>
      <w:proofErr w:type="gramStart"/>
      <w:r w:rsidRPr="00CD41EB">
        <w:rPr>
          <w:rFonts w:ascii="仿宋_GB2312" w:eastAsia="仿宋_GB2312" w:hAnsi="仿宋"/>
          <w:sz w:val="32"/>
          <w:szCs w:val="32"/>
        </w:rPr>
        <w:t>省注协</w:t>
      </w:r>
      <w:proofErr w:type="gramEnd"/>
      <w:r w:rsidRPr="00CD41EB">
        <w:rPr>
          <w:rFonts w:ascii="仿宋_GB2312" w:eastAsia="仿宋_GB2312" w:hAnsi="仿宋"/>
          <w:sz w:val="32"/>
          <w:szCs w:val="32"/>
        </w:rPr>
        <w:t>专业（专门）委员会委员1人计</w:t>
      </w:r>
      <w:r w:rsidR="00775B04">
        <w:rPr>
          <w:rFonts w:ascii="仿宋_GB2312" w:eastAsia="仿宋_GB2312" w:hAnsi="仿宋" w:hint="eastAsia"/>
          <w:sz w:val="32"/>
          <w:szCs w:val="32"/>
        </w:rPr>
        <w:t>1</w:t>
      </w:r>
      <w:r w:rsidRPr="00CD41EB">
        <w:rPr>
          <w:rFonts w:ascii="仿宋_GB2312" w:eastAsia="仿宋_GB2312" w:hAnsi="仿宋"/>
          <w:sz w:val="32"/>
          <w:szCs w:val="32"/>
        </w:rPr>
        <w:t>分</w:t>
      </w:r>
      <w:r>
        <w:rPr>
          <w:rFonts w:ascii="仿宋_GB2312" w:eastAsia="仿宋_GB2312" w:hAnsi="仿宋" w:hint="eastAsia"/>
          <w:sz w:val="32"/>
          <w:szCs w:val="32"/>
        </w:rPr>
        <w:t>。</w:t>
      </w:r>
      <w:r w:rsidR="005A43D5" w:rsidRPr="00CD41EB">
        <w:rPr>
          <w:rFonts w:ascii="仿宋_GB2312" w:eastAsia="仿宋_GB2312" w:hAnsi="仿宋"/>
          <w:sz w:val="32"/>
          <w:szCs w:val="32"/>
        </w:rPr>
        <w:t>1人同时担任不同级别行业职务的，按计分最高职务计算</w:t>
      </w:r>
      <w:r>
        <w:rPr>
          <w:rFonts w:ascii="仿宋_GB2312" w:eastAsia="仿宋_GB2312" w:hAnsi="仿宋" w:hint="eastAsia"/>
          <w:sz w:val="32"/>
          <w:szCs w:val="32"/>
        </w:rPr>
        <w:t>，</w:t>
      </w:r>
      <w:bookmarkStart w:id="139" w:name="OLE_LINK103"/>
      <w:bookmarkStart w:id="140" w:name="OLE_LINK129"/>
      <w:bookmarkStart w:id="141" w:name="OLE_LINK130"/>
      <w:r>
        <w:rPr>
          <w:rFonts w:ascii="仿宋_GB2312" w:eastAsia="仿宋_GB2312" w:hAnsi="仿宋" w:hint="eastAsia"/>
          <w:sz w:val="32"/>
          <w:szCs w:val="32"/>
        </w:rPr>
        <w:t>该项累积计分上限</w:t>
      </w:r>
      <w:r w:rsidR="00E360E0">
        <w:rPr>
          <w:rFonts w:ascii="仿宋_GB2312" w:eastAsia="仿宋_GB2312" w:hAnsi="仿宋" w:hint="eastAsia"/>
          <w:sz w:val="32"/>
          <w:szCs w:val="32"/>
        </w:rPr>
        <w:t>8</w:t>
      </w:r>
      <w:r>
        <w:rPr>
          <w:rFonts w:ascii="仿宋_GB2312" w:eastAsia="仿宋_GB2312" w:hAnsi="仿宋" w:hint="eastAsia"/>
          <w:sz w:val="32"/>
          <w:szCs w:val="32"/>
        </w:rPr>
        <w:t>分</w:t>
      </w:r>
      <w:r w:rsidR="005A43D5" w:rsidRPr="00CD41EB">
        <w:rPr>
          <w:rFonts w:ascii="仿宋_GB2312" w:eastAsia="仿宋_GB2312" w:hAnsi="仿宋"/>
          <w:sz w:val="32"/>
          <w:szCs w:val="32"/>
        </w:rPr>
        <w:t>；</w:t>
      </w:r>
      <w:bookmarkEnd w:id="139"/>
      <w:bookmarkEnd w:id="140"/>
      <w:bookmarkEnd w:id="141"/>
    </w:p>
    <w:p w14:paraId="53EF3EEF" w14:textId="2D51CA9E" w:rsidR="006165F7" w:rsidRPr="000668BC" w:rsidRDefault="00087BCA">
      <w:pPr>
        <w:spacing w:line="560" w:lineRule="exact"/>
        <w:ind w:firstLineChars="200" w:firstLine="640"/>
        <w:rPr>
          <w:rFonts w:ascii="仿宋" w:eastAsia="仿宋" w:hAnsi="仿宋"/>
          <w:color w:val="000000" w:themeColor="text1"/>
          <w:sz w:val="32"/>
          <w:szCs w:val="32"/>
        </w:rPr>
      </w:pPr>
      <w:bookmarkStart w:id="142" w:name="OLE_LINK104"/>
      <w:r>
        <w:rPr>
          <w:rFonts w:ascii="仿宋_GB2312" w:eastAsia="仿宋_GB2312" w:hAnsi="仿宋" w:hint="eastAsia"/>
          <w:color w:val="000000" w:themeColor="text1"/>
          <w:sz w:val="32"/>
          <w:szCs w:val="32"/>
        </w:rPr>
        <w:t>3.</w:t>
      </w:r>
      <w:bookmarkEnd w:id="135"/>
      <w:bookmarkEnd w:id="136"/>
      <w:r w:rsidR="00CE7992">
        <w:rPr>
          <w:rFonts w:ascii="仿宋_GB2312" w:eastAsia="仿宋_GB2312" w:hAnsi="仿宋" w:hint="eastAsia"/>
          <w:color w:val="000000" w:themeColor="text1"/>
          <w:sz w:val="32"/>
          <w:szCs w:val="32"/>
        </w:rPr>
        <w:t>评价年度</w:t>
      </w:r>
      <w:r w:rsidR="00CF3EE5">
        <w:rPr>
          <w:rFonts w:ascii="仿宋" w:eastAsia="仿宋" w:hAnsi="仿宋" w:hint="eastAsia"/>
          <w:color w:val="000000" w:themeColor="text1"/>
          <w:sz w:val="32"/>
          <w:szCs w:val="32"/>
        </w:rPr>
        <w:t>参加中注协组织的行业执业质量检查，1人计2分，</w:t>
      </w:r>
      <w:r w:rsidR="00CF3EE5">
        <w:rPr>
          <w:rFonts w:ascii="仿宋_GB2312" w:eastAsia="仿宋_GB2312" w:hAnsi="仿宋" w:hint="eastAsia"/>
          <w:color w:val="000000" w:themeColor="text1"/>
          <w:sz w:val="32"/>
          <w:szCs w:val="32"/>
        </w:rPr>
        <w:t>进入省级财会监督人才库、</w:t>
      </w:r>
      <w:r w:rsidR="001651CC">
        <w:rPr>
          <w:rFonts w:ascii="仿宋_GB2312" w:eastAsia="仿宋_GB2312" w:hAnsi="仿宋" w:hint="eastAsia"/>
          <w:color w:val="000000" w:themeColor="text1"/>
          <w:sz w:val="32"/>
          <w:szCs w:val="32"/>
        </w:rPr>
        <w:t>行业财会监督</w:t>
      </w:r>
      <w:proofErr w:type="gramStart"/>
      <w:r w:rsidR="001651CC">
        <w:rPr>
          <w:rFonts w:ascii="仿宋_GB2312" w:eastAsia="仿宋_GB2312" w:hAnsi="仿宋" w:hint="eastAsia"/>
          <w:color w:val="000000" w:themeColor="text1"/>
          <w:sz w:val="32"/>
          <w:szCs w:val="32"/>
        </w:rPr>
        <w:t>专家库并</w:t>
      </w:r>
      <w:r w:rsidR="00CF3EE5">
        <w:rPr>
          <w:rFonts w:ascii="仿宋" w:eastAsia="仿宋" w:hAnsi="仿宋" w:hint="eastAsia"/>
          <w:color w:val="000000" w:themeColor="text1"/>
          <w:sz w:val="32"/>
          <w:szCs w:val="32"/>
        </w:rPr>
        <w:lastRenderedPageBreak/>
        <w:t>参加</w:t>
      </w:r>
      <w:proofErr w:type="gramEnd"/>
      <w:r w:rsidR="00CF3EE5" w:rsidRPr="000668BC">
        <w:rPr>
          <w:rFonts w:ascii="仿宋" w:eastAsia="仿宋" w:hAnsi="仿宋" w:hint="eastAsia"/>
          <w:color w:val="000000" w:themeColor="text1"/>
          <w:sz w:val="32"/>
          <w:szCs w:val="32"/>
        </w:rPr>
        <w:t>省级财政部门</w:t>
      </w:r>
      <w:proofErr w:type="gramStart"/>
      <w:r w:rsidR="00CF3EE5" w:rsidRPr="000668BC">
        <w:rPr>
          <w:rFonts w:ascii="仿宋" w:eastAsia="仿宋" w:hAnsi="仿宋" w:hint="eastAsia"/>
          <w:color w:val="000000" w:themeColor="text1"/>
          <w:sz w:val="32"/>
          <w:szCs w:val="32"/>
        </w:rPr>
        <w:t>或省注协</w:t>
      </w:r>
      <w:proofErr w:type="gramEnd"/>
      <w:r w:rsidR="00CF3EE5" w:rsidRPr="000668BC">
        <w:rPr>
          <w:rFonts w:ascii="仿宋" w:eastAsia="仿宋" w:hAnsi="仿宋" w:hint="eastAsia"/>
          <w:color w:val="000000" w:themeColor="text1"/>
          <w:sz w:val="32"/>
          <w:szCs w:val="32"/>
        </w:rPr>
        <w:t>组织的</w:t>
      </w:r>
      <w:r w:rsidR="001651CC" w:rsidRPr="000668BC">
        <w:rPr>
          <w:rFonts w:ascii="仿宋" w:eastAsia="仿宋" w:hAnsi="仿宋" w:hint="eastAsia"/>
          <w:color w:val="000000" w:themeColor="text1"/>
          <w:sz w:val="32"/>
          <w:szCs w:val="32"/>
        </w:rPr>
        <w:t>联合</w:t>
      </w:r>
      <w:r w:rsidR="00CF3EE5" w:rsidRPr="000668BC">
        <w:rPr>
          <w:rFonts w:ascii="仿宋" w:eastAsia="仿宋" w:hAnsi="仿宋" w:hint="eastAsia"/>
          <w:color w:val="000000" w:themeColor="text1"/>
          <w:sz w:val="32"/>
          <w:szCs w:val="32"/>
        </w:rPr>
        <w:t>执业质量检查，1人计1分；</w:t>
      </w:r>
      <w:bookmarkStart w:id="143" w:name="OLE_LINK105"/>
      <w:bookmarkStart w:id="144" w:name="OLE_LINK110"/>
      <w:r w:rsidR="000668BC">
        <w:rPr>
          <w:rFonts w:ascii="仿宋" w:eastAsia="仿宋" w:hAnsi="仿宋" w:hint="eastAsia"/>
          <w:color w:val="000000" w:themeColor="text1"/>
          <w:sz w:val="32"/>
          <w:szCs w:val="32"/>
        </w:rPr>
        <w:t>参加其</w:t>
      </w:r>
      <w:r w:rsidR="000668BC" w:rsidRPr="000668BC">
        <w:rPr>
          <w:rFonts w:ascii="仿宋" w:eastAsia="仿宋" w:hAnsi="仿宋" w:hint="eastAsia"/>
          <w:color w:val="000000" w:themeColor="text1"/>
          <w:sz w:val="32"/>
          <w:szCs w:val="32"/>
        </w:rPr>
        <w:t>他政府部门或监管部门</w:t>
      </w:r>
      <w:r w:rsidR="000668BC">
        <w:rPr>
          <w:rFonts w:ascii="仿宋" w:eastAsia="仿宋" w:hAnsi="仿宋" w:hint="eastAsia"/>
          <w:color w:val="000000" w:themeColor="text1"/>
          <w:sz w:val="32"/>
          <w:szCs w:val="32"/>
        </w:rPr>
        <w:t>检查</w:t>
      </w:r>
      <w:r w:rsidR="000668BC" w:rsidRPr="000668BC">
        <w:rPr>
          <w:rFonts w:ascii="仿宋" w:eastAsia="仿宋" w:hAnsi="仿宋" w:hint="eastAsia"/>
          <w:color w:val="000000" w:themeColor="text1"/>
          <w:sz w:val="32"/>
          <w:szCs w:val="32"/>
        </w:rPr>
        <w:t>，</w:t>
      </w:r>
      <w:r w:rsidR="000668BC">
        <w:rPr>
          <w:rFonts w:ascii="仿宋" w:eastAsia="仿宋" w:hAnsi="仿宋" w:hint="eastAsia"/>
          <w:color w:val="000000" w:themeColor="text1"/>
          <w:sz w:val="32"/>
          <w:szCs w:val="32"/>
        </w:rPr>
        <w:t>1人计1分；</w:t>
      </w:r>
      <w:bookmarkEnd w:id="143"/>
      <w:bookmarkEnd w:id="144"/>
      <w:r w:rsidR="00CF3EE5">
        <w:rPr>
          <w:rFonts w:ascii="仿宋" w:eastAsia="仿宋" w:hAnsi="仿宋" w:hint="eastAsia"/>
          <w:color w:val="000000" w:themeColor="text1"/>
          <w:sz w:val="32"/>
          <w:szCs w:val="32"/>
        </w:rPr>
        <w:t>参加中注协执业准则制定、考试命题或阅卷工作，1人计2分；</w:t>
      </w:r>
      <w:bookmarkStart w:id="145" w:name="OLE_LINK179"/>
      <w:bookmarkStart w:id="146" w:name="OLE_LINK180"/>
      <w:r w:rsidR="00CF3EE5" w:rsidRPr="000668BC">
        <w:rPr>
          <w:rFonts w:ascii="仿宋" w:eastAsia="仿宋" w:hAnsi="仿宋" w:hint="eastAsia"/>
          <w:color w:val="000000" w:themeColor="text1"/>
          <w:sz w:val="32"/>
          <w:szCs w:val="32"/>
        </w:rPr>
        <w:t>作为中注协师资在评价年度授课一次（不少于4学时），1人计2分</w:t>
      </w:r>
      <w:bookmarkEnd w:id="145"/>
      <w:bookmarkEnd w:id="146"/>
      <w:r w:rsidR="00CF3EE5" w:rsidRPr="000668BC">
        <w:rPr>
          <w:rFonts w:ascii="仿宋" w:eastAsia="仿宋" w:hAnsi="仿宋" w:hint="eastAsia"/>
          <w:color w:val="000000" w:themeColor="text1"/>
          <w:sz w:val="32"/>
          <w:szCs w:val="32"/>
        </w:rPr>
        <w:t>；</w:t>
      </w:r>
      <w:proofErr w:type="gramStart"/>
      <w:r w:rsidR="00CF3EE5" w:rsidRPr="000668BC">
        <w:rPr>
          <w:rFonts w:ascii="仿宋" w:eastAsia="仿宋" w:hAnsi="仿宋" w:hint="eastAsia"/>
          <w:color w:val="000000" w:themeColor="text1"/>
          <w:sz w:val="32"/>
          <w:szCs w:val="32"/>
        </w:rPr>
        <w:t>作为省注协</w:t>
      </w:r>
      <w:proofErr w:type="gramEnd"/>
      <w:r w:rsidR="00CF3EE5" w:rsidRPr="000668BC">
        <w:rPr>
          <w:rFonts w:ascii="仿宋" w:eastAsia="仿宋" w:hAnsi="仿宋" w:hint="eastAsia"/>
          <w:color w:val="000000" w:themeColor="text1"/>
          <w:sz w:val="32"/>
          <w:szCs w:val="32"/>
        </w:rPr>
        <w:t>师资在评价年度授课一次（不少于4学时），1人计1分</w:t>
      </w:r>
      <w:r w:rsidR="00CF3EE5">
        <w:rPr>
          <w:rFonts w:ascii="仿宋" w:eastAsia="仿宋" w:hAnsi="仿宋" w:hint="eastAsia"/>
          <w:color w:val="000000" w:themeColor="text1"/>
          <w:sz w:val="32"/>
          <w:szCs w:val="32"/>
        </w:rPr>
        <w:t>。</w:t>
      </w:r>
      <w:r w:rsidR="00CE7992" w:rsidRPr="000668BC">
        <w:rPr>
          <w:rFonts w:ascii="仿宋" w:eastAsia="仿宋" w:hAnsi="仿宋" w:hint="eastAsia"/>
          <w:color w:val="000000" w:themeColor="text1"/>
          <w:sz w:val="32"/>
          <w:szCs w:val="32"/>
        </w:rPr>
        <w:t>该项累积计分上限</w:t>
      </w:r>
      <w:r w:rsidR="00F030D0" w:rsidRPr="000668BC">
        <w:rPr>
          <w:rFonts w:ascii="仿宋" w:eastAsia="仿宋" w:hAnsi="仿宋" w:hint="eastAsia"/>
          <w:color w:val="000000" w:themeColor="text1"/>
          <w:sz w:val="32"/>
          <w:szCs w:val="32"/>
        </w:rPr>
        <w:t>8</w:t>
      </w:r>
      <w:r w:rsidR="00CE7992" w:rsidRPr="000668BC">
        <w:rPr>
          <w:rFonts w:ascii="仿宋" w:eastAsia="仿宋" w:hAnsi="仿宋" w:hint="eastAsia"/>
          <w:color w:val="000000" w:themeColor="text1"/>
          <w:sz w:val="32"/>
          <w:szCs w:val="32"/>
        </w:rPr>
        <w:t>分</w:t>
      </w:r>
      <w:r w:rsidR="006E072A" w:rsidRPr="000668BC">
        <w:rPr>
          <w:rFonts w:ascii="仿宋" w:eastAsia="仿宋" w:hAnsi="仿宋" w:hint="eastAsia"/>
          <w:color w:val="000000" w:themeColor="text1"/>
          <w:sz w:val="32"/>
          <w:szCs w:val="32"/>
        </w:rPr>
        <w:t>；</w:t>
      </w:r>
    </w:p>
    <w:bookmarkEnd w:id="142"/>
    <w:p w14:paraId="626128F1" w14:textId="52381AFA" w:rsidR="0084475D" w:rsidRDefault="0084475D">
      <w:pPr>
        <w:spacing w:line="560" w:lineRule="exact"/>
        <w:ind w:firstLineChars="200" w:firstLine="640"/>
        <w:rPr>
          <w:rFonts w:ascii="仿宋" w:eastAsia="仿宋" w:hAnsi="仿宋"/>
          <w:color w:val="000000" w:themeColor="text1"/>
          <w:sz w:val="32"/>
          <w:szCs w:val="32"/>
        </w:rPr>
      </w:pPr>
      <w:r>
        <w:rPr>
          <w:rFonts w:ascii="仿宋_GB2312" w:eastAsia="仿宋_GB2312" w:hAnsi="仿宋" w:hint="eastAsia"/>
          <w:sz w:val="32"/>
          <w:szCs w:val="32"/>
        </w:rPr>
        <w:t>4.</w:t>
      </w:r>
      <w:r w:rsidR="00B6055B">
        <w:rPr>
          <w:rFonts w:ascii="仿宋_GB2312" w:eastAsia="仿宋_GB2312" w:hAnsi="仿宋" w:hint="eastAsia"/>
          <w:sz w:val="32"/>
          <w:szCs w:val="32"/>
        </w:rPr>
        <w:t>评价年度事务所落实上级主管部</w:t>
      </w:r>
      <w:r w:rsidR="002A3C45">
        <w:rPr>
          <w:rFonts w:ascii="仿宋_GB2312" w:eastAsia="仿宋_GB2312" w:hAnsi="仿宋" w:hint="eastAsia"/>
          <w:sz w:val="32"/>
          <w:szCs w:val="32"/>
        </w:rPr>
        <w:t>门</w:t>
      </w:r>
      <w:r w:rsidR="00B6055B">
        <w:rPr>
          <w:rFonts w:ascii="仿宋_GB2312" w:eastAsia="仿宋_GB2312" w:hAnsi="仿宋" w:hint="eastAsia"/>
          <w:sz w:val="32"/>
          <w:szCs w:val="32"/>
        </w:rPr>
        <w:t>工作部署、</w:t>
      </w:r>
      <w:r>
        <w:rPr>
          <w:rFonts w:ascii="仿宋" w:eastAsia="仿宋" w:hAnsi="仿宋" w:hint="eastAsia"/>
          <w:color w:val="000000" w:themeColor="text1"/>
          <w:sz w:val="32"/>
          <w:szCs w:val="32"/>
        </w:rPr>
        <w:t>开展履行社会责任的公益活动</w:t>
      </w:r>
      <w:r w:rsidR="00B6055B">
        <w:rPr>
          <w:rFonts w:ascii="仿宋" w:eastAsia="仿宋" w:hAnsi="仿宋" w:hint="eastAsia"/>
          <w:color w:val="000000" w:themeColor="text1"/>
          <w:sz w:val="32"/>
          <w:szCs w:val="32"/>
        </w:rPr>
        <w:t>、举办行业沙龙论坛等，1次计</w:t>
      </w:r>
      <w:r w:rsidR="00E101FA">
        <w:rPr>
          <w:rFonts w:ascii="仿宋" w:eastAsia="仿宋" w:hAnsi="仿宋" w:hint="eastAsia"/>
          <w:color w:val="000000" w:themeColor="text1"/>
          <w:sz w:val="32"/>
          <w:szCs w:val="32"/>
        </w:rPr>
        <w:t>2</w:t>
      </w:r>
      <w:r w:rsidR="00B6055B">
        <w:rPr>
          <w:rFonts w:ascii="仿宋" w:eastAsia="仿宋" w:hAnsi="仿宋" w:hint="eastAsia"/>
          <w:color w:val="000000" w:themeColor="text1"/>
          <w:sz w:val="32"/>
          <w:szCs w:val="32"/>
        </w:rPr>
        <w:t>分，</w:t>
      </w:r>
      <w:r w:rsidR="009116A5">
        <w:rPr>
          <w:rFonts w:ascii="仿宋_GB2312" w:eastAsia="仿宋_GB2312" w:hAnsi="仿宋" w:hint="eastAsia"/>
          <w:sz w:val="32"/>
          <w:szCs w:val="32"/>
        </w:rPr>
        <w:t>该项累积计分上限8分。</w:t>
      </w:r>
    </w:p>
    <w:bookmarkEnd w:id="137"/>
    <w:bookmarkEnd w:id="138"/>
    <w:p w14:paraId="4F330973" w14:textId="6CA5C1D7" w:rsidR="006165F7" w:rsidRDefault="00CF3EE5">
      <w:pPr>
        <w:spacing w:line="560" w:lineRule="exact"/>
        <w:ind w:firstLineChars="200" w:firstLine="640"/>
        <w:rPr>
          <w:rFonts w:ascii="仿宋" w:eastAsia="仿宋" w:hAnsi="仿宋"/>
          <w:color w:val="000000" w:themeColor="text1"/>
          <w:sz w:val="32"/>
          <w:szCs w:val="32"/>
        </w:rPr>
      </w:pPr>
      <w:r>
        <w:rPr>
          <w:rFonts w:ascii="楷体" w:eastAsia="楷体" w:hAnsi="楷体" w:hint="eastAsia"/>
          <w:sz w:val="32"/>
          <w:szCs w:val="32"/>
        </w:rPr>
        <w:t>（十</w:t>
      </w:r>
      <w:r w:rsidR="004A6E92">
        <w:rPr>
          <w:rFonts w:ascii="楷体" w:eastAsia="楷体" w:hAnsi="楷体" w:hint="eastAsia"/>
          <w:sz w:val="32"/>
          <w:szCs w:val="32"/>
        </w:rPr>
        <w:t>三</w:t>
      </w:r>
      <w:r>
        <w:rPr>
          <w:rFonts w:ascii="楷体" w:eastAsia="楷体" w:hAnsi="楷体" w:hint="eastAsia"/>
          <w:sz w:val="32"/>
          <w:szCs w:val="32"/>
        </w:rPr>
        <w:t>）受表彰情况。</w:t>
      </w:r>
      <w:r w:rsidR="004122DF">
        <w:rPr>
          <w:rFonts w:ascii="仿宋" w:eastAsia="仿宋" w:hAnsi="仿宋" w:hint="eastAsia"/>
          <w:color w:val="000000" w:themeColor="text1"/>
          <w:sz w:val="32"/>
          <w:szCs w:val="32"/>
        </w:rPr>
        <w:t>该项为加分项</w:t>
      </w:r>
      <w:r>
        <w:rPr>
          <w:rFonts w:ascii="仿宋" w:eastAsia="仿宋" w:hAnsi="仿宋" w:hint="eastAsia"/>
          <w:color w:val="000000" w:themeColor="text1"/>
          <w:sz w:val="32"/>
          <w:szCs w:val="32"/>
        </w:rPr>
        <w:t>，满分</w:t>
      </w:r>
      <w:r w:rsidR="00081603">
        <w:rPr>
          <w:rFonts w:ascii="仿宋" w:eastAsia="仿宋" w:hAnsi="仿宋" w:hint="eastAsia"/>
          <w:color w:val="000000" w:themeColor="text1"/>
          <w:sz w:val="32"/>
          <w:szCs w:val="32"/>
        </w:rPr>
        <w:t>10</w:t>
      </w:r>
      <w:r>
        <w:rPr>
          <w:rFonts w:ascii="仿宋" w:eastAsia="仿宋" w:hAnsi="仿宋" w:hint="eastAsia"/>
          <w:color w:val="000000" w:themeColor="text1"/>
          <w:sz w:val="32"/>
          <w:szCs w:val="32"/>
        </w:rPr>
        <w:t>分。计分规则：</w:t>
      </w:r>
      <w:r w:rsidR="009116A5">
        <w:rPr>
          <w:rFonts w:ascii="仿宋" w:eastAsia="仿宋" w:hAnsi="仿宋" w:hint="eastAsia"/>
          <w:color w:val="000000" w:themeColor="text1"/>
          <w:sz w:val="32"/>
          <w:szCs w:val="32"/>
        </w:rPr>
        <w:t>评价年度受</w:t>
      </w:r>
      <w:r>
        <w:rPr>
          <w:rFonts w:ascii="仿宋" w:eastAsia="仿宋" w:hAnsi="仿宋" w:hint="eastAsia"/>
          <w:color w:val="000000" w:themeColor="text1"/>
          <w:sz w:val="32"/>
          <w:szCs w:val="32"/>
        </w:rPr>
        <w:t>国家级</w:t>
      </w:r>
      <w:r w:rsidR="009116A5">
        <w:rPr>
          <w:rFonts w:ascii="仿宋" w:eastAsia="仿宋" w:hAnsi="仿宋" w:hint="eastAsia"/>
          <w:color w:val="000000" w:themeColor="text1"/>
          <w:sz w:val="32"/>
          <w:szCs w:val="32"/>
        </w:rPr>
        <w:t>表彰</w:t>
      </w:r>
      <w:r>
        <w:rPr>
          <w:rFonts w:ascii="仿宋" w:eastAsia="仿宋" w:hAnsi="仿宋" w:hint="eastAsia"/>
          <w:color w:val="000000" w:themeColor="text1"/>
          <w:sz w:val="32"/>
          <w:szCs w:val="32"/>
        </w:rPr>
        <w:t>1人计</w:t>
      </w:r>
      <w:r w:rsidR="00775B04">
        <w:rPr>
          <w:rFonts w:ascii="仿宋" w:eastAsia="仿宋" w:hAnsi="仿宋" w:hint="eastAsia"/>
          <w:color w:val="000000" w:themeColor="text1"/>
          <w:sz w:val="32"/>
          <w:szCs w:val="32"/>
        </w:rPr>
        <w:t>5分</w:t>
      </w:r>
      <w:r>
        <w:rPr>
          <w:rFonts w:ascii="仿宋" w:eastAsia="仿宋" w:hAnsi="仿宋" w:hint="eastAsia"/>
          <w:color w:val="000000" w:themeColor="text1"/>
          <w:sz w:val="32"/>
          <w:szCs w:val="32"/>
        </w:rPr>
        <w:t>，省</w:t>
      </w:r>
      <w:r w:rsidR="00775B04">
        <w:rPr>
          <w:rFonts w:ascii="仿宋" w:eastAsia="仿宋" w:hAnsi="仿宋" w:hint="eastAsia"/>
          <w:color w:val="000000" w:themeColor="text1"/>
          <w:sz w:val="32"/>
          <w:szCs w:val="32"/>
        </w:rPr>
        <w:t>部</w:t>
      </w:r>
      <w:r>
        <w:rPr>
          <w:rFonts w:ascii="仿宋" w:eastAsia="仿宋" w:hAnsi="仿宋" w:hint="eastAsia"/>
          <w:color w:val="000000" w:themeColor="text1"/>
          <w:sz w:val="32"/>
          <w:szCs w:val="32"/>
        </w:rPr>
        <w:t>级1人计</w:t>
      </w:r>
      <w:r w:rsidR="00775B04">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分，</w:t>
      </w:r>
      <w:r w:rsidR="00775B04">
        <w:rPr>
          <w:rFonts w:ascii="仿宋" w:eastAsia="仿宋" w:hAnsi="仿宋" w:hint="eastAsia"/>
          <w:color w:val="000000" w:themeColor="text1"/>
          <w:sz w:val="32"/>
          <w:szCs w:val="32"/>
        </w:rPr>
        <w:t>厅</w:t>
      </w:r>
      <w:r>
        <w:rPr>
          <w:rFonts w:ascii="仿宋" w:eastAsia="仿宋" w:hAnsi="仿宋" w:hint="eastAsia"/>
          <w:color w:val="000000" w:themeColor="text1"/>
          <w:sz w:val="32"/>
          <w:szCs w:val="32"/>
        </w:rPr>
        <w:t>市级</w:t>
      </w:r>
      <w:r w:rsidR="00775B04">
        <w:rPr>
          <w:rFonts w:ascii="仿宋" w:eastAsia="仿宋" w:hAnsi="仿宋" w:hint="eastAsia"/>
          <w:color w:val="000000" w:themeColor="text1"/>
          <w:sz w:val="32"/>
          <w:szCs w:val="32"/>
        </w:rPr>
        <w:t>1</w:t>
      </w:r>
      <w:r>
        <w:rPr>
          <w:rFonts w:ascii="仿宋" w:eastAsia="仿宋" w:hAnsi="仿宋" w:hint="eastAsia"/>
          <w:color w:val="000000" w:themeColor="text1"/>
          <w:sz w:val="32"/>
          <w:szCs w:val="32"/>
        </w:rPr>
        <w:t>人计</w:t>
      </w:r>
      <w:r w:rsidR="00775B04">
        <w:rPr>
          <w:rFonts w:ascii="仿宋" w:eastAsia="仿宋" w:hAnsi="仿宋" w:hint="eastAsia"/>
          <w:color w:val="000000" w:themeColor="text1"/>
          <w:sz w:val="32"/>
          <w:szCs w:val="32"/>
        </w:rPr>
        <w:t>2</w:t>
      </w:r>
      <w:r>
        <w:rPr>
          <w:rFonts w:ascii="仿宋" w:eastAsia="仿宋" w:hAnsi="仿宋" w:hint="eastAsia"/>
          <w:color w:val="000000" w:themeColor="text1"/>
          <w:sz w:val="32"/>
          <w:szCs w:val="32"/>
        </w:rPr>
        <w:t>分，县</w:t>
      </w:r>
      <w:r w:rsidR="00775B04">
        <w:rPr>
          <w:rFonts w:ascii="仿宋" w:eastAsia="仿宋" w:hAnsi="仿宋" w:hint="eastAsia"/>
          <w:color w:val="000000" w:themeColor="text1"/>
          <w:sz w:val="32"/>
          <w:szCs w:val="32"/>
        </w:rPr>
        <w:t>局</w:t>
      </w:r>
      <w:r>
        <w:rPr>
          <w:rFonts w:ascii="仿宋" w:eastAsia="仿宋" w:hAnsi="仿宋" w:hint="eastAsia"/>
          <w:color w:val="000000" w:themeColor="text1"/>
          <w:sz w:val="32"/>
          <w:szCs w:val="32"/>
        </w:rPr>
        <w:t>级1人计</w:t>
      </w:r>
      <w:r w:rsidR="00775B04">
        <w:rPr>
          <w:rFonts w:ascii="仿宋" w:eastAsia="仿宋" w:hAnsi="仿宋" w:hint="eastAsia"/>
          <w:color w:val="000000" w:themeColor="text1"/>
          <w:sz w:val="32"/>
          <w:szCs w:val="32"/>
        </w:rPr>
        <w:t>1</w:t>
      </w:r>
      <w:r>
        <w:rPr>
          <w:rFonts w:ascii="仿宋" w:eastAsia="仿宋" w:hAnsi="仿宋" w:hint="eastAsia"/>
          <w:color w:val="000000" w:themeColor="text1"/>
          <w:sz w:val="32"/>
          <w:szCs w:val="32"/>
        </w:rPr>
        <w:t>分；行业内中注协1人计</w:t>
      </w:r>
      <w:r w:rsidR="00775B04">
        <w:rPr>
          <w:rFonts w:ascii="仿宋" w:eastAsia="仿宋" w:hAnsi="仿宋" w:hint="eastAsia"/>
          <w:color w:val="000000" w:themeColor="text1"/>
          <w:sz w:val="32"/>
          <w:szCs w:val="32"/>
        </w:rPr>
        <w:t>2</w:t>
      </w:r>
      <w:r>
        <w:rPr>
          <w:rFonts w:ascii="仿宋" w:eastAsia="仿宋" w:hAnsi="仿宋" w:hint="eastAsia"/>
          <w:color w:val="000000" w:themeColor="text1"/>
          <w:sz w:val="32"/>
          <w:szCs w:val="32"/>
        </w:rPr>
        <w:t>分，</w:t>
      </w:r>
      <w:proofErr w:type="gramStart"/>
      <w:r>
        <w:rPr>
          <w:rFonts w:ascii="仿宋" w:eastAsia="仿宋" w:hAnsi="仿宋" w:hint="eastAsia"/>
          <w:color w:val="000000" w:themeColor="text1"/>
          <w:sz w:val="32"/>
          <w:szCs w:val="32"/>
        </w:rPr>
        <w:t>省注协</w:t>
      </w:r>
      <w:proofErr w:type="gramEnd"/>
      <w:r>
        <w:rPr>
          <w:rFonts w:ascii="仿宋" w:eastAsia="仿宋" w:hAnsi="仿宋" w:hint="eastAsia"/>
          <w:color w:val="000000" w:themeColor="text1"/>
          <w:sz w:val="32"/>
          <w:szCs w:val="32"/>
        </w:rPr>
        <w:t>1人计</w:t>
      </w:r>
      <w:r w:rsidR="00775B04">
        <w:rPr>
          <w:rFonts w:ascii="仿宋" w:eastAsia="仿宋" w:hAnsi="仿宋" w:hint="eastAsia"/>
          <w:color w:val="000000" w:themeColor="text1"/>
          <w:sz w:val="32"/>
          <w:szCs w:val="32"/>
        </w:rPr>
        <w:t>1</w:t>
      </w:r>
      <w:r>
        <w:rPr>
          <w:rFonts w:ascii="仿宋" w:eastAsia="仿宋" w:hAnsi="仿宋" w:hint="eastAsia"/>
          <w:color w:val="000000" w:themeColor="text1"/>
          <w:sz w:val="32"/>
          <w:szCs w:val="32"/>
        </w:rPr>
        <w:t>分。</w:t>
      </w:r>
    </w:p>
    <w:p w14:paraId="1A55C952" w14:textId="359E8225" w:rsidR="006165F7" w:rsidRDefault="00CF3EE5">
      <w:pPr>
        <w:spacing w:line="560" w:lineRule="exact"/>
        <w:ind w:firstLineChars="200" w:firstLine="640"/>
        <w:rPr>
          <w:rFonts w:ascii="仿宋" w:eastAsia="仿宋" w:hAnsi="仿宋"/>
          <w:color w:val="000000" w:themeColor="text1"/>
          <w:sz w:val="32"/>
          <w:szCs w:val="32"/>
        </w:rPr>
      </w:pPr>
      <w:r>
        <w:rPr>
          <w:rFonts w:ascii="楷体" w:eastAsia="楷体" w:hAnsi="楷体" w:hint="eastAsia"/>
          <w:sz w:val="32"/>
          <w:szCs w:val="32"/>
        </w:rPr>
        <w:t>（十</w:t>
      </w:r>
      <w:r w:rsidR="004A6E92">
        <w:rPr>
          <w:rFonts w:ascii="楷体" w:eastAsia="楷体" w:hAnsi="楷体" w:hint="eastAsia"/>
          <w:sz w:val="32"/>
          <w:szCs w:val="32"/>
        </w:rPr>
        <w:t>四</w:t>
      </w:r>
      <w:r>
        <w:rPr>
          <w:rFonts w:ascii="楷体" w:eastAsia="楷体" w:hAnsi="楷体" w:hint="eastAsia"/>
          <w:sz w:val="32"/>
          <w:szCs w:val="32"/>
        </w:rPr>
        <w:t>）发表专业文章。</w:t>
      </w:r>
      <w:r>
        <w:rPr>
          <w:rFonts w:ascii="仿宋" w:eastAsia="仿宋" w:hAnsi="仿宋" w:hint="eastAsia"/>
          <w:color w:val="000000" w:themeColor="text1"/>
          <w:sz w:val="32"/>
          <w:szCs w:val="32"/>
        </w:rPr>
        <w:t>该项</w:t>
      </w:r>
      <w:r w:rsidR="004122DF">
        <w:rPr>
          <w:rFonts w:ascii="仿宋" w:eastAsia="仿宋" w:hAnsi="仿宋" w:hint="eastAsia"/>
          <w:color w:val="000000" w:themeColor="text1"/>
          <w:sz w:val="32"/>
          <w:szCs w:val="32"/>
        </w:rPr>
        <w:t>为加分项</w:t>
      </w:r>
      <w:r>
        <w:rPr>
          <w:rFonts w:ascii="仿宋" w:eastAsia="仿宋" w:hAnsi="仿宋" w:hint="eastAsia"/>
          <w:color w:val="000000" w:themeColor="text1"/>
          <w:sz w:val="32"/>
          <w:szCs w:val="32"/>
        </w:rPr>
        <w:t>，满分</w:t>
      </w:r>
      <w:r w:rsidR="009116A5">
        <w:rPr>
          <w:rFonts w:ascii="仿宋" w:eastAsia="仿宋" w:hAnsi="仿宋" w:hint="eastAsia"/>
          <w:color w:val="000000" w:themeColor="text1"/>
          <w:sz w:val="32"/>
          <w:szCs w:val="32"/>
        </w:rPr>
        <w:t>8</w:t>
      </w:r>
      <w:r>
        <w:rPr>
          <w:rFonts w:ascii="仿宋" w:eastAsia="仿宋" w:hAnsi="仿宋" w:hint="eastAsia"/>
          <w:color w:val="000000" w:themeColor="text1"/>
          <w:sz w:val="32"/>
          <w:szCs w:val="32"/>
        </w:rPr>
        <w:t>分。计分规则：</w:t>
      </w:r>
      <w:r w:rsidR="009116A5">
        <w:rPr>
          <w:rFonts w:ascii="仿宋" w:eastAsia="仿宋" w:hAnsi="仿宋" w:hint="eastAsia"/>
          <w:color w:val="000000" w:themeColor="text1"/>
          <w:sz w:val="32"/>
          <w:szCs w:val="32"/>
        </w:rPr>
        <w:t>评价年度</w:t>
      </w:r>
      <w:r>
        <w:rPr>
          <w:rFonts w:ascii="仿宋" w:eastAsia="仿宋" w:hAnsi="仿宋" w:hint="eastAsia"/>
          <w:color w:val="000000" w:themeColor="text1"/>
          <w:sz w:val="32"/>
          <w:szCs w:val="32"/>
        </w:rPr>
        <w:t>事务所员工在核心期刊发表文章，每篇计4分；</w:t>
      </w:r>
      <w:r w:rsidR="000861E1">
        <w:rPr>
          <w:rFonts w:ascii="仿宋_GB2312" w:eastAsia="仿宋_GB2312" w:hAnsi="仿宋" w:hint="eastAsia"/>
          <w:color w:val="000000" w:themeColor="text1"/>
          <w:sz w:val="32"/>
          <w:szCs w:val="32"/>
        </w:rPr>
        <w:t>投递论文被中央机关采纳，每篇计3分；</w:t>
      </w:r>
      <w:r>
        <w:rPr>
          <w:rFonts w:ascii="仿宋" w:eastAsia="仿宋" w:hAnsi="仿宋" w:hint="eastAsia"/>
          <w:color w:val="000000" w:themeColor="text1"/>
          <w:sz w:val="32"/>
          <w:szCs w:val="32"/>
        </w:rPr>
        <w:t>在其他刊物（除核心期刊、会刊外）</w:t>
      </w:r>
      <w:r w:rsidR="000861E1">
        <w:rPr>
          <w:rFonts w:ascii="仿宋" w:eastAsia="仿宋" w:hAnsi="仿宋" w:hint="eastAsia"/>
          <w:color w:val="000000" w:themeColor="text1"/>
          <w:sz w:val="32"/>
          <w:szCs w:val="32"/>
        </w:rPr>
        <w:t>发表或被</w:t>
      </w:r>
      <w:r w:rsidR="000861E1">
        <w:rPr>
          <w:rFonts w:ascii="仿宋_GB2312" w:eastAsia="仿宋_GB2312" w:hAnsi="仿宋" w:hint="eastAsia"/>
          <w:color w:val="000000" w:themeColor="text1"/>
          <w:sz w:val="32"/>
          <w:szCs w:val="32"/>
        </w:rPr>
        <w:t>省级机关部门采纳</w:t>
      </w:r>
      <w:r>
        <w:rPr>
          <w:rFonts w:ascii="仿宋" w:eastAsia="仿宋" w:hAnsi="仿宋" w:hint="eastAsia"/>
          <w:color w:val="000000" w:themeColor="text1"/>
          <w:sz w:val="32"/>
          <w:szCs w:val="32"/>
        </w:rPr>
        <w:t>，每篇计2分。</w:t>
      </w:r>
      <w:r w:rsidR="00202A6E">
        <w:rPr>
          <w:rFonts w:ascii="仿宋" w:eastAsia="仿宋" w:hAnsi="仿宋" w:hint="eastAsia"/>
          <w:color w:val="000000" w:themeColor="text1"/>
          <w:sz w:val="32"/>
          <w:szCs w:val="32"/>
        </w:rPr>
        <w:t>同一篇文章在不同期刊发表</w:t>
      </w:r>
      <w:r w:rsidR="00351A78">
        <w:rPr>
          <w:rFonts w:ascii="仿宋" w:eastAsia="仿宋" w:hAnsi="仿宋" w:hint="eastAsia"/>
          <w:color w:val="000000" w:themeColor="text1"/>
          <w:sz w:val="32"/>
          <w:szCs w:val="32"/>
        </w:rPr>
        <w:t>，按</w:t>
      </w:r>
      <w:proofErr w:type="gramStart"/>
      <w:r w:rsidR="00351A78">
        <w:rPr>
          <w:rFonts w:ascii="仿宋" w:eastAsia="仿宋" w:hAnsi="仿宋" w:hint="eastAsia"/>
          <w:color w:val="000000" w:themeColor="text1"/>
          <w:sz w:val="32"/>
          <w:szCs w:val="32"/>
        </w:rPr>
        <w:t>计分值</w:t>
      </w:r>
      <w:proofErr w:type="gramEnd"/>
      <w:r w:rsidR="00351A78">
        <w:rPr>
          <w:rFonts w:ascii="仿宋" w:eastAsia="仿宋" w:hAnsi="仿宋" w:hint="eastAsia"/>
          <w:color w:val="000000" w:themeColor="text1"/>
          <w:sz w:val="32"/>
          <w:szCs w:val="32"/>
        </w:rPr>
        <w:t>最高计算。</w:t>
      </w:r>
    </w:p>
    <w:p w14:paraId="491A0355" w14:textId="5EFC8864" w:rsidR="006165F7" w:rsidRDefault="00CF3EE5">
      <w:pPr>
        <w:spacing w:line="560" w:lineRule="exact"/>
        <w:ind w:firstLineChars="200" w:firstLine="640"/>
        <w:rPr>
          <w:rFonts w:ascii="仿宋_GB2312" w:eastAsia="仿宋_GB2312" w:hAnsi="仿宋"/>
          <w:color w:val="000000" w:themeColor="text1"/>
          <w:sz w:val="32"/>
          <w:szCs w:val="32"/>
        </w:rPr>
      </w:pPr>
      <w:r>
        <w:rPr>
          <w:rFonts w:ascii="楷体" w:eastAsia="楷体" w:hAnsi="楷体" w:hint="eastAsia"/>
          <w:sz w:val="32"/>
          <w:szCs w:val="32"/>
        </w:rPr>
        <w:t>（十</w:t>
      </w:r>
      <w:r w:rsidR="004A6E92">
        <w:rPr>
          <w:rFonts w:ascii="楷体" w:eastAsia="楷体" w:hAnsi="楷体" w:hint="eastAsia"/>
          <w:sz w:val="32"/>
          <w:szCs w:val="32"/>
        </w:rPr>
        <w:t>五</w:t>
      </w:r>
      <w:r>
        <w:rPr>
          <w:rFonts w:ascii="楷体" w:eastAsia="楷体" w:hAnsi="楷体" w:hint="eastAsia"/>
          <w:sz w:val="32"/>
          <w:szCs w:val="32"/>
        </w:rPr>
        <w:t>）</w:t>
      </w:r>
      <w:bookmarkStart w:id="147" w:name="OLE_LINK30"/>
      <w:bookmarkStart w:id="148" w:name="OLE_LINK10"/>
      <w:bookmarkEnd w:id="25"/>
      <w:bookmarkEnd w:id="26"/>
      <w:r w:rsidR="004627D7" w:rsidRPr="004627D7">
        <w:rPr>
          <w:rFonts w:ascii="楷体" w:eastAsia="楷体" w:hAnsi="楷体" w:hint="eastAsia"/>
          <w:sz w:val="32"/>
          <w:szCs w:val="32"/>
        </w:rPr>
        <w:t>近3个年度受到</w:t>
      </w:r>
      <w:bookmarkStart w:id="149" w:name="OLE_LINK131"/>
      <w:bookmarkStart w:id="150" w:name="OLE_LINK132"/>
      <w:r w:rsidR="004627D7" w:rsidRPr="004627D7">
        <w:rPr>
          <w:rFonts w:ascii="楷体" w:eastAsia="楷体" w:hAnsi="楷体" w:hint="eastAsia"/>
          <w:sz w:val="32"/>
          <w:szCs w:val="32"/>
        </w:rPr>
        <w:t>刑事处罚和行政处罚、</w:t>
      </w:r>
      <w:r w:rsidR="003145FB" w:rsidRPr="004627D7">
        <w:rPr>
          <w:rFonts w:ascii="楷体" w:eastAsia="楷体" w:hAnsi="楷体" w:hint="eastAsia"/>
          <w:sz w:val="32"/>
          <w:szCs w:val="32"/>
        </w:rPr>
        <w:t>行业自律惩戒</w:t>
      </w:r>
      <w:bookmarkEnd w:id="149"/>
      <w:bookmarkEnd w:id="150"/>
      <w:r>
        <w:rPr>
          <w:rFonts w:ascii="楷体" w:eastAsia="楷体" w:hAnsi="楷体" w:hint="eastAsia"/>
          <w:sz w:val="32"/>
          <w:szCs w:val="32"/>
        </w:rPr>
        <w:t>。</w:t>
      </w:r>
      <w:r>
        <w:rPr>
          <w:rFonts w:ascii="仿宋_GB2312" w:eastAsia="仿宋_GB2312" w:hAnsi="仿宋" w:hint="eastAsia"/>
          <w:color w:val="000000" w:themeColor="text1"/>
          <w:sz w:val="32"/>
          <w:szCs w:val="32"/>
        </w:rPr>
        <w:t>指事务所及其</w:t>
      </w:r>
      <w:r w:rsidR="006D1446">
        <w:rPr>
          <w:rFonts w:ascii="仿宋_GB2312" w:eastAsia="仿宋_GB2312" w:hAnsi="仿宋" w:hint="eastAsia"/>
          <w:color w:val="000000" w:themeColor="text1"/>
          <w:sz w:val="32"/>
          <w:szCs w:val="32"/>
        </w:rPr>
        <w:t>注册会计师</w:t>
      </w:r>
      <w:r>
        <w:rPr>
          <w:rFonts w:ascii="仿宋_GB2312" w:eastAsia="仿宋_GB2312" w:hAnsi="仿宋" w:hint="eastAsia"/>
          <w:color w:val="000000" w:themeColor="text1"/>
          <w:sz w:val="32"/>
          <w:szCs w:val="32"/>
        </w:rPr>
        <w:t>因执业行为受到刑事处罚</w:t>
      </w:r>
      <w:r w:rsidR="009C10EA">
        <w:rPr>
          <w:rFonts w:ascii="仿宋_GB2312" w:eastAsia="仿宋_GB2312" w:hAnsi="仿宋" w:hint="eastAsia"/>
          <w:color w:val="000000" w:themeColor="text1"/>
          <w:sz w:val="32"/>
          <w:szCs w:val="32"/>
        </w:rPr>
        <w:t>和</w:t>
      </w:r>
      <w:r>
        <w:rPr>
          <w:rFonts w:ascii="仿宋_GB2312" w:eastAsia="仿宋_GB2312" w:hAnsi="仿宋" w:hint="eastAsia"/>
          <w:color w:val="000000" w:themeColor="text1"/>
          <w:sz w:val="32"/>
          <w:szCs w:val="32"/>
        </w:rPr>
        <w:t>行政处罚</w:t>
      </w:r>
      <w:r w:rsidR="003145FB">
        <w:rPr>
          <w:rFonts w:ascii="仿宋_GB2312" w:eastAsia="仿宋_GB2312" w:hAnsi="仿宋" w:hint="eastAsia"/>
          <w:color w:val="000000" w:themeColor="text1"/>
          <w:sz w:val="32"/>
          <w:szCs w:val="32"/>
        </w:rPr>
        <w:t>、行业自律惩戒</w:t>
      </w:r>
      <w:r>
        <w:rPr>
          <w:rFonts w:ascii="仿宋_GB2312" w:eastAsia="仿宋_GB2312" w:hAnsi="仿宋" w:hint="eastAsia"/>
          <w:color w:val="000000" w:themeColor="text1"/>
          <w:sz w:val="32"/>
          <w:szCs w:val="32"/>
        </w:rPr>
        <w:t>的情况</w:t>
      </w:r>
      <w:r w:rsidR="001C77D2">
        <w:rPr>
          <w:rFonts w:ascii="仿宋_GB2312" w:eastAsia="仿宋_GB2312" w:hAnsi="仿宋" w:hint="eastAsia"/>
          <w:color w:val="000000" w:themeColor="text1"/>
          <w:sz w:val="32"/>
          <w:szCs w:val="32"/>
        </w:rPr>
        <w:t>。</w:t>
      </w:r>
      <w:r>
        <w:rPr>
          <w:rFonts w:ascii="仿宋_GB2312" w:eastAsia="仿宋_GB2312" w:hAnsi="仿宋" w:hint="eastAsia"/>
          <w:color w:val="000000" w:themeColor="text1"/>
          <w:sz w:val="32"/>
          <w:szCs w:val="32"/>
        </w:rPr>
        <w:t>该项为</w:t>
      </w:r>
      <w:r w:rsidR="006D1446">
        <w:rPr>
          <w:rFonts w:ascii="仿宋_GB2312" w:eastAsia="仿宋_GB2312" w:hAnsi="仿宋" w:hint="eastAsia"/>
          <w:color w:val="000000" w:themeColor="text1"/>
          <w:sz w:val="32"/>
          <w:szCs w:val="32"/>
        </w:rPr>
        <w:t>扣</w:t>
      </w:r>
      <w:r>
        <w:rPr>
          <w:rFonts w:ascii="仿宋_GB2312" w:eastAsia="仿宋_GB2312" w:hAnsi="仿宋" w:hint="eastAsia"/>
          <w:color w:val="000000" w:themeColor="text1"/>
          <w:sz w:val="32"/>
          <w:szCs w:val="32"/>
        </w:rPr>
        <w:t>分项，</w:t>
      </w:r>
      <w:bookmarkStart w:id="151" w:name="OLE_LINK98"/>
      <w:bookmarkStart w:id="152" w:name="OLE_LINK99"/>
      <w:bookmarkStart w:id="153" w:name="OLE_LINK191"/>
      <w:bookmarkStart w:id="154" w:name="OLE_LINK192"/>
      <w:r>
        <w:rPr>
          <w:rFonts w:ascii="仿宋_GB2312" w:eastAsia="仿宋_GB2312" w:hAnsi="仿宋" w:hint="eastAsia"/>
          <w:color w:val="000000" w:themeColor="text1"/>
          <w:sz w:val="32"/>
          <w:szCs w:val="32"/>
        </w:rPr>
        <w:t>分值</w:t>
      </w:r>
      <w:bookmarkEnd w:id="151"/>
      <w:bookmarkEnd w:id="152"/>
      <w:r w:rsidR="000C0E8D">
        <w:rPr>
          <w:rFonts w:ascii="仿宋_GB2312" w:eastAsia="仿宋_GB2312" w:hAnsi="仿宋" w:hint="eastAsia"/>
          <w:color w:val="000000" w:themeColor="text1"/>
          <w:sz w:val="32"/>
          <w:szCs w:val="32"/>
        </w:rPr>
        <w:t>10</w:t>
      </w:r>
      <w:r w:rsidR="00B94608">
        <w:rPr>
          <w:rFonts w:ascii="仿宋_GB2312" w:eastAsia="仿宋_GB2312" w:hAnsi="仿宋" w:hint="eastAsia"/>
          <w:color w:val="000000" w:themeColor="text1"/>
          <w:sz w:val="32"/>
          <w:szCs w:val="32"/>
        </w:rPr>
        <w:t>0</w:t>
      </w:r>
      <w:r>
        <w:rPr>
          <w:rFonts w:ascii="仿宋_GB2312" w:eastAsia="仿宋_GB2312" w:hAnsi="仿宋" w:hint="eastAsia"/>
          <w:color w:val="000000" w:themeColor="text1"/>
          <w:sz w:val="32"/>
          <w:szCs w:val="32"/>
        </w:rPr>
        <w:t>分</w:t>
      </w:r>
      <w:bookmarkEnd w:id="153"/>
      <w:bookmarkEnd w:id="154"/>
      <w:r>
        <w:rPr>
          <w:rFonts w:ascii="仿宋_GB2312" w:eastAsia="仿宋_GB2312" w:hAnsi="仿宋" w:hint="eastAsia"/>
          <w:color w:val="000000" w:themeColor="text1"/>
          <w:sz w:val="32"/>
          <w:szCs w:val="32"/>
        </w:rPr>
        <w:t>，</w:t>
      </w:r>
      <w:r w:rsidR="001C77D2" w:rsidRPr="006D1446">
        <w:rPr>
          <w:rFonts w:ascii="仿宋_GB2312" w:eastAsia="仿宋_GB2312" w:hAnsi="仿宋" w:hint="eastAsia"/>
          <w:color w:val="000000" w:themeColor="text1"/>
          <w:sz w:val="32"/>
          <w:szCs w:val="32"/>
        </w:rPr>
        <w:t>评价年度</w:t>
      </w:r>
      <w:r w:rsidR="001C77D2">
        <w:rPr>
          <w:rFonts w:ascii="仿宋_GB2312" w:eastAsia="仿宋_GB2312" w:hAnsi="仿宋" w:hint="eastAsia"/>
          <w:color w:val="000000" w:themeColor="text1"/>
          <w:sz w:val="32"/>
          <w:szCs w:val="32"/>
        </w:rPr>
        <w:t>扣分</w:t>
      </w:r>
      <w:r w:rsidR="001C77D2" w:rsidRPr="006D1446">
        <w:rPr>
          <w:rFonts w:ascii="仿宋_GB2312" w:eastAsia="仿宋_GB2312" w:hAnsi="仿宋" w:hint="eastAsia"/>
          <w:color w:val="000000" w:themeColor="text1"/>
          <w:sz w:val="32"/>
          <w:szCs w:val="32"/>
        </w:rPr>
        <w:t>权重100%；前一年</w:t>
      </w:r>
      <w:r w:rsidR="001C77D2">
        <w:rPr>
          <w:rFonts w:ascii="仿宋_GB2312" w:eastAsia="仿宋_GB2312" w:hAnsi="仿宋" w:hint="eastAsia"/>
          <w:color w:val="000000" w:themeColor="text1"/>
          <w:sz w:val="32"/>
          <w:szCs w:val="32"/>
        </w:rPr>
        <w:t>扣分</w:t>
      </w:r>
      <w:r w:rsidR="001C77D2" w:rsidRPr="006D1446">
        <w:rPr>
          <w:rFonts w:ascii="仿宋_GB2312" w:eastAsia="仿宋_GB2312" w:hAnsi="仿宋" w:hint="eastAsia"/>
          <w:color w:val="000000" w:themeColor="text1"/>
          <w:sz w:val="32"/>
          <w:szCs w:val="32"/>
        </w:rPr>
        <w:t>权重70%；前两年权重40%</w:t>
      </w:r>
      <w:r w:rsidR="001C77D2">
        <w:rPr>
          <w:rFonts w:ascii="仿宋_GB2312" w:eastAsia="仿宋_GB2312" w:hAnsi="仿宋" w:hint="eastAsia"/>
          <w:color w:val="000000" w:themeColor="text1"/>
          <w:sz w:val="32"/>
          <w:szCs w:val="32"/>
        </w:rPr>
        <w:t>，</w:t>
      </w:r>
      <w:r>
        <w:rPr>
          <w:rFonts w:ascii="仿宋_GB2312" w:eastAsia="仿宋_GB2312" w:hAnsi="仿宋" w:hint="eastAsia"/>
          <w:color w:val="000000" w:themeColor="text1"/>
          <w:sz w:val="32"/>
          <w:szCs w:val="32"/>
        </w:rPr>
        <w:t>扣完为止。扣分规则：</w:t>
      </w:r>
    </w:p>
    <w:p w14:paraId="6A809C72" w14:textId="677C8CF6" w:rsidR="00557B7E" w:rsidRDefault="001C77D2" w:rsidP="006D1446">
      <w:pPr>
        <w:spacing w:line="56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1.</w:t>
      </w:r>
      <w:r w:rsidR="00557B7E">
        <w:rPr>
          <w:rFonts w:ascii="仿宋_GB2312" w:eastAsia="仿宋_GB2312" w:hAnsi="仿宋" w:hint="eastAsia"/>
          <w:color w:val="000000" w:themeColor="text1"/>
          <w:sz w:val="32"/>
          <w:szCs w:val="32"/>
        </w:rPr>
        <w:t>事务所</w:t>
      </w:r>
    </w:p>
    <w:p w14:paraId="4950EB4F" w14:textId="40601409" w:rsidR="000011EC" w:rsidRPr="00557B7E" w:rsidRDefault="000011EC" w:rsidP="000011EC">
      <w:pPr>
        <w:spacing w:line="56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w:t>
      </w:r>
      <w:r w:rsidRPr="00557B7E">
        <w:rPr>
          <w:rFonts w:ascii="仿宋" w:eastAsia="仿宋" w:hAnsi="仿宋" w:hint="eastAsia"/>
          <w:color w:val="000000" w:themeColor="text1"/>
          <w:sz w:val="32"/>
          <w:szCs w:val="32"/>
        </w:rPr>
        <w:t>1</w:t>
      </w:r>
      <w:r>
        <w:rPr>
          <w:rFonts w:ascii="仿宋" w:eastAsia="仿宋" w:hAnsi="仿宋" w:hint="eastAsia"/>
          <w:color w:val="000000" w:themeColor="text1"/>
          <w:sz w:val="32"/>
          <w:szCs w:val="32"/>
        </w:rPr>
        <w:t>）</w:t>
      </w:r>
      <w:r w:rsidRPr="00557B7E">
        <w:rPr>
          <w:rFonts w:ascii="仿宋" w:eastAsia="仿宋" w:hAnsi="仿宋" w:hint="eastAsia"/>
          <w:color w:val="000000" w:themeColor="text1"/>
          <w:sz w:val="32"/>
          <w:szCs w:val="32"/>
        </w:rPr>
        <w:t>受到刑事处罚</w:t>
      </w:r>
      <w:r>
        <w:rPr>
          <w:rFonts w:ascii="仿宋" w:eastAsia="仿宋" w:hAnsi="仿宋" w:hint="eastAsia"/>
          <w:color w:val="000000" w:themeColor="text1"/>
          <w:sz w:val="32"/>
          <w:szCs w:val="32"/>
        </w:rPr>
        <w:t>。</w:t>
      </w:r>
      <w:r w:rsidRPr="00557B7E">
        <w:rPr>
          <w:rFonts w:ascii="仿宋" w:eastAsia="仿宋" w:hAnsi="仿宋" w:hint="eastAsia"/>
          <w:color w:val="000000" w:themeColor="text1"/>
          <w:sz w:val="32"/>
          <w:szCs w:val="32"/>
        </w:rPr>
        <w:t>每次扣100分</w:t>
      </w:r>
      <w:r>
        <w:rPr>
          <w:rFonts w:ascii="仿宋" w:eastAsia="仿宋" w:hAnsi="仿宋" w:hint="eastAsia"/>
          <w:color w:val="000000" w:themeColor="text1"/>
          <w:sz w:val="32"/>
          <w:szCs w:val="32"/>
        </w:rPr>
        <w:t>。</w:t>
      </w:r>
    </w:p>
    <w:p w14:paraId="7A7F52E7" w14:textId="6F3073AA" w:rsidR="006D1446" w:rsidRPr="006D1446" w:rsidRDefault="00557B7E" w:rsidP="006D1446">
      <w:pPr>
        <w:spacing w:line="56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w:t>
      </w:r>
      <w:r w:rsidR="000011EC">
        <w:rPr>
          <w:rFonts w:ascii="仿宋_GB2312" w:eastAsia="仿宋_GB2312" w:hAnsi="仿宋" w:hint="eastAsia"/>
          <w:color w:val="000000" w:themeColor="text1"/>
          <w:sz w:val="32"/>
          <w:szCs w:val="32"/>
        </w:rPr>
        <w:t>2</w:t>
      </w:r>
      <w:r>
        <w:rPr>
          <w:rFonts w:ascii="仿宋_GB2312" w:eastAsia="仿宋_GB2312" w:hAnsi="仿宋" w:hint="eastAsia"/>
          <w:color w:val="000000" w:themeColor="text1"/>
          <w:sz w:val="32"/>
          <w:szCs w:val="32"/>
        </w:rPr>
        <w:t>）</w:t>
      </w:r>
      <w:r w:rsidR="006D1446" w:rsidRPr="006D1446">
        <w:rPr>
          <w:rFonts w:ascii="仿宋_GB2312" w:eastAsia="仿宋_GB2312" w:hAnsi="仿宋" w:hint="eastAsia"/>
          <w:color w:val="000000" w:themeColor="text1"/>
          <w:sz w:val="32"/>
          <w:szCs w:val="32"/>
        </w:rPr>
        <w:t>受到行政处罚</w:t>
      </w:r>
      <w:r w:rsidR="001C77D2">
        <w:rPr>
          <w:rFonts w:ascii="仿宋_GB2312" w:eastAsia="仿宋_GB2312" w:hAnsi="仿宋" w:hint="eastAsia"/>
          <w:color w:val="000000" w:themeColor="text1"/>
          <w:sz w:val="32"/>
          <w:szCs w:val="32"/>
        </w:rPr>
        <w:t>。</w:t>
      </w:r>
      <w:r w:rsidR="006D1446" w:rsidRPr="006D1446">
        <w:rPr>
          <w:rFonts w:ascii="仿宋_GB2312" w:eastAsia="仿宋_GB2312" w:hAnsi="仿宋" w:hint="eastAsia"/>
          <w:color w:val="000000" w:themeColor="text1"/>
          <w:sz w:val="32"/>
          <w:szCs w:val="32"/>
        </w:rPr>
        <w:t>警告、通报批评</w:t>
      </w:r>
      <w:r w:rsidR="001C77D2">
        <w:rPr>
          <w:rFonts w:ascii="仿宋_GB2312" w:eastAsia="仿宋_GB2312" w:hAnsi="仿宋" w:hint="eastAsia"/>
          <w:color w:val="000000" w:themeColor="text1"/>
          <w:sz w:val="32"/>
          <w:szCs w:val="32"/>
        </w:rPr>
        <w:t>，</w:t>
      </w:r>
      <w:r w:rsidR="006D1446" w:rsidRPr="006D1446">
        <w:rPr>
          <w:rFonts w:ascii="仿宋_GB2312" w:eastAsia="仿宋_GB2312" w:hAnsi="仿宋" w:hint="eastAsia"/>
          <w:color w:val="000000" w:themeColor="text1"/>
          <w:sz w:val="32"/>
          <w:szCs w:val="32"/>
        </w:rPr>
        <w:t>每次扣50分</w:t>
      </w:r>
      <w:r w:rsidR="001C77D2">
        <w:rPr>
          <w:rFonts w:ascii="仿宋_GB2312" w:eastAsia="仿宋_GB2312" w:hAnsi="仿宋" w:hint="eastAsia"/>
          <w:color w:val="000000" w:themeColor="text1"/>
          <w:sz w:val="32"/>
          <w:szCs w:val="32"/>
        </w:rPr>
        <w:t>；</w:t>
      </w:r>
      <w:r w:rsidR="006D1446" w:rsidRPr="006D1446">
        <w:rPr>
          <w:rFonts w:ascii="仿宋_GB2312" w:eastAsia="仿宋_GB2312" w:hAnsi="仿宋" w:hint="eastAsia"/>
          <w:color w:val="000000" w:themeColor="text1"/>
          <w:sz w:val="32"/>
          <w:szCs w:val="32"/>
        </w:rPr>
        <w:t>罚款、没收违法所得、没收非法财物</w:t>
      </w:r>
      <w:r w:rsidR="001C77D2">
        <w:rPr>
          <w:rFonts w:ascii="仿宋_GB2312" w:eastAsia="仿宋_GB2312" w:hAnsi="仿宋" w:hint="eastAsia"/>
          <w:color w:val="000000" w:themeColor="text1"/>
          <w:sz w:val="32"/>
          <w:szCs w:val="32"/>
        </w:rPr>
        <w:t>，</w:t>
      </w:r>
      <w:r w:rsidR="006D1446" w:rsidRPr="006D1446">
        <w:rPr>
          <w:rFonts w:ascii="仿宋_GB2312" w:eastAsia="仿宋_GB2312" w:hAnsi="仿宋" w:hint="eastAsia"/>
          <w:color w:val="000000" w:themeColor="text1"/>
          <w:sz w:val="32"/>
          <w:szCs w:val="32"/>
        </w:rPr>
        <w:t>每次扣60分</w:t>
      </w:r>
      <w:r w:rsidR="001C77D2">
        <w:rPr>
          <w:rFonts w:ascii="仿宋_GB2312" w:eastAsia="仿宋_GB2312" w:hAnsi="仿宋" w:hint="eastAsia"/>
          <w:color w:val="000000" w:themeColor="text1"/>
          <w:sz w:val="32"/>
          <w:szCs w:val="32"/>
        </w:rPr>
        <w:t>；</w:t>
      </w:r>
      <w:r w:rsidR="006D1446" w:rsidRPr="006D1446">
        <w:rPr>
          <w:rFonts w:ascii="仿宋_GB2312" w:eastAsia="仿宋_GB2312" w:hAnsi="仿宋" w:hint="eastAsia"/>
          <w:color w:val="000000" w:themeColor="text1"/>
          <w:sz w:val="32"/>
          <w:szCs w:val="32"/>
        </w:rPr>
        <w:t>暂扣许可证件、降低资质等级、吊销许可证件</w:t>
      </w:r>
      <w:r w:rsidR="001C77D2">
        <w:rPr>
          <w:rFonts w:ascii="仿宋_GB2312" w:eastAsia="仿宋_GB2312" w:hAnsi="仿宋" w:hint="eastAsia"/>
          <w:color w:val="000000" w:themeColor="text1"/>
          <w:sz w:val="32"/>
          <w:szCs w:val="32"/>
        </w:rPr>
        <w:t>，</w:t>
      </w:r>
      <w:r w:rsidR="006D1446" w:rsidRPr="006D1446">
        <w:rPr>
          <w:rFonts w:ascii="仿宋_GB2312" w:eastAsia="仿宋_GB2312" w:hAnsi="仿宋" w:hint="eastAsia"/>
          <w:color w:val="000000" w:themeColor="text1"/>
          <w:sz w:val="32"/>
          <w:szCs w:val="32"/>
        </w:rPr>
        <w:t>每次扣70分</w:t>
      </w:r>
      <w:r w:rsidR="001C77D2">
        <w:rPr>
          <w:rFonts w:ascii="仿宋_GB2312" w:eastAsia="仿宋_GB2312" w:hAnsi="仿宋" w:hint="eastAsia"/>
          <w:color w:val="000000" w:themeColor="text1"/>
          <w:sz w:val="32"/>
          <w:szCs w:val="32"/>
        </w:rPr>
        <w:t>；</w:t>
      </w:r>
      <w:r w:rsidR="006D1446" w:rsidRPr="006D1446">
        <w:rPr>
          <w:rFonts w:ascii="仿宋_GB2312" w:eastAsia="仿宋_GB2312" w:hAnsi="仿宋" w:hint="eastAsia"/>
          <w:color w:val="000000" w:themeColor="text1"/>
          <w:sz w:val="32"/>
          <w:szCs w:val="32"/>
        </w:rPr>
        <w:t>限制开展生产经营活动、责令停产停业、责令关闭、限制从业</w:t>
      </w:r>
      <w:r w:rsidR="001C77D2">
        <w:rPr>
          <w:rFonts w:ascii="仿宋_GB2312" w:eastAsia="仿宋_GB2312" w:hAnsi="仿宋" w:hint="eastAsia"/>
          <w:color w:val="000000" w:themeColor="text1"/>
          <w:sz w:val="32"/>
          <w:szCs w:val="32"/>
        </w:rPr>
        <w:t>，</w:t>
      </w:r>
      <w:r w:rsidR="006D1446" w:rsidRPr="006D1446">
        <w:rPr>
          <w:rFonts w:ascii="仿宋_GB2312" w:eastAsia="仿宋_GB2312" w:hAnsi="仿宋" w:hint="eastAsia"/>
          <w:color w:val="000000" w:themeColor="text1"/>
          <w:sz w:val="32"/>
          <w:szCs w:val="32"/>
        </w:rPr>
        <w:t>每次扣80分</w:t>
      </w:r>
      <w:r w:rsidR="001C77D2">
        <w:rPr>
          <w:rFonts w:ascii="仿宋_GB2312" w:eastAsia="仿宋_GB2312" w:hAnsi="仿宋" w:hint="eastAsia"/>
          <w:color w:val="000000" w:themeColor="text1"/>
          <w:sz w:val="32"/>
          <w:szCs w:val="32"/>
        </w:rPr>
        <w:t>；</w:t>
      </w:r>
      <w:r w:rsidR="006D1446" w:rsidRPr="006D1446">
        <w:rPr>
          <w:rFonts w:ascii="仿宋_GB2312" w:eastAsia="仿宋_GB2312" w:hAnsi="仿宋" w:hint="eastAsia"/>
          <w:color w:val="000000" w:themeColor="text1"/>
          <w:sz w:val="32"/>
          <w:szCs w:val="32"/>
        </w:rPr>
        <w:t>法律、行政法规规定的其他行政处罚</w:t>
      </w:r>
      <w:r w:rsidR="001C77D2">
        <w:rPr>
          <w:rFonts w:ascii="仿宋_GB2312" w:eastAsia="仿宋_GB2312" w:hAnsi="仿宋" w:hint="eastAsia"/>
          <w:color w:val="000000" w:themeColor="text1"/>
          <w:sz w:val="32"/>
          <w:szCs w:val="32"/>
        </w:rPr>
        <w:t>，</w:t>
      </w:r>
      <w:r w:rsidR="006D1446" w:rsidRPr="006D1446">
        <w:rPr>
          <w:rFonts w:ascii="仿宋_GB2312" w:eastAsia="仿宋_GB2312" w:hAnsi="仿宋" w:hint="eastAsia"/>
          <w:color w:val="000000" w:themeColor="text1"/>
          <w:sz w:val="32"/>
          <w:szCs w:val="32"/>
        </w:rPr>
        <w:t>每次扣55分</w:t>
      </w:r>
      <w:r w:rsidR="001C77D2">
        <w:rPr>
          <w:rFonts w:ascii="仿宋_GB2312" w:eastAsia="仿宋_GB2312" w:hAnsi="仿宋" w:hint="eastAsia"/>
          <w:color w:val="000000" w:themeColor="text1"/>
          <w:sz w:val="32"/>
          <w:szCs w:val="32"/>
        </w:rPr>
        <w:t>。</w:t>
      </w:r>
    </w:p>
    <w:p w14:paraId="3B6D5598" w14:textId="08F3FE81" w:rsidR="006D1446" w:rsidRPr="006D1446" w:rsidRDefault="00557B7E" w:rsidP="006D1446">
      <w:pPr>
        <w:spacing w:line="56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w:t>
      </w:r>
      <w:r w:rsidR="000011EC">
        <w:rPr>
          <w:rFonts w:ascii="仿宋_GB2312" w:eastAsia="仿宋_GB2312" w:hAnsi="仿宋" w:hint="eastAsia"/>
          <w:color w:val="000000" w:themeColor="text1"/>
          <w:sz w:val="32"/>
          <w:szCs w:val="32"/>
        </w:rPr>
        <w:t>3</w:t>
      </w:r>
      <w:r>
        <w:rPr>
          <w:rFonts w:ascii="仿宋_GB2312" w:eastAsia="仿宋_GB2312" w:hAnsi="仿宋" w:hint="eastAsia"/>
          <w:color w:val="000000" w:themeColor="text1"/>
          <w:sz w:val="32"/>
          <w:szCs w:val="32"/>
        </w:rPr>
        <w:t>）</w:t>
      </w:r>
      <w:r w:rsidR="006D1446" w:rsidRPr="006D1446">
        <w:rPr>
          <w:rFonts w:ascii="仿宋_GB2312" w:eastAsia="仿宋_GB2312" w:hAnsi="仿宋" w:hint="eastAsia"/>
          <w:color w:val="000000" w:themeColor="text1"/>
          <w:sz w:val="32"/>
          <w:szCs w:val="32"/>
        </w:rPr>
        <w:t>受到中注协、</w:t>
      </w:r>
      <w:proofErr w:type="gramStart"/>
      <w:r w:rsidR="006D1446" w:rsidRPr="006D1446">
        <w:rPr>
          <w:rFonts w:ascii="仿宋_GB2312" w:eastAsia="仿宋_GB2312" w:hAnsi="仿宋" w:hint="eastAsia"/>
          <w:color w:val="000000" w:themeColor="text1"/>
          <w:sz w:val="32"/>
          <w:szCs w:val="32"/>
        </w:rPr>
        <w:t>省注协</w:t>
      </w:r>
      <w:proofErr w:type="gramEnd"/>
      <w:r w:rsidR="006D1446" w:rsidRPr="006D1446">
        <w:rPr>
          <w:rFonts w:ascii="仿宋_GB2312" w:eastAsia="仿宋_GB2312" w:hAnsi="仿宋" w:hint="eastAsia"/>
          <w:color w:val="000000" w:themeColor="text1"/>
          <w:sz w:val="32"/>
          <w:szCs w:val="32"/>
        </w:rPr>
        <w:t>的行业惩戒</w:t>
      </w:r>
      <w:r w:rsidR="001C77D2">
        <w:rPr>
          <w:rFonts w:ascii="仿宋_GB2312" w:eastAsia="仿宋_GB2312" w:hAnsi="仿宋" w:hint="eastAsia"/>
          <w:color w:val="000000" w:themeColor="text1"/>
          <w:sz w:val="32"/>
          <w:szCs w:val="32"/>
        </w:rPr>
        <w:t>。</w:t>
      </w:r>
      <w:r w:rsidR="006D1446" w:rsidRPr="006D1446">
        <w:rPr>
          <w:rFonts w:ascii="仿宋_GB2312" w:eastAsia="仿宋_GB2312" w:hAnsi="仿宋" w:hint="eastAsia"/>
          <w:color w:val="000000" w:themeColor="text1"/>
          <w:sz w:val="32"/>
          <w:szCs w:val="32"/>
        </w:rPr>
        <w:t>训诫</w:t>
      </w:r>
      <w:r w:rsidR="001C77D2">
        <w:rPr>
          <w:rFonts w:ascii="仿宋_GB2312" w:eastAsia="仿宋_GB2312" w:hAnsi="仿宋" w:hint="eastAsia"/>
          <w:color w:val="000000" w:themeColor="text1"/>
          <w:sz w:val="32"/>
          <w:szCs w:val="32"/>
        </w:rPr>
        <w:t>，</w:t>
      </w:r>
      <w:r w:rsidR="006D1446" w:rsidRPr="006D1446">
        <w:rPr>
          <w:rFonts w:ascii="仿宋_GB2312" w:eastAsia="仿宋_GB2312" w:hAnsi="仿宋" w:hint="eastAsia"/>
          <w:color w:val="000000" w:themeColor="text1"/>
          <w:sz w:val="32"/>
          <w:szCs w:val="32"/>
        </w:rPr>
        <w:t>每次扣25分</w:t>
      </w:r>
      <w:r w:rsidR="001C77D2">
        <w:rPr>
          <w:rFonts w:ascii="仿宋_GB2312" w:eastAsia="仿宋_GB2312" w:hAnsi="仿宋" w:hint="eastAsia"/>
          <w:color w:val="000000" w:themeColor="text1"/>
          <w:sz w:val="32"/>
          <w:szCs w:val="32"/>
        </w:rPr>
        <w:t>；</w:t>
      </w:r>
      <w:r w:rsidR="006D1446" w:rsidRPr="006D1446">
        <w:rPr>
          <w:rFonts w:ascii="仿宋_GB2312" w:eastAsia="仿宋_GB2312" w:hAnsi="仿宋" w:hint="eastAsia"/>
          <w:color w:val="000000" w:themeColor="text1"/>
          <w:sz w:val="32"/>
          <w:szCs w:val="32"/>
        </w:rPr>
        <w:t>通报批评</w:t>
      </w:r>
      <w:r w:rsidR="001C77D2">
        <w:rPr>
          <w:rFonts w:ascii="仿宋_GB2312" w:eastAsia="仿宋_GB2312" w:hAnsi="仿宋" w:hint="eastAsia"/>
          <w:color w:val="000000" w:themeColor="text1"/>
          <w:sz w:val="32"/>
          <w:szCs w:val="32"/>
        </w:rPr>
        <w:t>，</w:t>
      </w:r>
      <w:r w:rsidR="006D1446" w:rsidRPr="006D1446">
        <w:rPr>
          <w:rFonts w:ascii="仿宋_GB2312" w:eastAsia="仿宋_GB2312" w:hAnsi="仿宋" w:hint="eastAsia"/>
          <w:color w:val="000000" w:themeColor="text1"/>
          <w:sz w:val="32"/>
          <w:szCs w:val="32"/>
        </w:rPr>
        <w:t>每次扣35分</w:t>
      </w:r>
      <w:r w:rsidR="001C77D2">
        <w:rPr>
          <w:rFonts w:ascii="仿宋_GB2312" w:eastAsia="仿宋_GB2312" w:hAnsi="仿宋" w:hint="eastAsia"/>
          <w:color w:val="000000" w:themeColor="text1"/>
          <w:sz w:val="32"/>
          <w:szCs w:val="32"/>
        </w:rPr>
        <w:t>；</w:t>
      </w:r>
      <w:r w:rsidR="006D1446" w:rsidRPr="006D1446">
        <w:rPr>
          <w:rFonts w:ascii="仿宋_GB2312" w:eastAsia="仿宋_GB2312" w:hAnsi="仿宋" w:hint="eastAsia"/>
          <w:color w:val="000000" w:themeColor="text1"/>
          <w:sz w:val="32"/>
          <w:szCs w:val="32"/>
        </w:rPr>
        <w:t>公开谴责</w:t>
      </w:r>
      <w:r w:rsidR="001C77D2">
        <w:rPr>
          <w:rFonts w:ascii="仿宋_GB2312" w:eastAsia="仿宋_GB2312" w:hAnsi="仿宋" w:hint="eastAsia"/>
          <w:color w:val="000000" w:themeColor="text1"/>
          <w:sz w:val="32"/>
          <w:szCs w:val="32"/>
        </w:rPr>
        <w:t>，</w:t>
      </w:r>
      <w:r w:rsidR="006D1446" w:rsidRPr="006D1446">
        <w:rPr>
          <w:rFonts w:ascii="仿宋_GB2312" w:eastAsia="仿宋_GB2312" w:hAnsi="仿宋" w:hint="eastAsia"/>
          <w:color w:val="000000" w:themeColor="text1"/>
          <w:sz w:val="32"/>
          <w:szCs w:val="32"/>
        </w:rPr>
        <w:t>每次扣4</w:t>
      </w:r>
      <w:r w:rsidR="001C77D2">
        <w:rPr>
          <w:rFonts w:ascii="仿宋_GB2312" w:eastAsia="仿宋_GB2312" w:hAnsi="仿宋" w:hint="eastAsia"/>
          <w:color w:val="000000" w:themeColor="text1"/>
          <w:sz w:val="32"/>
          <w:szCs w:val="32"/>
        </w:rPr>
        <w:t>5</w:t>
      </w:r>
      <w:r w:rsidR="006D1446" w:rsidRPr="006D1446">
        <w:rPr>
          <w:rFonts w:ascii="仿宋_GB2312" w:eastAsia="仿宋_GB2312" w:hAnsi="仿宋" w:hint="eastAsia"/>
          <w:color w:val="000000" w:themeColor="text1"/>
          <w:sz w:val="32"/>
          <w:szCs w:val="32"/>
        </w:rPr>
        <w:t>分</w:t>
      </w:r>
      <w:r w:rsidR="001C77D2">
        <w:rPr>
          <w:rFonts w:ascii="仿宋_GB2312" w:eastAsia="仿宋_GB2312" w:hAnsi="仿宋" w:hint="eastAsia"/>
          <w:color w:val="000000" w:themeColor="text1"/>
          <w:sz w:val="32"/>
          <w:szCs w:val="32"/>
        </w:rPr>
        <w:t>。</w:t>
      </w:r>
    </w:p>
    <w:p w14:paraId="6D483347" w14:textId="6563B5FD" w:rsidR="006D1446" w:rsidRDefault="00557B7E" w:rsidP="006D1446">
      <w:pPr>
        <w:spacing w:line="56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w:t>
      </w:r>
      <w:r w:rsidR="000011EC">
        <w:rPr>
          <w:rFonts w:ascii="仿宋_GB2312" w:eastAsia="仿宋_GB2312" w:hAnsi="仿宋" w:hint="eastAsia"/>
          <w:color w:val="000000" w:themeColor="text1"/>
          <w:sz w:val="32"/>
          <w:szCs w:val="32"/>
        </w:rPr>
        <w:t>4</w:t>
      </w:r>
      <w:r>
        <w:rPr>
          <w:rFonts w:ascii="仿宋_GB2312" w:eastAsia="仿宋_GB2312" w:hAnsi="仿宋" w:hint="eastAsia"/>
          <w:color w:val="000000" w:themeColor="text1"/>
          <w:sz w:val="32"/>
          <w:szCs w:val="32"/>
        </w:rPr>
        <w:t>）</w:t>
      </w:r>
      <w:r w:rsidR="006D1446" w:rsidRPr="006D1446">
        <w:rPr>
          <w:rFonts w:ascii="仿宋_GB2312" w:eastAsia="仿宋_GB2312" w:hAnsi="仿宋" w:hint="eastAsia"/>
          <w:color w:val="000000" w:themeColor="text1"/>
          <w:sz w:val="32"/>
          <w:szCs w:val="32"/>
        </w:rPr>
        <w:t>受到其他部门（交易所、证监会、财政监督局等）处理或惩罚</w:t>
      </w:r>
      <w:r w:rsidR="001C77D2">
        <w:rPr>
          <w:rFonts w:ascii="仿宋_GB2312" w:eastAsia="仿宋_GB2312" w:hAnsi="仿宋" w:hint="eastAsia"/>
          <w:color w:val="000000" w:themeColor="text1"/>
          <w:sz w:val="32"/>
          <w:szCs w:val="32"/>
        </w:rPr>
        <w:t>，</w:t>
      </w:r>
      <w:r w:rsidR="006D1446" w:rsidRPr="006D1446">
        <w:rPr>
          <w:rFonts w:ascii="仿宋_GB2312" w:eastAsia="仿宋_GB2312" w:hAnsi="仿宋" w:hint="eastAsia"/>
          <w:color w:val="000000" w:themeColor="text1"/>
          <w:sz w:val="32"/>
          <w:szCs w:val="32"/>
        </w:rPr>
        <w:t>每次扣20分</w:t>
      </w:r>
      <w:r w:rsidR="001C77D2">
        <w:rPr>
          <w:rFonts w:ascii="仿宋_GB2312" w:eastAsia="仿宋_GB2312" w:hAnsi="仿宋" w:hint="eastAsia"/>
          <w:color w:val="000000" w:themeColor="text1"/>
          <w:sz w:val="32"/>
          <w:szCs w:val="32"/>
        </w:rPr>
        <w:t>。</w:t>
      </w:r>
    </w:p>
    <w:p w14:paraId="4B07F930" w14:textId="1B480961" w:rsidR="001C77D2" w:rsidRDefault="00557B7E" w:rsidP="001C77D2">
      <w:pPr>
        <w:spacing w:line="56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w:t>
      </w:r>
      <w:r w:rsidR="000011EC">
        <w:rPr>
          <w:rFonts w:ascii="仿宋_GB2312" w:eastAsia="仿宋_GB2312" w:hAnsi="仿宋" w:hint="eastAsia"/>
          <w:color w:val="000000" w:themeColor="text1"/>
          <w:sz w:val="32"/>
          <w:szCs w:val="32"/>
        </w:rPr>
        <w:t>5</w:t>
      </w:r>
      <w:r>
        <w:rPr>
          <w:rFonts w:ascii="仿宋_GB2312" w:eastAsia="仿宋_GB2312" w:hAnsi="仿宋" w:hint="eastAsia"/>
          <w:color w:val="000000" w:themeColor="text1"/>
          <w:sz w:val="32"/>
          <w:szCs w:val="32"/>
        </w:rPr>
        <w:t>）</w:t>
      </w:r>
      <w:proofErr w:type="gramStart"/>
      <w:r w:rsidR="001C77D2" w:rsidRPr="006D1446">
        <w:rPr>
          <w:rFonts w:ascii="仿宋_GB2312" w:eastAsia="仿宋_GB2312" w:hAnsi="仿宋" w:hint="eastAsia"/>
          <w:color w:val="000000" w:themeColor="text1"/>
          <w:sz w:val="32"/>
          <w:szCs w:val="32"/>
        </w:rPr>
        <w:t>受到省注协约</w:t>
      </w:r>
      <w:proofErr w:type="gramEnd"/>
      <w:r w:rsidR="001C77D2" w:rsidRPr="006D1446">
        <w:rPr>
          <w:rFonts w:ascii="仿宋_GB2312" w:eastAsia="仿宋_GB2312" w:hAnsi="仿宋" w:hint="eastAsia"/>
          <w:color w:val="000000" w:themeColor="text1"/>
          <w:sz w:val="32"/>
          <w:szCs w:val="32"/>
        </w:rPr>
        <w:t>谈、警示函</w:t>
      </w:r>
      <w:r w:rsidR="001C77D2">
        <w:rPr>
          <w:rFonts w:ascii="仿宋_GB2312" w:eastAsia="仿宋_GB2312" w:hAnsi="仿宋" w:hint="eastAsia"/>
          <w:color w:val="000000" w:themeColor="text1"/>
          <w:sz w:val="32"/>
          <w:szCs w:val="32"/>
        </w:rPr>
        <w:t>，</w:t>
      </w:r>
      <w:r w:rsidR="001C77D2" w:rsidRPr="006D1446">
        <w:rPr>
          <w:rFonts w:ascii="仿宋_GB2312" w:eastAsia="仿宋_GB2312" w:hAnsi="仿宋" w:hint="eastAsia"/>
          <w:color w:val="000000" w:themeColor="text1"/>
          <w:sz w:val="32"/>
          <w:szCs w:val="32"/>
        </w:rPr>
        <w:t>每次扣</w:t>
      </w:r>
      <w:r w:rsidR="001C77D2">
        <w:rPr>
          <w:rFonts w:ascii="仿宋_GB2312" w:eastAsia="仿宋_GB2312" w:hAnsi="仿宋" w:hint="eastAsia"/>
          <w:color w:val="000000" w:themeColor="text1"/>
          <w:sz w:val="32"/>
          <w:szCs w:val="32"/>
        </w:rPr>
        <w:t>5</w:t>
      </w:r>
      <w:r w:rsidR="001C77D2" w:rsidRPr="006D1446">
        <w:rPr>
          <w:rFonts w:ascii="仿宋_GB2312" w:eastAsia="仿宋_GB2312" w:hAnsi="仿宋" w:hint="eastAsia"/>
          <w:color w:val="000000" w:themeColor="text1"/>
          <w:sz w:val="32"/>
          <w:szCs w:val="32"/>
        </w:rPr>
        <w:t>分</w:t>
      </w:r>
      <w:r w:rsidR="001C77D2">
        <w:rPr>
          <w:rFonts w:ascii="仿宋_GB2312" w:eastAsia="仿宋_GB2312" w:hAnsi="仿宋" w:hint="eastAsia"/>
          <w:color w:val="000000" w:themeColor="text1"/>
          <w:sz w:val="32"/>
          <w:szCs w:val="32"/>
        </w:rPr>
        <w:t>。</w:t>
      </w:r>
    </w:p>
    <w:p w14:paraId="7CB9B6E1" w14:textId="68FBEB81" w:rsidR="00557B7E" w:rsidRPr="00557B7E" w:rsidRDefault="00557B7E" w:rsidP="00557B7E">
      <w:pPr>
        <w:spacing w:line="560" w:lineRule="exact"/>
        <w:ind w:firstLineChars="200" w:firstLine="640"/>
        <w:rPr>
          <w:rFonts w:ascii="仿宋" w:eastAsia="仿宋" w:hAnsi="仿宋"/>
          <w:color w:val="000000" w:themeColor="text1"/>
          <w:sz w:val="32"/>
          <w:szCs w:val="32"/>
        </w:rPr>
      </w:pPr>
      <w:r>
        <w:rPr>
          <w:rFonts w:ascii="仿宋_GB2312" w:eastAsia="仿宋_GB2312" w:hAnsi="仿宋" w:hint="eastAsia"/>
          <w:color w:val="000000" w:themeColor="text1"/>
          <w:sz w:val="32"/>
          <w:szCs w:val="32"/>
        </w:rPr>
        <w:t>2.</w:t>
      </w:r>
      <w:bookmarkEnd w:id="147"/>
      <w:bookmarkEnd w:id="148"/>
      <w:r w:rsidRPr="00557B7E">
        <w:rPr>
          <w:rFonts w:ascii="仿宋" w:eastAsia="仿宋" w:hAnsi="仿宋" w:hint="eastAsia"/>
          <w:color w:val="000000" w:themeColor="text1"/>
          <w:sz w:val="32"/>
          <w:szCs w:val="32"/>
        </w:rPr>
        <w:t>注册会计师及事务所其他人员</w:t>
      </w:r>
    </w:p>
    <w:p w14:paraId="4C71829A" w14:textId="53EA2512" w:rsidR="00557B7E" w:rsidRPr="00557B7E" w:rsidRDefault="00557B7E" w:rsidP="00557B7E">
      <w:pPr>
        <w:spacing w:line="560" w:lineRule="exact"/>
        <w:ind w:firstLineChars="200" w:firstLine="640"/>
        <w:rPr>
          <w:rFonts w:ascii="仿宋" w:eastAsia="仿宋" w:hAnsi="仿宋"/>
          <w:color w:val="000000" w:themeColor="text1"/>
          <w:sz w:val="32"/>
          <w:szCs w:val="32"/>
        </w:rPr>
      </w:pPr>
      <w:bookmarkStart w:id="155" w:name="OLE_LINK70"/>
      <w:bookmarkStart w:id="156" w:name="OLE_LINK82"/>
      <w:r>
        <w:rPr>
          <w:rFonts w:ascii="仿宋" w:eastAsia="仿宋" w:hAnsi="仿宋" w:hint="eastAsia"/>
          <w:color w:val="000000" w:themeColor="text1"/>
          <w:sz w:val="32"/>
          <w:szCs w:val="32"/>
        </w:rPr>
        <w:t>（</w:t>
      </w:r>
      <w:r w:rsidRPr="00557B7E">
        <w:rPr>
          <w:rFonts w:ascii="仿宋" w:eastAsia="仿宋" w:hAnsi="仿宋" w:hint="eastAsia"/>
          <w:color w:val="000000" w:themeColor="text1"/>
          <w:sz w:val="32"/>
          <w:szCs w:val="32"/>
        </w:rPr>
        <w:t>1</w:t>
      </w:r>
      <w:r>
        <w:rPr>
          <w:rFonts w:ascii="仿宋" w:eastAsia="仿宋" w:hAnsi="仿宋" w:hint="eastAsia"/>
          <w:color w:val="000000" w:themeColor="text1"/>
          <w:sz w:val="32"/>
          <w:szCs w:val="32"/>
        </w:rPr>
        <w:t>）</w:t>
      </w:r>
      <w:r w:rsidRPr="00557B7E">
        <w:rPr>
          <w:rFonts w:ascii="仿宋" w:eastAsia="仿宋" w:hAnsi="仿宋" w:hint="eastAsia"/>
          <w:color w:val="000000" w:themeColor="text1"/>
          <w:sz w:val="32"/>
          <w:szCs w:val="32"/>
        </w:rPr>
        <w:t>受到刑事处罚</w:t>
      </w:r>
      <w:r w:rsidR="00812E5A">
        <w:rPr>
          <w:rFonts w:ascii="仿宋" w:eastAsia="仿宋" w:hAnsi="仿宋" w:hint="eastAsia"/>
          <w:color w:val="000000" w:themeColor="text1"/>
          <w:sz w:val="32"/>
          <w:szCs w:val="32"/>
        </w:rPr>
        <w:t>。</w:t>
      </w:r>
      <w:r w:rsidRPr="00557B7E">
        <w:rPr>
          <w:rFonts w:ascii="仿宋" w:eastAsia="仿宋" w:hAnsi="仿宋" w:hint="eastAsia"/>
          <w:color w:val="000000" w:themeColor="text1"/>
          <w:sz w:val="32"/>
          <w:szCs w:val="32"/>
        </w:rPr>
        <w:t>每人次扣100分</w:t>
      </w:r>
      <w:r w:rsidR="00812E5A">
        <w:rPr>
          <w:rFonts w:ascii="仿宋" w:eastAsia="仿宋" w:hAnsi="仿宋" w:hint="eastAsia"/>
          <w:color w:val="000000" w:themeColor="text1"/>
          <w:sz w:val="32"/>
          <w:szCs w:val="32"/>
        </w:rPr>
        <w:t>。</w:t>
      </w:r>
    </w:p>
    <w:bookmarkEnd w:id="155"/>
    <w:bookmarkEnd w:id="156"/>
    <w:p w14:paraId="0DC9335F" w14:textId="17971C91" w:rsidR="00557B7E" w:rsidRPr="00557B7E" w:rsidRDefault="00557B7E" w:rsidP="00557B7E">
      <w:pPr>
        <w:spacing w:line="56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w:t>
      </w:r>
      <w:r w:rsidRPr="00557B7E">
        <w:rPr>
          <w:rFonts w:ascii="仿宋" w:eastAsia="仿宋" w:hAnsi="仿宋" w:hint="eastAsia"/>
          <w:color w:val="000000" w:themeColor="text1"/>
          <w:sz w:val="32"/>
          <w:szCs w:val="32"/>
        </w:rPr>
        <w:t>2</w:t>
      </w:r>
      <w:r>
        <w:rPr>
          <w:rFonts w:ascii="仿宋" w:eastAsia="仿宋" w:hAnsi="仿宋" w:hint="eastAsia"/>
          <w:color w:val="000000" w:themeColor="text1"/>
          <w:sz w:val="32"/>
          <w:szCs w:val="32"/>
        </w:rPr>
        <w:t>）</w:t>
      </w:r>
      <w:r w:rsidRPr="00557B7E">
        <w:rPr>
          <w:rFonts w:ascii="仿宋" w:eastAsia="仿宋" w:hAnsi="仿宋" w:hint="eastAsia"/>
          <w:color w:val="000000" w:themeColor="text1"/>
          <w:sz w:val="32"/>
          <w:szCs w:val="32"/>
        </w:rPr>
        <w:t>受到行政处罚</w:t>
      </w:r>
      <w:r>
        <w:rPr>
          <w:rFonts w:ascii="仿宋" w:eastAsia="仿宋" w:hAnsi="仿宋" w:hint="eastAsia"/>
          <w:color w:val="000000" w:themeColor="text1"/>
          <w:sz w:val="32"/>
          <w:szCs w:val="32"/>
        </w:rPr>
        <w:t>。</w:t>
      </w:r>
      <w:r w:rsidRPr="00557B7E">
        <w:rPr>
          <w:rFonts w:ascii="仿宋" w:eastAsia="仿宋" w:hAnsi="仿宋" w:hint="eastAsia"/>
          <w:color w:val="000000" w:themeColor="text1"/>
          <w:sz w:val="32"/>
          <w:szCs w:val="32"/>
        </w:rPr>
        <w:t>警告、通报批评</w:t>
      </w:r>
      <w:r>
        <w:rPr>
          <w:rFonts w:ascii="仿宋" w:eastAsia="仿宋" w:hAnsi="仿宋" w:hint="eastAsia"/>
          <w:color w:val="000000" w:themeColor="text1"/>
          <w:sz w:val="32"/>
          <w:szCs w:val="32"/>
        </w:rPr>
        <w:t>，</w:t>
      </w:r>
      <w:r w:rsidRPr="00557B7E">
        <w:rPr>
          <w:rFonts w:ascii="仿宋" w:eastAsia="仿宋" w:hAnsi="仿宋" w:hint="eastAsia"/>
          <w:color w:val="000000" w:themeColor="text1"/>
          <w:sz w:val="32"/>
          <w:szCs w:val="32"/>
        </w:rPr>
        <w:t>每人次扣25分</w:t>
      </w:r>
      <w:r>
        <w:rPr>
          <w:rFonts w:ascii="仿宋" w:eastAsia="仿宋" w:hAnsi="仿宋" w:hint="eastAsia"/>
          <w:color w:val="000000" w:themeColor="text1"/>
          <w:sz w:val="32"/>
          <w:szCs w:val="32"/>
        </w:rPr>
        <w:t>；</w:t>
      </w:r>
      <w:r w:rsidRPr="00557B7E">
        <w:rPr>
          <w:rFonts w:ascii="仿宋" w:eastAsia="仿宋" w:hAnsi="仿宋" w:hint="eastAsia"/>
          <w:color w:val="000000" w:themeColor="text1"/>
          <w:sz w:val="32"/>
          <w:szCs w:val="32"/>
        </w:rPr>
        <w:t>罚款、没收违法所得、没收非法财物</w:t>
      </w:r>
      <w:r>
        <w:rPr>
          <w:rFonts w:ascii="仿宋" w:eastAsia="仿宋" w:hAnsi="仿宋" w:hint="eastAsia"/>
          <w:color w:val="000000" w:themeColor="text1"/>
          <w:sz w:val="32"/>
          <w:szCs w:val="32"/>
        </w:rPr>
        <w:t>，</w:t>
      </w:r>
      <w:r w:rsidRPr="00557B7E">
        <w:rPr>
          <w:rFonts w:ascii="仿宋" w:eastAsia="仿宋" w:hAnsi="仿宋" w:hint="eastAsia"/>
          <w:color w:val="000000" w:themeColor="text1"/>
          <w:sz w:val="32"/>
          <w:szCs w:val="32"/>
        </w:rPr>
        <w:t>每人次扣30分</w:t>
      </w:r>
      <w:r>
        <w:rPr>
          <w:rFonts w:ascii="仿宋" w:eastAsia="仿宋" w:hAnsi="仿宋" w:hint="eastAsia"/>
          <w:color w:val="000000" w:themeColor="text1"/>
          <w:sz w:val="32"/>
          <w:szCs w:val="32"/>
        </w:rPr>
        <w:t>；</w:t>
      </w:r>
      <w:r w:rsidRPr="00557B7E">
        <w:rPr>
          <w:rFonts w:ascii="仿宋" w:eastAsia="仿宋" w:hAnsi="仿宋" w:hint="eastAsia"/>
          <w:color w:val="000000" w:themeColor="text1"/>
          <w:sz w:val="32"/>
          <w:szCs w:val="32"/>
        </w:rPr>
        <w:t>暂扣许可证件、降低资质等级、吊销许可证件</w:t>
      </w:r>
      <w:r>
        <w:rPr>
          <w:rFonts w:ascii="仿宋" w:eastAsia="仿宋" w:hAnsi="仿宋" w:hint="eastAsia"/>
          <w:color w:val="000000" w:themeColor="text1"/>
          <w:sz w:val="32"/>
          <w:szCs w:val="32"/>
        </w:rPr>
        <w:t>，</w:t>
      </w:r>
      <w:r w:rsidRPr="00557B7E">
        <w:rPr>
          <w:rFonts w:ascii="仿宋" w:eastAsia="仿宋" w:hAnsi="仿宋" w:hint="eastAsia"/>
          <w:color w:val="000000" w:themeColor="text1"/>
          <w:sz w:val="32"/>
          <w:szCs w:val="32"/>
        </w:rPr>
        <w:t>每人次扣35分</w:t>
      </w:r>
      <w:r>
        <w:rPr>
          <w:rFonts w:ascii="仿宋" w:eastAsia="仿宋" w:hAnsi="仿宋" w:hint="eastAsia"/>
          <w:color w:val="000000" w:themeColor="text1"/>
          <w:sz w:val="32"/>
          <w:szCs w:val="32"/>
        </w:rPr>
        <w:t>；</w:t>
      </w:r>
      <w:r w:rsidRPr="00557B7E">
        <w:rPr>
          <w:rFonts w:ascii="仿宋" w:eastAsia="仿宋" w:hAnsi="仿宋" w:hint="eastAsia"/>
          <w:color w:val="000000" w:themeColor="text1"/>
          <w:sz w:val="32"/>
          <w:szCs w:val="32"/>
        </w:rPr>
        <w:t>限制开展生产经营活动、责令停产停业、责令关闭、限制从业</w:t>
      </w:r>
      <w:r>
        <w:rPr>
          <w:rFonts w:ascii="仿宋" w:eastAsia="仿宋" w:hAnsi="仿宋" w:hint="eastAsia"/>
          <w:color w:val="000000" w:themeColor="text1"/>
          <w:sz w:val="32"/>
          <w:szCs w:val="32"/>
        </w:rPr>
        <w:t>，</w:t>
      </w:r>
      <w:r w:rsidRPr="00557B7E">
        <w:rPr>
          <w:rFonts w:ascii="仿宋" w:eastAsia="仿宋" w:hAnsi="仿宋" w:hint="eastAsia"/>
          <w:color w:val="000000" w:themeColor="text1"/>
          <w:sz w:val="32"/>
          <w:szCs w:val="32"/>
        </w:rPr>
        <w:t>每人次扣40分</w:t>
      </w:r>
      <w:r>
        <w:rPr>
          <w:rFonts w:ascii="仿宋" w:eastAsia="仿宋" w:hAnsi="仿宋" w:hint="eastAsia"/>
          <w:color w:val="000000" w:themeColor="text1"/>
          <w:sz w:val="32"/>
          <w:szCs w:val="32"/>
        </w:rPr>
        <w:t>；</w:t>
      </w:r>
      <w:r w:rsidRPr="00557B7E">
        <w:rPr>
          <w:rFonts w:ascii="仿宋" w:eastAsia="仿宋" w:hAnsi="仿宋" w:hint="eastAsia"/>
          <w:color w:val="000000" w:themeColor="text1"/>
          <w:sz w:val="32"/>
          <w:szCs w:val="32"/>
        </w:rPr>
        <w:t>行政拘留</w:t>
      </w:r>
      <w:r w:rsidR="00812E5A">
        <w:rPr>
          <w:rFonts w:ascii="仿宋" w:eastAsia="仿宋" w:hAnsi="仿宋" w:hint="eastAsia"/>
          <w:color w:val="000000" w:themeColor="text1"/>
          <w:sz w:val="32"/>
          <w:szCs w:val="32"/>
        </w:rPr>
        <w:t>，</w:t>
      </w:r>
      <w:r w:rsidRPr="00557B7E">
        <w:rPr>
          <w:rFonts w:ascii="仿宋" w:eastAsia="仿宋" w:hAnsi="仿宋" w:hint="eastAsia"/>
          <w:color w:val="000000" w:themeColor="text1"/>
          <w:sz w:val="32"/>
          <w:szCs w:val="32"/>
        </w:rPr>
        <w:t>每人次扣50分</w:t>
      </w:r>
      <w:r w:rsidR="00812E5A">
        <w:rPr>
          <w:rFonts w:ascii="仿宋" w:eastAsia="仿宋" w:hAnsi="仿宋" w:hint="eastAsia"/>
          <w:color w:val="000000" w:themeColor="text1"/>
          <w:sz w:val="32"/>
          <w:szCs w:val="32"/>
        </w:rPr>
        <w:t>；</w:t>
      </w:r>
      <w:r w:rsidRPr="00557B7E">
        <w:rPr>
          <w:rFonts w:ascii="仿宋" w:eastAsia="仿宋" w:hAnsi="仿宋" w:hint="eastAsia"/>
          <w:color w:val="000000" w:themeColor="text1"/>
          <w:sz w:val="32"/>
          <w:szCs w:val="32"/>
        </w:rPr>
        <w:t>法律、行政法规规定的其他行政处罚</w:t>
      </w:r>
      <w:r w:rsidR="00812E5A">
        <w:rPr>
          <w:rFonts w:ascii="仿宋" w:eastAsia="仿宋" w:hAnsi="仿宋" w:hint="eastAsia"/>
          <w:color w:val="000000" w:themeColor="text1"/>
          <w:sz w:val="32"/>
          <w:szCs w:val="32"/>
        </w:rPr>
        <w:t>，</w:t>
      </w:r>
      <w:r w:rsidRPr="00557B7E">
        <w:rPr>
          <w:rFonts w:ascii="仿宋" w:eastAsia="仿宋" w:hAnsi="仿宋" w:hint="eastAsia"/>
          <w:color w:val="000000" w:themeColor="text1"/>
          <w:sz w:val="32"/>
          <w:szCs w:val="32"/>
        </w:rPr>
        <w:t>每人次扣25分</w:t>
      </w:r>
      <w:r w:rsidR="00812E5A">
        <w:rPr>
          <w:rFonts w:ascii="仿宋" w:eastAsia="仿宋" w:hAnsi="仿宋" w:hint="eastAsia"/>
          <w:color w:val="000000" w:themeColor="text1"/>
          <w:sz w:val="32"/>
          <w:szCs w:val="32"/>
        </w:rPr>
        <w:t>。</w:t>
      </w:r>
    </w:p>
    <w:p w14:paraId="5A55C6B9" w14:textId="77777777" w:rsidR="00812E5A" w:rsidRDefault="00812E5A" w:rsidP="00557B7E">
      <w:pPr>
        <w:spacing w:line="56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w:t>
      </w:r>
      <w:r w:rsidR="00557B7E" w:rsidRPr="00557B7E">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w:t>
      </w:r>
      <w:r w:rsidR="00557B7E" w:rsidRPr="00557B7E">
        <w:rPr>
          <w:rFonts w:ascii="仿宋" w:eastAsia="仿宋" w:hAnsi="仿宋" w:hint="eastAsia"/>
          <w:color w:val="000000" w:themeColor="text1"/>
          <w:sz w:val="32"/>
          <w:szCs w:val="32"/>
        </w:rPr>
        <w:t>受到中注协、</w:t>
      </w:r>
      <w:proofErr w:type="gramStart"/>
      <w:r w:rsidR="00557B7E" w:rsidRPr="00557B7E">
        <w:rPr>
          <w:rFonts w:ascii="仿宋" w:eastAsia="仿宋" w:hAnsi="仿宋" w:hint="eastAsia"/>
          <w:color w:val="000000" w:themeColor="text1"/>
          <w:sz w:val="32"/>
          <w:szCs w:val="32"/>
        </w:rPr>
        <w:t>省注协</w:t>
      </w:r>
      <w:proofErr w:type="gramEnd"/>
      <w:r w:rsidR="00557B7E" w:rsidRPr="00557B7E">
        <w:rPr>
          <w:rFonts w:ascii="仿宋" w:eastAsia="仿宋" w:hAnsi="仿宋" w:hint="eastAsia"/>
          <w:color w:val="000000" w:themeColor="text1"/>
          <w:sz w:val="32"/>
          <w:szCs w:val="32"/>
        </w:rPr>
        <w:t>的行业惩戒</w:t>
      </w:r>
      <w:r>
        <w:rPr>
          <w:rFonts w:ascii="仿宋" w:eastAsia="仿宋" w:hAnsi="仿宋" w:hint="eastAsia"/>
          <w:color w:val="000000" w:themeColor="text1"/>
          <w:sz w:val="32"/>
          <w:szCs w:val="32"/>
        </w:rPr>
        <w:t>。</w:t>
      </w:r>
      <w:r w:rsidR="00557B7E" w:rsidRPr="00557B7E">
        <w:rPr>
          <w:rFonts w:ascii="仿宋" w:eastAsia="仿宋" w:hAnsi="仿宋" w:hint="eastAsia"/>
          <w:color w:val="000000" w:themeColor="text1"/>
          <w:sz w:val="32"/>
          <w:szCs w:val="32"/>
        </w:rPr>
        <w:tab/>
        <w:t>训诫</w:t>
      </w:r>
      <w:r>
        <w:rPr>
          <w:rFonts w:ascii="仿宋" w:eastAsia="仿宋" w:hAnsi="仿宋" w:hint="eastAsia"/>
          <w:color w:val="000000" w:themeColor="text1"/>
          <w:sz w:val="32"/>
          <w:szCs w:val="32"/>
        </w:rPr>
        <w:t>，</w:t>
      </w:r>
      <w:r w:rsidR="00557B7E" w:rsidRPr="00557B7E">
        <w:rPr>
          <w:rFonts w:ascii="仿宋" w:eastAsia="仿宋" w:hAnsi="仿宋" w:hint="eastAsia"/>
          <w:color w:val="000000" w:themeColor="text1"/>
          <w:sz w:val="32"/>
          <w:szCs w:val="32"/>
        </w:rPr>
        <w:t>每人次扣10分</w:t>
      </w:r>
      <w:r>
        <w:rPr>
          <w:rFonts w:ascii="仿宋" w:eastAsia="仿宋" w:hAnsi="仿宋" w:hint="eastAsia"/>
          <w:color w:val="000000" w:themeColor="text1"/>
          <w:sz w:val="32"/>
          <w:szCs w:val="32"/>
        </w:rPr>
        <w:t>；</w:t>
      </w:r>
      <w:r w:rsidR="00557B7E" w:rsidRPr="00557B7E">
        <w:rPr>
          <w:rFonts w:ascii="仿宋" w:eastAsia="仿宋" w:hAnsi="仿宋" w:hint="eastAsia"/>
          <w:color w:val="000000" w:themeColor="text1"/>
          <w:sz w:val="32"/>
          <w:szCs w:val="32"/>
        </w:rPr>
        <w:t>通报批评</w:t>
      </w:r>
      <w:r>
        <w:rPr>
          <w:rFonts w:ascii="仿宋" w:eastAsia="仿宋" w:hAnsi="仿宋" w:hint="eastAsia"/>
          <w:color w:val="000000" w:themeColor="text1"/>
          <w:sz w:val="32"/>
          <w:szCs w:val="32"/>
        </w:rPr>
        <w:t>，</w:t>
      </w:r>
      <w:r w:rsidR="00557B7E" w:rsidRPr="00557B7E">
        <w:rPr>
          <w:rFonts w:ascii="仿宋" w:eastAsia="仿宋" w:hAnsi="仿宋" w:hint="eastAsia"/>
          <w:color w:val="000000" w:themeColor="text1"/>
          <w:sz w:val="32"/>
          <w:szCs w:val="32"/>
        </w:rPr>
        <w:t>每人次扣15分</w:t>
      </w:r>
      <w:r>
        <w:rPr>
          <w:rFonts w:ascii="仿宋" w:eastAsia="仿宋" w:hAnsi="仿宋" w:hint="eastAsia"/>
          <w:color w:val="000000" w:themeColor="text1"/>
          <w:sz w:val="32"/>
          <w:szCs w:val="32"/>
        </w:rPr>
        <w:t>；</w:t>
      </w:r>
      <w:r w:rsidR="00557B7E" w:rsidRPr="00557B7E">
        <w:rPr>
          <w:rFonts w:ascii="仿宋" w:eastAsia="仿宋" w:hAnsi="仿宋" w:hint="eastAsia"/>
          <w:color w:val="000000" w:themeColor="text1"/>
          <w:sz w:val="32"/>
          <w:szCs w:val="32"/>
        </w:rPr>
        <w:t>公开谴责</w:t>
      </w:r>
      <w:r>
        <w:rPr>
          <w:rFonts w:ascii="仿宋" w:eastAsia="仿宋" w:hAnsi="仿宋" w:hint="eastAsia"/>
          <w:color w:val="000000" w:themeColor="text1"/>
          <w:sz w:val="32"/>
          <w:szCs w:val="32"/>
        </w:rPr>
        <w:t>，</w:t>
      </w:r>
      <w:r w:rsidR="00557B7E" w:rsidRPr="00557B7E">
        <w:rPr>
          <w:rFonts w:ascii="仿宋" w:eastAsia="仿宋" w:hAnsi="仿宋" w:hint="eastAsia"/>
          <w:color w:val="000000" w:themeColor="text1"/>
          <w:sz w:val="32"/>
          <w:szCs w:val="32"/>
        </w:rPr>
        <w:t>每人次扣2</w:t>
      </w:r>
      <w:r>
        <w:rPr>
          <w:rFonts w:ascii="仿宋" w:eastAsia="仿宋" w:hAnsi="仿宋" w:hint="eastAsia"/>
          <w:color w:val="000000" w:themeColor="text1"/>
          <w:sz w:val="32"/>
          <w:szCs w:val="32"/>
        </w:rPr>
        <w:t>5</w:t>
      </w:r>
      <w:r w:rsidR="00557B7E" w:rsidRPr="00557B7E">
        <w:rPr>
          <w:rFonts w:ascii="仿宋" w:eastAsia="仿宋" w:hAnsi="仿宋" w:hint="eastAsia"/>
          <w:color w:val="000000" w:themeColor="text1"/>
          <w:sz w:val="32"/>
          <w:szCs w:val="32"/>
        </w:rPr>
        <w:t>分</w:t>
      </w:r>
      <w:r>
        <w:rPr>
          <w:rFonts w:ascii="仿宋" w:eastAsia="仿宋" w:hAnsi="仿宋" w:hint="eastAsia"/>
          <w:color w:val="000000" w:themeColor="text1"/>
          <w:sz w:val="32"/>
          <w:szCs w:val="32"/>
        </w:rPr>
        <w:t>。</w:t>
      </w:r>
    </w:p>
    <w:p w14:paraId="0DCFFC50" w14:textId="5EF23821" w:rsidR="00557B7E" w:rsidRPr="00557B7E" w:rsidRDefault="00812E5A" w:rsidP="00557B7E">
      <w:pPr>
        <w:spacing w:line="56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（4）</w:t>
      </w:r>
      <w:r w:rsidR="006E072A" w:rsidRPr="00557B7E">
        <w:rPr>
          <w:rFonts w:ascii="仿宋" w:eastAsia="仿宋" w:hAnsi="仿宋" w:hint="eastAsia"/>
          <w:color w:val="000000" w:themeColor="text1"/>
          <w:sz w:val="32"/>
          <w:szCs w:val="32"/>
        </w:rPr>
        <w:t>受到其他部门（交易所、证监会、财政监督局等）</w:t>
      </w:r>
      <w:r w:rsidR="006E072A" w:rsidRPr="00557B7E">
        <w:rPr>
          <w:rFonts w:ascii="仿宋" w:eastAsia="仿宋" w:hAnsi="仿宋" w:hint="eastAsia"/>
          <w:color w:val="000000" w:themeColor="text1"/>
          <w:sz w:val="32"/>
          <w:szCs w:val="32"/>
        </w:rPr>
        <w:lastRenderedPageBreak/>
        <w:t>处理或惩罚</w:t>
      </w:r>
      <w:r w:rsidR="006E072A">
        <w:rPr>
          <w:rFonts w:ascii="仿宋" w:eastAsia="仿宋" w:hAnsi="仿宋" w:hint="eastAsia"/>
          <w:color w:val="000000" w:themeColor="text1"/>
          <w:sz w:val="32"/>
          <w:szCs w:val="32"/>
        </w:rPr>
        <w:t>，</w:t>
      </w:r>
      <w:r w:rsidR="006E072A" w:rsidRPr="00557B7E">
        <w:rPr>
          <w:rFonts w:ascii="仿宋" w:eastAsia="仿宋" w:hAnsi="仿宋" w:hint="eastAsia"/>
          <w:color w:val="000000" w:themeColor="text1"/>
          <w:sz w:val="32"/>
          <w:szCs w:val="32"/>
        </w:rPr>
        <w:t>每次扣20分</w:t>
      </w:r>
      <w:r w:rsidR="006E072A">
        <w:rPr>
          <w:rFonts w:ascii="仿宋" w:eastAsia="仿宋" w:hAnsi="仿宋" w:hint="eastAsia"/>
          <w:color w:val="000000" w:themeColor="text1"/>
          <w:sz w:val="32"/>
          <w:szCs w:val="32"/>
        </w:rPr>
        <w:t>。</w:t>
      </w:r>
    </w:p>
    <w:p w14:paraId="27DCE666" w14:textId="02C284D0" w:rsidR="006D1446" w:rsidRDefault="00812E5A" w:rsidP="00557B7E">
      <w:pPr>
        <w:spacing w:line="56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w:t>
      </w:r>
      <w:r w:rsidR="00557B7E" w:rsidRPr="00557B7E">
        <w:rPr>
          <w:rFonts w:ascii="仿宋" w:eastAsia="仿宋" w:hAnsi="仿宋" w:hint="eastAsia"/>
          <w:color w:val="000000" w:themeColor="text1"/>
          <w:sz w:val="32"/>
          <w:szCs w:val="32"/>
        </w:rPr>
        <w:t>5</w:t>
      </w:r>
      <w:r>
        <w:rPr>
          <w:rFonts w:ascii="仿宋" w:eastAsia="仿宋" w:hAnsi="仿宋" w:hint="eastAsia"/>
          <w:color w:val="000000" w:themeColor="text1"/>
          <w:sz w:val="32"/>
          <w:szCs w:val="32"/>
        </w:rPr>
        <w:t>）</w:t>
      </w:r>
      <w:proofErr w:type="gramStart"/>
      <w:r w:rsidR="006E072A" w:rsidRPr="00557B7E">
        <w:rPr>
          <w:rFonts w:ascii="仿宋" w:eastAsia="仿宋" w:hAnsi="仿宋" w:hint="eastAsia"/>
          <w:color w:val="000000" w:themeColor="text1"/>
          <w:sz w:val="32"/>
          <w:szCs w:val="32"/>
        </w:rPr>
        <w:t>受到省注协约</w:t>
      </w:r>
      <w:proofErr w:type="gramEnd"/>
      <w:r w:rsidR="006E072A" w:rsidRPr="00557B7E">
        <w:rPr>
          <w:rFonts w:ascii="仿宋" w:eastAsia="仿宋" w:hAnsi="仿宋" w:hint="eastAsia"/>
          <w:color w:val="000000" w:themeColor="text1"/>
          <w:sz w:val="32"/>
          <w:szCs w:val="32"/>
        </w:rPr>
        <w:t>谈、警示函</w:t>
      </w:r>
      <w:r w:rsidR="006E072A">
        <w:rPr>
          <w:rFonts w:ascii="仿宋" w:eastAsia="仿宋" w:hAnsi="仿宋" w:hint="eastAsia"/>
          <w:color w:val="000000" w:themeColor="text1"/>
          <w:sz w:val="32"/>
          <w:szCs w:val="32"/>
        </w:rPr>
        <w:t>，</w:t>
      </w:r>
      <w:r w:rsidR="006E072A" w:rsidRPr="00557B7E">
        <w:rPr>
          <w:rFonts w:ascii="仿宋" w:eastAsia="仿宋" w:hAnsi="仿宋" w:hint="eastAsia"/>
          <w:color w:val="000000" w:themeColor="text1"/>
          <w:sz w:val="32"/>
          <w:szCs w:val="32"/>
        </w:rPr>
        <w:t>每人次扣</w:t>
      </w:r>
      <w:r w:rsidR="000011EC">
        <w:rPr>
          <w:rFonts w:ascii="仿宋" w:eastAsia="仿宋" w:hAnsi="仿宋" w:hint="eastAsia"/>
          <w:color w:val="000000" w:themeColor="text1"/>
          <w:sz w:val="32"/>
          <w:szCs w:val="32"/>
        </w:rPr>
        <w:t>2</w:t>
      </w:r>
      <w:r w:rsidR="006E072A" w:rsidRPr="00557B7E">
        <w:rPr>
          <w:rFonts w:ascii="仿宋" w:eastAsia="仿宋" w:hAnsi="仿宋" w:hint="eastAsia"/>
          <w:color w:val="000000" w:themeColor="text1"/>
          <w:sz w:val="32"/>
          <w:szCs w:val="32"/>
        </w:rPr>
        <w:t>分</w:t>
      </w:r>
      <w:r w:rsidR="006E072A">
        <w:rPr>
          <w:rFonts w:ascii="仿宋" w:eastAsia="仿宋" w:hAnsi="仿宋" w:hint="eastAsia"/>
          <w:color w:val="000000" w:themeColor="text1"/>
          <w:sz w:val="32"/>
          <w:szCs w:val="32"/>
        </w:rPr>
        <w:t>。</w:t>
      </w:r>
    </w:p>
    <w:p w14:paraId="607F93E5" w14:textId="77777777" w:rsidR="006D1446" w:rsidRDefault="006D1446">
      <w:pPr>
        <w:spacing w:line="560" w:lineRule="exact"/>
        <w:ind w:firstLineChars="200" w:firstLine="640"/>
        <w:rPr>
          <w:rFonts w:ascii="仿宋" w:eastAsia="仿宋" w:hAnsi="仿宋"/>
          <w:color w:val="000000" w:themeColor="text1"/>
          <w:sz w:val="32"/>
          <w:szCs w:val="32"/>
        </w:rPr>
      </w:pPr>
    </w:p>
    <w:p w14:paraId="1F85F5A6" w14:textId="77777777" w:rsidR="006165F7" w:rsidRDefault="00CF3EE5">
      <w:pPr>
        <w:spacing w:line="560" w:lineRule="exact"/>
        <w:jc w:val="center"/>
        <w:rPr>
          <w:rFonts w:ascii="黑体" w:eastAsia="黑体" w:hAnsi="黑体"/>
          <w:color w:val="000000" w:themeColor="text1"/>
          <w:sz w:val="32"/>
          <w:szCs w:val="32"/>
        </w:rPr>
      </w:pPr>
      <w:r>
        <w:rPr>
          <w:rFonts w:ascii="黑体" w:eastAsia="黑体" w:hAnsi="黑体" w:hint="eastAsia"/>
          <w:color w:val="000000" w:themeColor="text1"/>
          <w:sz w:val="32"/>
          <w:szCs w:val="32"/>
        </w:rPr>
        <w:t>第四章  评价流程</w:t>
      </w:r>
    </w:p>
    <w:p w14:paraId="11166E4C" w14:textId="7A4F9ADC" w:rsidR="006165F7" w:rsidRDefault="00CF3EE5">
      <w:pPr>
        <w:spacing w:line="560" w:lineRule="exact"/>
        <w:ind w:firstLineChars="200" w:firstLine="640"/>
        <w:rPr>
          <w:rFonts w:ascii="仿宋_GB2312" w:eastAsia="仿宋_GB2312" w:hAnsi="仿宋"/>
          <w:color w:val="000000" w:themeColor="text1"/>
          <w:sz w:val="32"/>
          <w:szCs w:val="32"/>
        </w:rPr>
      </w:pPr>
      <w:bookmarkStart w:id="157" w:name="OLE_LINK51"/>
      <w:bookmarkStart w:id="158" w:name="OLE_LINK50"/>
      <w:r>
        <w:rPr>
          <w:rFonts w:ascii="黑体" w:eastAsia="黑体" w:hAnsi="黑体" w:hint="eastAsia"/>
          <w:color w:val="000000" w:themeColor="text1"/>
          <w:sz w:val="32"/>
          <w:szCs w:val="32"/>
        </w:rPr>
        <w:t>第十</w:t>
      </w:r>
      <w:r w:rsidR="007E5019">
        <w:rPr>
          <w:rFonts w:ascii="黑体" w:eastAsia="黑体" w:hAnsi="黑体" w:hint="eastAsia"/>
          <w:color w:val="000000" w:themeColor="text1"/>
          <w:sz w:val="32"/>
          <w:szCs w:val="32"/>
        </w:rPr>
        <w:t>二</w:t>
      </w:r>
      <w:r>
        <w:rPr>
          <w:rFonts w:ascii="黑体" w:eastAsia="黑体" w:hAnsi="黑体" w:hint="eastAsia"/>
          <w:color w:val="000000" w:themeColor="text1"/>
          <w:sz w:val="32"/>
          <w:szCs w:val="32"/>
        </w:rPr>
        <w:t xml:space="preserve">条 </w:t>
      </w:r>
      <w:r>
        <w:rPr>
          <w:rFonts w:ascii="仿宋_GB2312" w:eastAsia="仿宋_GB2312" w:hAnsi="仿宋" w:hint="eastAsia"/>
          <w:color w:val="000000" w:themeColor="text1"/>
          <w:sz w:val="32"/>
          <w:szCs w:val="32"/>
        </w:rPr>
        <w:t>综合评价工作流程包括</w:t>
      </w:r>
      <w:proofErr w:type="gramStart"/>
      <w:r>
        <w:rPr>
          <w:rFonts w:ascii="仿宋_GB2312" w:eastAsia="仿宋_GB2312" w:hAnsi="仿宋" w:hint="eastAsia"/>
          <w:color w:val="000000" w:themeColor="text1"/>
          <w:sz w:val="32"/>
          <w:szCs w:val="32"/>
        </w:rPr>
        <w:t>省注协发布</w:t>
      </w:r>
      <w:proofErr w:type="gramEnd"/>
      <w:r>
        <w:rPr>
          <w:rFonts w:ascii="仿宋_GB2312" w:eastAsia="仿宋_GB2312" w:hAnsi="仿宋" w:hint="eastAsia"/>
          <w:color w:val="000000" w:themeColor="text1"/>
          <w:sz w:val="32"/>
          <w:szCs w:val="32"/>
        </w:rPr>
        <w:t>综合评价工作通知、事务所填报补充完善信息、市州注协初审、</w:t>
      </w:r>
      <w:proofErr w:type="gramStart"/>
      <w:r>
        <w:rPr>
          <w:rFonts w:ascii="仿宋_GB2312" w:eastAsia="仿宋_GB2312" w:hAnsi="仿宋" w:hint="eastAsia"/>
          <w:color w:val="000000" w:themeColor="text1"/>
          <w:sz w:val="32"/>
          <w:szCs w:val="32"/>
        </w:rPr>
        <w:t>省注协</w:t>
      </w:r>
      <w:proofErr w:type="gramEnd"/>
      <w:r w:rsidR="0028494D">
        <w:rPr>
          <w:rFonts w:ascii="仿宋_GB2312" w:eastAsia="仿宋_GB2312" w:hAnsi="仿宋" w:hint="eastAsia"/>
          <w:color w:val="000000" w:themeColor="text1"/>
          <w:sz w:val="32"/>
          <w:szCs w:val="32"/>
        </w:rPr>
        <w:t>组织专委会专家</w:t>
      </w:r>
      <w:r>
        <w:rPr>
          <w:rFonts w:ascii="仿宋_GB2312" w:eastAsia="仿宋_GB2312" w:hAnsi="仿宋" w:hint="eastAsia"/>
          <w:color w:val="000000" w:themeColor="text1"/>
          <w:sz w:val="32"/>
          <w:szCs w:val="32"/>
        </w:rPr>
        <w:t>审核、系统自动计算排名结果、排名信息公示、排名信息正式发布等环节。</w:t>
      </w:r>
    </w:p>
    <w:p w14:paraId="4F7DB6E7" w14:textId="75AEBF04" w:rsidR="006165F7" w:rsidRDefault="00CF3EE5">
      <w:pPr>
        <w:spacing w:line="560" w:lineRule="exact"/>
        <w:ind w:firstLineChars="200" w:firstLine="640"/>
        <w:rPr>
          <w:rFonts w:ascii="仿宋_GB2312" w:eastAsia="仿宋_GB2312" w:hAnsi="仿宋"/>
          <w:color w:val="000000" w:themeColor="text1"/>
          <w:sz w:val="32"/>
          <w:szCs w:val="32"/>
        </w:rPr>
      </w:pPr>
      <w:r>
        <w:rPr>
          <w:rFonts w:ascii="黑体" w:eastAsia="黑体" w:hAnsi="黑体" w:hint="eastAsia"/>
          <w:color w:val="000000" w:themeColor="text1"/>
          <w:sz w:val="32"/>
          <w:szCs w:val="32"/>
        </w:rPr>
        <w:t>第十</w:t>
      </w:r>
      <w:r w:rsidR="007E5019">
        <w:rPr>
          <w:rFonts w:ascii="黑体" w:eastAsia="黑体" w:hAnsi="黑体" w:hint="eastAsia"/>
          <w:color w:val="000000" w:themeColor="text1"/>
          <w:sz w:val="32"/>
          <w:szCs w:val="32"/>
        </w:rPr>
        <w:t>三</w:t>
      </w:r>
      <w:r>
        <w:rPr>
          <w:rFonts w:ascii="黑体" w:eastAsia="黑体" w:hAnsi="黑体" w:hint="eastAsia"/>
          <w:color w:val="000000" w:themeColor="text1"/>
          <w:sz w:val="32"/>
          <w:szCs w:val="32"/>
        </w:rPr>
        <w:t xml:space="preserve">条 </w:t>
      </w:r>
      <w:proofErr w:type="gramStart"/>
      <w:r>
        <w:rPr>
          <w:rFonts w:ascii="仿宋_GB2312" w:eastAsia="仿宋_GB2312" w:hAnsi="仿宋" w:hint="eastAsia"/>
          <w:color w:val="000000" w:themeColor="text1"/>
          <w:sz w:val="32"/>
          <w:szCs w:val="32"/>
        </w:rPr>
        <w:t>省注协</w:t>
      </w:r>
      <w:proofErr w:type="gramEnd"/>
      <w:r>
        <w:rPr>
          <w:rFonts w:ascii="仿宋_GB2312" w:eastAsia="仿宋_GB2312" w:hAnsi="仿宋" w:hint="eastAsia"/>
          <w:color w:val="000000" w:themeColor="text1"/>
          <w:sz w:val="32"/>
          <w:szCs w:val="32"/>
        </w:rPr>
        <w:t>在履行报批程序后，对外</w:t>
      </w:r>
      <w:r>
        <w:rPr>
          <w:rFonts w:ascii="仿宋_GB2312" w:eastAsia="仿宋_GB2312" w:hAnsi="仿宋"/>
          <w:color w:val="000000" w:themeColor="text1"/>
          <w:sz w:val="32"/>
          <w:szCs w:val="32"/>
        </w:rPr>
        <w:t>发布</w:t>
      </w:r>
      <w:r>
        <w:rPr>
          <w:rFonts w:ascii="仿宋_GB2312" w:eastAsia="仿宋_GB2312" w:hAnsi="仿宋" w:hint="eastAsia"/>
          <w:color w:val="000000" w:themeColor="text1"/>
          <w:sz w:val="32"/>
          <w:szCs w:val="32"/>
        </w:rPr>
        <w:t>《湖南省</w:t>
      </w:r>
      <w:r>
        <w:rPr>
          <w:rFonts w:ascii="仿宋_GB2312" w:eastAsia="仿宋_GB2312" w:hAnsi="仿宋"/>
          <w:color w:val="000000" w:themeColor="text1"/>
          <w:sz w:val="32"/>
          <w:szCs w:val="32"/>
        </w:rPr>
        <w:t>会计师事务所年度</w:t>
      </w:r>
      <w:r w:rsidR="00A47E20">
        <w:rPr>
          <w:rFonts w:ascii="仿宋_GB2312" w:eastAsia="仿宋_GB2312" w:hAnsi="仿宋" w:hint="eastAsia"/>
          <w:color w:val="000000" w:themeColor="text1"/>
          <w:sz w:val="32"/>
          <w:szCs w:val="32"/>
        </w:rPr>
        <w:t>整体</w:t>
      </w:r>
      <w:r>
        <w:rPr>
          <w:rFonts w:ascii="仿宋_GB2312" w:eastAsia="仿宋_GB2312" w:hAnsi="仿宋"/>
          <w:color w:val="000000" w:themeColor="text1"/>
          <w:sz w:val="32"/>
          <w:szCs w:val="32"/>
        </w:rPr>
        <w:t>综合评价前</w:t>
      </w:r>
      <w:r w:rsidR="00A47E20">
        <w:rPr>
          <w:rFonts w:ascii="仿宋_GB2312" w:eastAsia="仿宋_GB2312" w:hAnsi="仿宋" w:hint="eastAsia"/>
          <w:color w:val="000000" w:themeColor="text1"/>
          <w:sz w:val="32"/>
          <w:szCs w:val="32"/>
        </w:rPr>
        <w:t>6</w:t>
      </w:r>
      <w:r>
        <w:rPr>
          <w:rFonts w:ascii="仿宋_GB2312" w:eastAsia="仿宋_GB2312" w:hAnsi="仿宋" w:hint="eastAsia"/>
          <w:color w:val="000000" w:themeColor="text1"/>
          <w:sz w:val="32"/>
          <w:szCs w:val="32"/>
        </w:rPr>
        <w:t>0家</w:t>
      </w:r>
      <w:r>
        <w:rPr>
          <w:rFonts w:ascii="仿宋_GB2312" w:eastAsia="仿宋_GB2312" w:hAnsi="仿宋"/>
          <w:color w:val="000000" w:themeColor="text1"/>
          <w:sz w:val="32"/>
          <w:szCs w:val="32"/>
        </w:rPr>
        <w:t>排名信息（公示稿）》</w:t>
      </w:r>
      <w:r w:rsidR="00A47E20">
        <w:rPr>
          <w:rFonts w:ascii="仿宋_GB2312" w:eastAsia="仿宋_GB2312" w:hAnsi="仿宋" w:hint="eastAsia"/>
          <w:color w:val="000000" w:themeColor="text1"/>
          <w:sz w:val="32"/>
          <w:szCs w:val="32"/>
        </w:rPr>
        <w:t>和4类“湖南省会计师事务所分类综合评价排名信息（公示稿）”</w:t>
      </w:r>
      <w:r>
        <w:rPr>
          <w:rFonts w:ascii="仿宋_GB2312" w:eastAsia="仿宋_GB2312" w:hAnsi="仿宋"/>
          <w:color w:val="000000" w:themeColor="text1"/>
          <w:sz w:val="32"/>
          <w:szCs w:val="32"/>
        </w:rPr>
        <w:t>，为</w:t>
      </w:r>
      <w:r>
        <w:rPr>
          <w:rFonts w:ascii="仿宋_GB2312" w:eastAsia="仿宋_GB2312" w:hAnsi="仿宋" w:hint="eastAsia"/>
          <w:color w:val="000000" w:themeColor="text1"/>
          <w:sz w:val="32"/>
          <w:szCs w:val="32"/>
        </w:rPr>
        <w:t>期</w:t>
      </w:r>
      <w:r>
        <w:rPr>
          <w:rFonts w:ascii="仿宋_GB2312" w:eastAsia="仿宋_GB2312" w:hAnsi="仿宋"/>
          <w:color w:val="000000" w:themeColor="text1"/>
          <w:sz w:val="32"/>
          <w:szCs w:val="32"/>
        </w:rPr>
        <w:t>5个工作日。公示期内，</w:t>
      </w:r>
      <w:proofErr w:type="gramStart"/>
      <w:r>
        <w:rPr>
          <w:rFonts w:ascii="仿宋_GB2312" w:eastAsia="仿宋_GB2312" w:hAnsi="仿宋"/>
          <w:color w:val="000000" w:themeColor="text1"/>
          <w:sz w:val="32"/>
          <w:szCs w:val="32"/>
        </w:rPr>
        <w:t>省注协负责</w:t>
      </w:r>
      <w:proofErr w:type="gramEnd"/>
      <w:r>
        <w:rPr>
          <w:rFonts w:ascii="仿宋_GB2312" w:eastAsia="仿宋_GB2312" w:hAnsi="仿宋"/>
          <w:color w:val="000000" w:themeColor="text1"/>
          <w:sz w:val="32"/>
          <w:szCs w:val="32"/>
        </w:rPr>
        <w:t>答复公示期间事务所的反馈意见</w:t>
      </w:r>
      <w:r>
        <w:rPr>
          <w:rFonts w:ascii="仿宋_GB2312" w:eastAsia="仿宋_GB2312" w:hAnsi="仿宋" w:hint="eastAsia"/>
          <w:color w:val="000000" w:themeColor="text1"/>
          <w:sz w:val="32"/>
          <w:szCs w:val="32"/>
        </w:rPr>
        <w:t>。</w:t>
      </w:r>
    </w:p>
    <w:p w14:paraId="31CDA8D8" w14:textId="57C1C610" w:rsidR="006165F7" w:rsidRDefault="00CF3EE5">
      <w:pPr>
        <w:spacing w:line="560" w:lineRule="exact"/>
        <w:ind w:firstLineChars="200" w:firstLine="640"/>
        <w:rPr>
          <w:rFonts w:ascii="仿宋_GB2312" w:eastAsia="仿宋_GB2312" w:hAnsi="仿宋"/>
          <w:color w:val="000000" w:themeColor="text1"/>
          <w:sz w:val="32"/>
          <w:szCs w:val="32"/>
        </w:rPr>
      </w:pPr>
      <w:r>
        <w:rPr>
          <w:rFonts w:ascii="黑体" w:eastAsia="黑体" w:hAnsi="黑体" w:hint="eastAsia"/>
          <w:color w:val="000000" w:themeColor="text1"/>
          <w:sz w:val="32"/>
          <w:szCs w:val="32"/>
        </w:rPr>
        <w:t>第十</w:t>
      </w:r>
      <w:r w:rsidR="007E5019">
        <w:rPr>
          <w:rFonts w:ascii="黑体" w:eastAsia="黑体" w:hAnsi="黑体" w:hint="eastAsia"/>
          <w:color w:val="000000" w:themeColor="text1"/>
          <w:sz w:val="32"/>
          <w:szCs w:val="32"/>
        </w:rPr>
        <w:t>四</w:t>
      </w:r>
      <w:r>
        <w:rPr>
          <w:rFonts w:ascii="黑体" w:eastAsia="黑体" w:hAnsi="黑体" w:hint="eastAsia"/>
          <w:color w:val="000000" w:themeColor="text1"/>
          <w:sz w:val="32"/>
          <w:szCs w:val="32"/>
        </w:rPr>
        <w:t xml:space="preserve">条 </w:t>
      </w:r>
      <w:r>
        <w:rPr>
          <w:rFonts w:ascii="仿宋_GB2312" w:eastAsia="仿宋_GB2312" w:hAnsi="仿宋" w:hint="eastAsia"/>
          <w:color w:val="000000" w:themeColor="text1"/>
          <w:sz w:val="32"/>
          <w:szCs w:val="32"/>
        </w:rPr>
        <w:t>公示期满后，</w:t>
      </w:r>
      <w:r>
        <w:rPr>
          <w:rFonts w:ascii="仿宋_GB2312" w:eastAsia="仿宋_GB2312" w:hAnsi="仿宋"/>
          <w:color w:val="000000" w:themeColor="text1"/>
          <w:sz w:val="32"/>
          <w:szCs w:val="32"/>
        </w:rPr>
        <w:t>结合公示期</w:t>
      </w:r>
      <w:r>
        <w:rPr>
          <w:rFonts w:ascii="仿宋_GB2312" w:eastAsia="仿宋_GB2312" w:hAnsi="仿宋" w:hint="eastAsia"/>
          <w:color w:val="000000" w:themeColor="text1"/>
          <w:sz w:val="32"/>
          <w:szCs w:val="32"/>
        </w:rPr>
        <w:t>内各方反馈意见</w:t>
      </w:r>
      <w:r>
        <w:rPr>
          <w:rFonts w:ascii="仿宋_GB2312" w:eastAsia="仿宋_GB2312" w:hAnsi="仿宋"/>
          <w:color w:val="000000" w:themeColor="text1"/>
          <w:sz w:val="32"/>
          <w:szCs w:val="32"/>
        </w:rPr>
        <w:t>，形成《湖南省会计师事务所年度综合评价前</w:t>
      </w:r>
      <w:r w:rsidR="00A47E20">
        <w:rPr>
          <w:rFonts w:ascii="仿宋_GB2312" w:eastAsia="仿宋_GB2312" w:hAnsi="仿宋" w:hint="eastAsia"/>
          <w:color w:val="000000" w:themeColor="text1"/>
          <w:sz w:val="32"/>
          <w:szCs w:val="32"/>
        </w:rPr>
        <w:t>6</w:t>
      </w:r>
      <w:r>
        <w:rPr>
          <w:rFonts w:ascii="仿宋_GB2312" w:eastAsia="仿宋_GB2312" w:hAnsi="仿宋" w:hint="eastAsia"/>
          <w:color w:val="000000" w:themeColor="text1"/>
          <w:sz w:val="32"/>
          <w:szCs w:val="32"/>
        </w:rPr>
        <w:t>0家</w:t>
      </w:r>
      <w:r>
        <w:rPr>
          <w:rFonts w:ascii="仿宋_GB2312" w:eastAsia="仿宋_GB2312" w:hAnsi="仿宋"/>
          <w:color w:val="000000" w:themeColor="text1"/>
          <w:sz w:val="32"/>
          <w:szCs w:val="32"/>
        </w:rPr>
        <w:t>排名信息》</w:t>
      </w:r>
      <w:r w:rsidR="00A47E20">
        <w:rPr>
          <w:rFonts w:ascii="仿宋_GB2312" w:eastAsia="仿宋_GB2312" w:hAnsi="仿宋" w:hint="eastAsia"/>
          <w:color w:val="000000" w:themeColor="text1"/>
          <w:sz w:val="32"/>
          <w:szCs w:val="32"/>
        </w:rPr>
        <w:t>和4类“湖南省会计师事务所分类综合评价排名信息”</w:t>
      </w:r>
      <w:r w:rsidR="00A47E20">
        <w:rPr>
          <w:rFonts w:ascii="仿宋_GB2312" w:eastAsia="仿宋_GB2312" w:hAnsi="仿宋"/>
          <w:color w:val="000000" w:themeColor="text1"/>
          <w:sz w:val="32"/>
          <w:szCs w:val="32"/>
        </w:rPr>
        <w:t>，</w:t>
      </w:r>
      <w:r>
        <w:rPr>
          <w:rFonts w:ascii="仿宋_GB2312" w:eastAsia="仿宋_GB2312" w:hAnsi="仿宋" w:hint="eastAsia"/>
          <w:color w:val="000000" w:themeColor="text1"/>
          <w:sz w:val="32"/>
          <w:szCs w:val="32"/>
        </w:rPr>
        <w:t>并在</w:t>
      </w:r>
      <w:proofErr w:type="gramStart"/>
      <w:r>
        <w:rPr>
          <w:rFonts w:ascii="仿宋_GB2312" w:eastAsia="仿宋_GB2312" w:hAnsi="仿宋" w:hint="eastAsia"/>
          <w:color w:val="000000" w:themeColor="text1"/>
          <w:sz w:val="32"/>
          <w:szCs w:val="32"/>
        </w:rPr>
        <w:t>省注协官网</w:t>
      </w:r>
      <w:r w:rsidR="00737D75">
        <w:rPr>
          <w:rFonts w:ascii="仿宋_GB2312" w:eastAsia="仿宋_GB2312" w:hAnsi="仿宋" w:hint="eastAsia"/>
          <w:color w:val="000000" w:themeColor="text1"/>
          <w:sz w:val="32"/>
          <w:szCs w:val="32"/>
        </w:rPr>
        <w:t>和微信公众号</w:t>
      </w:r>
      <w:proofErr w:type="gramEnd"/>
      <w:r>
        <w:rPr>
          <w:rFonts w:ascii="仿宋_GB2312" w:eastAsia="仿宋_GB2312" w:hAnsi="仿宋" w:hint="eastAsia"/>
          <w:color w:val="000000" w:themeColor="text1"/>
          <w:sz w:val="32"/>
          <w:szCs w:val="32"/>
        </w:rPr>
        <w:t>发布</w:t>
      </w:r>
      <w:r>
        <w:rPr>
          <w:rFonts w:ascii="仿宋_GB2312" w:eastAsia="仿宋_GB2312" w:hAnsi="仿宋"/>
          <w:color w:val="000000" w:themeColor="text1"/>
          <w:sz w:val="32"/>
          <w:szCs w:val="32"/>
        </w:rPr>
        <w:t>。</w:t>
      </w:r>
    </w:p>
    <w:p w14:paraId="3875C58B" w14:textId="30FE108D" w:rsidR="006165F7" w:rsidRDefault="00CF3EE5">
      <w:pPr>
        <w:spacing w:line="560" w:lineRule="exact"/>
        <w:ind w:firstLineChars="200" w:firstLine="640"/>
        <w:rPr>
          <w:rFonts w:ascii="仿宋_GB2312" w:eastAsia="仿宋_GB2312" w:hAnsi="仿宋"/>
          <w:color w:val="000000" w:themeColor="text1"/>
          <w:sz w:val="32"/>
          <w:szCs w:val="32"/>
        </w:rPr>
      </w:pPr>
      <w:r>
        <w:rPr>
          <w:rFonts w:ascii="黑体" w:eastAsia="黑体" w:hAnsi="黑体" w:hint="eastAsia"/>
          <w:color w:val="000000" w:themeColor="text1"/>
          <w:sz w:val="32"/>
          <w:szCs w:val="32"/>
        </w:rPr>
        <w:t>第十</w:t>
      </w:r>
      <w:r w:rsidR="007E5019">
        <w:rPr>
          <w:rFonts w:ascii="黑体" w:eastAsia="黑体" w:hAnsi="黑体" w:hint="eastAsia"/>
          <w:color w:val="000000" w:themeColor="text1"/>
          <w:sz w:val="32"/>
          <w:szCs w:val="32"/>
        </w:rPr>
        <w:t>五</w:t>
      </w:r>
      <w:r>
        <w:rPr>
          <w:rFonts w:ascii="黑体" w:eastAsia="黑体" w:hAnsi="黑体" w:hint="eastAsia"/>
          <w:color w:val="000000" w:themeColor="text1"/>
          <w:sz w:val="32"/>
          <w:szCs w:val="32"/>
        </w:rPr>
        <w:t>条</w:t>
      </w:r>
      <w:r>
        <w:rPr>
          <w:rFonts w:ascii="黑体" w:eastAsia="黑体" w:hAnsi="黑体"/>
          <w:color w:val="000000" w:themeColor="text1"/>
          <w:sz w:val="32"/>
          <w:szCs w:val="32"/>
        </w:rPr>
        <w:t xml:space="preserve"> </w:t>
      </w:r>
      <w:r>
        <w:rPr>
          <w:rFonts w:ascii="仿宋_GB2312" w:eastAsia="仿宋_GB2312" w:hAnsi="仿宋" w:hint="eastAsia"/>
          <w:color w:val="000000" w:themeColor="text1"/>
          <w:sz w:val="32"/>
          <w:szCs w:val="32"/>
        </w:rPr>
        <w:t>中共湖南省注册会计师资产评估行业纪律检查委员会负责研究处理在综合评价和排名工作中出现的投诉举报及严重争议等重大问题。</w:t>
      </w:r>
    </w:p>
    <w:p w14:paraId="66011C77" w14:textId="7BCB8CC8" w:rsidR="006165F7" w:rsidRDefault="00CF3EE5">
      <w:pPr>
        <w:spacing w:line="560" w:lineRule="exact"/>
        <w:ind w:firstLineChars="200" w:firstLine="640"/>
        <w:rPr>
          <w:rFonts w:ascii="仿宋_GB2312" w:eastAsia="仿宋_GB2312" w:hAnsi="仿宋"/>
          <w:color w:val="000000" w:themeColor="text1"/>
          <w:sz w:val="32"/>
          <w:szCs w:val="32"/>
        </w:rPr>
      </w:pPr>
      <w:r>
        <w:rPr>
          <w:rFonts w:ascii="黑体" w:eastAsia="黑体" w:hAnsi="黑体" w:hint="eastAsia"/>
          <w:color w:val="000000" w:themeColor="text1"/>
          <w:sz w:val="32"/>
          <w:szCs w:val="32"/>
        </w:rPr>
        <w:t>第十</w:t>
      </w:r>
      <w:r w:rsidR="007E5019">
        <w:rPr>
          <w:rFonts w:ascii="黑体" w:eastAsia="黑体" w:hAnsi="黑体" w:hint="eastAsia"/>
          <w:color w:val="000000" w:themeColor="text1"/>
          <w:sz w:val="32"/>
          <w:szCs w:val="32"/>
        </w:rPr>
        <w:t>六</w:t>
      </w:r>
      <w:r>
        <w:rPr>
          <w:rFonts w:ascii="黑体" w:eastAsia="黑体" w:hAnsi="黑体" w:hint="eastAsia"/>
          <w:color w:val="000000" w:themeColor="text1"/>
          <w:sz w:val="32"/>
          <w:szCs w:val="32"/>
        </w:rPr>
        <w:t>条</w:t>
      </w:r>
      <w:r>
        <w:rPr>
          <w:rFonts w:ascii="仿宋" w:eastAsia="仿宋" w:hAnsi="仿宋" w:hint="eastAsia"/>
          <w:color w:val="000000" w:themeColor="text1"/>
          <w:sz w:val="32"/>
          <w:szCs w:val="32"/>
        </w:rPr>
        <w:t xml:space="preserve"> </w:t>
      </w:r>
      <w:proofErr w:type="gramStart"/>
      <w:r>
        <w:rPr>
          <w:rFonts w:ascii="仿宋_GB2312" w:eastAsia="仿宋_GB2312" w:hAnsi="仿宋" w:hint="eastAsia"/>
          <w:color w:val="000000" w:themeColor="text1"/>
          <w:sz w:val="32"/>
          <w:szCs w:val="32"/>
        </w:rPr>
        <w:t>省注协</w:t>
      </w:r>
      <w:proofErr w:type="gramEnd"/>
      <w:r>
        <w:rPr>
          <w:rFonts w:ascii="仿宋_GB2312" w:eastAsia="仿宋_GB2312" w:hAnsi="仿宋" w:hint="eastAsia"/>
          <w:color w:val="000000" w:themeColor="text1"/>
          <w:sz w:val="32"/>
          <w:szCs w:val="32"/>
        </w:rPr>
        <w:t>对事务所填报的信息进行抽查，如果发现事务所填报信息不实，</w:t>
      </w:r>
      <w:proofErr w:type="gramStart"/>
      <w:r>
        <w:rPr>
          <w:rFonts w:ascii="仿宋_GB2312" w:eastAsia="仿宋_GB2312" w:hAnsi="仿宋" w:hint="eastAsia"/>
          <w:color w:val="000000" w:themeColor="text1"/>
          <w:sz w:val="32"/>
          <w:szCs w:val="32"/>
        </w:rPr>
        <w:t>省注协</w:t>
      </w:r>
      <w:proofErr w:type="gramEnd"/>
      <w:r>
        <w:rPr>
          <w:rFonts w:ascii="仿宋_GB2312" w:eastAsia="仿宋_GB2312" w:hAnsi="仿宋" w:hint="eastAsia"/>
          <w:color w:val="000000" w:themeColor="text1"/>
          <w:sz w:val="32"/>
          <w:szCs w:val="32"/>
        </w:rPr>
        <w:t>将责令相关事务所限期更正。对填列信息严重失实或故意填报不实信息的，取消事务所当年度综合评价资格，并通报批评。</w:t>
      </w:r>
    </w:p>
    <w:p w14:paraId="66F57457" w14:textId="60D64CCC" w:rsidR="006165F7" w:rsidRDefault="00CF3EE5">
      <w:pPr>
        <w:spacing w:line="560" w:lineRule="exact"/>
        <w:ind w:firstLineChars="200" w:firstLine="640"/>
        <w:rPr>
          <w:rFonts w:ascii="仿宋_GB2312" w:eastAsia="仿宋_GB2312" w:hAnsi="仿宋"/>
          <w:color w:val="000000" w:themeColor="text1"/>
          <w:sz w:val="32"/>
          <w:szCs w:val="32"/>
        </w:rPr>
      </w:pPr>
      <w:r>
        <w:rPr>
          <w:rFonts w:ascii="黑体" w:eastAsia="黑体" w:hAnsi="黑体" w:hint="eastAsia"/>
          <w:color w:val="000000" w:themeColor="text1"/>
          <w:sz w:val="32"/>
          <w:szCs w:val="32"/>
        </w:rPr>
        <w:lastRenderedPageBreak/>
        <w:t>第十</w:t>
      </w:r>
      <w:r w:rsidR="007E5019">
        <w:rPr>
          <w:rFonts w:ascii="黑体" w:eastAsia="黑体" w:hAnsi="黑体" w:hint="eastAsia"/>
          <w:color w:val="000000" w:themeColor="text1"/>
          <w:sz w:val="32"/>
          <w:szCs w:val="32"/>
        </w:rPr>
        <w:t>七</w:t>
      </w:r>
      <w:r>
        <w:rPr>
          <w:rFonts w:ascii="黑体" w:eastAsia="黑体" w:hAnsi="黑体" w:hint="eastAsia"/>
          <w:color w:val="000000" w:themeColor="text1"/>
          <w:sz w:val="32"/>
          <w:szCs w:val="32"/>
        </w:rPr>
        <w:t xml:space="preserve">条 </w:t>
      </w:r>
      <w:r>
        <w:rPr>
          <w:rFonts w:ascii="仿宋_GB2312" w:eastAsia="仿宋_GB2312" w:hAnsi="仿宋" w:hint="eastAsia"/>
          <w:color w:val="000000" w:themeColor="text1"/>
          <w:sz w:val="32"/>
          <w:szCs w:val="32"/>
        </w:rPr>
        <w:t>协会工作人员在开展综合评价和排名工作中，存在违反本办法规定的行为，以及其他滥用职权、玩忽职守、徇私舞弊等违法违纪行为的将依法追究责任并给予处分。</w:t>
      </w:r>
    </w:p>
    <w:p w14:paraId="3B819A81" w14:textId="77777777" w:rsidR="006165F7" w:rsidRDefault="006165F7">
      <w:pPr>
        <w:spacing w:line="560" w:lineRule="exact"/>
        <w:rPr>
          <w:rFonts w:ascii="黑体" w:eastAsia="黑体" w:hAnsi="黑体"/>
          <w:color w:val="000000" w:themeColor="text1"/>
          <w:sz w:val="32"/>
          <w:szCs w:val="32"/>
        </w:rPr>
      </w:pPr>
    </w:p>
    <w:p w14:paraId="17D28CD3" w14:textId="77777777" w:rsidR="006165F7" w:rsidRDefault="00CF3EE5">
      <w:pPr>
        <w:spacing w:line="560" w:lineRule="exact"/>
        <w:ind w:firstLineChars="900" w:firstLine="2880"/>
        <w:rPr>
          <w:rFonts w:ascii="黑体" w:eastAsia="黑体" w:hAnsi="黑体"/>
          <w:color w:val="000000" w:themeColor="text1"/>
          <w:sz w:val="32"/>
          <w:szCs w:val="32"/>
        </w:rPr>
      </w:pPr>
      <w:r>
        <w:rPr>
          <w:rFonts w:ascii="黑体" w:eastAsia="黑体" w:hAnsi="黑体" w:hint="eastAsia"/>
          <w:color w:val="000000" w:themeColor="text1"/>
          <w:sz w:val="32"/>
          <w:szCs w:val="32"/>
        </w:rPr>
        <w:t>第五章</w:t>
      </w:r>
      <w:r>
        <w:rPr>
          <w:rFonts w:ascii="黑体" w:eastAsia="黑体" w:hAnsi="黑体"/>
          <w:color w:val="000000" w:themeColor="text1"/>
          <w:sz w:val="32"/>
          <w:szCs w:val="32"/>
        </w:rPr>
        <w:t xml:space="preserve">  </w:t>
      </w:r>
      <w:r>
        <w:rPr>
          <w:rFonts w:ascii="黑体" w:eastAsia="黑体" w:hAnsi="黑体" w:hint="eastAsia"/>
          <w:color w:val="000000" w:themeColor="text1"/>
          <w:sz w:val="32"/>
          <w:szCs w:val="32"/>
        </w:rPr>
        <w:t>信息披露</w:t>
      </w:r>
    </w:p>
    <w:p w14:paraId="1288D469" w14:textId="1D397EC2" w:rsidR="006165F7" w:rsidRDefault="00CF3EE5">
      <w:pPr>
        <w:spacing w:line="560" w:lineRule="exact"/>
        <w:ind w:firstLineChars="200" w:firstLine="640"/>
        <w:rPr>
          <w:rFonts w:ascii="仿宋_GB2312" w:eastAsia="仿宋_GB2312" w:hAnsi="仿宋"/>
          <w:color w:val="000000" w:themeColor="text1"/>
          <w:sz w:val="32"/>
          <w:szCs w:val="32"/>
        </w:rPr>
      </w:pPr>
      <w:r>
        <w:rPr>
          <w:rFonts w:ascii="黑体" w:eastAsia="黑体" w:hAnsi="黑体" w:hint="eastAsia"/>
          <w:color w:val="000000" w:themeColor="text1"/>
          <w:sz w:val="32"/>
          <w:szCs w:val="32"/>
        </w:rPr>
        <w:t>第十</w:t>
      </w:r>
      <w:r w:rsidR="007E5019">
        <w:rPr>
          <w:rFonts w:ascii="黑体" w:eastAsia="黑体" w:hAnsi="黑体" w:hint="eastAsia"/>
          <w:color w:val="000000" w:themeColor="text1"/>
          <w:sz w:val="32"/>
          <w:szCs w:val="32"/>
        </w:rPr>
        <w:t>八</w:t>
      </w:r>
      <w:r>
        <w:rPr>
          <w:rFonts w:ascii="黑体" w:eastAsia="黑体" w:hAnsi="黑体" w:hint="eastAsia"/>
          <w:color w:val="000000" w:themeColor="text1"/>
          <w:sz w:val="32"/>
          <w:szCs w:val="32"/>
        </w:rPr>
        <w:t>条</w:t>
      </w:r>
      <w:r>
        <w:rPr>
          <w:rFonts w:ascii="仿宋" w:eastAsia="仿宋" w:hAnsi="仿宋"/>
          <w:color w:val="000000" w:themeColor="text1"/>
          <w:sz w:val="32"/>
          <w:szCs w:val="32"/>
        </w:rPr>
        <w:t xml:space="preserve"> </w:t>
      </w:r>
      <w:proofErr w:type="gramStart"/>
      <w:r>
        <w:rPr>
          <w:rFonts w:ascii="仿宋_GB2312" w:eastAsia="仿宋_GB2312" w:hAnsi="仿宋" w:hint="eastAsia"/>
          <w:color w:val="000000" w:themeColor="text1"/>
          <w:sz w:val="32"/>
          <w:szCs w:val="32"/>
        </w:rPr>
        <w:t>省注协</w:t>
      </w:r>
      <w:proofErr w:type="gramEnd"/>
      <w:r>
        <w:rPr>
          <w:rFonts w:ascii="仿宋_GB2312" w:eastAsia="仿宋_GB2312" w:hAnsi="仿宋" w:hint="eastAsia"/>
          <w:color w:val="000000" w:themeColor="text1"/>
          <w:sz w:val="32"/>
          <w:szCs w:val="32"/>
        </w:rPr>
        <w:t>对自愿参加综合排名的事务所按得分由高到低排序，发布</w:t>
      </w:r>
      <w:r w:rsidR="00A47E20">
        <w:rPr>
          <w:rFonts w:ascii="仿宋_GB2312" w:eastAsia="仿宋_GB2312" w:hAnsi="仿宋" w:hint="eastAsia"/>
          <w:color w:val="000000" w:themeColor="text1"/>
          <w:sz w:val="32"/>
          <w:szCs w:val="32"/>
        </w:rPr>
        <w:t>各类</w:t>
      </w:r>
      <w:r>
        <w:rPr>
          <w:rFonts w:ascii="仿宋_GB2312" w:eastAsia="仿宋_GB2312" w:hAnsi="仿宋" w:hint="eastAsia"/>
          <w:color w:val="000000" w:themeColor="text1"/>
          <w:sz w:val="32"/>
          <w:szCs w:val="32"/>
        </w:rPr>
        <w:t>事务所综合评价排名信息，并同时披露以下信息：</w:t>
      </w:r>
    </w:p>
    <w:p w14:paraId="6D1446A0" w14:textId="77777777" w:rsidR="006165F7" w:rsidRDefault="00CF3EE5">
      <w:pPr>
        <w:spacing w:line="56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（一）年度业务收入总额。</w:t>
      </w:r>
    </w:p>
    <w:p w14:paraId="11F15A63" w14:textId="77777777" w:rsidR="006165F7" w:rsidRDefault="00CF3EE5">
      <w:pPr>
        <w:spacing w:line="56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（二）注册会计师数量。</w:t>
      </w:r>
    </w:p>
    <w:p w14:paraId="2DB88D4B" w14:textId="77777777" w:rsidR="006165F7" w:rsidRDefault="00CF3EE5">
      <w:pPr>
        <w:spacing w:line="56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上述信息以上年度</w:t>
      </w:r>
      <w:r>
        <w:rPr>
          <w:rFonts w:ascii="Times New Roman" w:eastAsia="仿宋_GB2312" w:hAnsi="Times New Roman" w:cs="Times New Roman"/>
          <w:color w:val="000000" w:themeColor="text1"/>
          <w:sz w:val="32"/>
          <w:szCs w:val="32"/>
        </w:rPr>
        <w:t>12</w:t>
      </w:r>
      <w:r>
        <w:rPr>
          <w:rFonts w:ascii="仿宋_GB2312" w:eastAsia="仿宋_GB2312" w:hAnsi="仿宋"/>
          <w:color w:val="000000" w:themeColor="text1"/>
          <w:sz w:val="32"/>
          <w:szCs w:val="32"/>
        </w:rPr>
        <w:t>月</w:t>
      </w:r>
      <w:r>
        <w:rPr>
          <w:rFonts w:ascii="Times New Roman" w:eastAsia="仿宋_GB2312" w:hAnsi="Times New Roman" w:cs="Times New Roman"/>
          <w:color w:val="000000" w:themeColor="text1"/>
          <w:sz w:val="32"/>
          <w:szCs w:val="32"/>
        </w:rPr>
        <w:t>31</w:t>
      </w:r>
      <w:r>
        <w:rPr>
          <w:rFonts w:ascii="仿宋_GB2312" w:eastAsia="仿宋_GB2312" w:hAnsi="仿宋"/>
          <w:color w:val="000000" w:themeColor="text1"/>
          <w:sz w:val="32"/>
          <w:szCs w:val="32"/>
        </w:rPr>
        <w:t>日为基准。</w:t>
      </w:r>
    </w:p>
    <w:p w14:paraId="656CF198" w14:textId="77777777" w:rsidR="006165F7" w:rsidRDefault="006165F7">
      <w:pPr>
        <w:spacing w:line="560" w:lineRule="exact"/>
        <w:ind w:firstLineChars="200" w:firstLine="640"/>
        <w:rPr>
          <w:rFonts w:ascii="仿宋" w:eastAsia="仿宋" w:hAnsi="仿宋"/>
          <w:color w:val="000000" w:themeColor="text1"/>
          <w:sz w:val="32"/>
          <w:szCs w:val="32"/>
        </w:rPr>
      </w:pPr>
    </w:p>
    <w:p w14:paraId="0754AA6A" w14:textId="77777777" w:rsidR="006165F7" w:rsidRDefault="00CF3EE5">
      <w:pPr>
        <w:spacing w:line="560" w:lineRule="exact"/>
        <w:ind w:firstLineChars="900" w:firstLine="2880"/>
        <w:rPr>
          <w:rFonts w:ascii="仿宋" w:eastAsia="仿宋" w:hAnsi="仿宋"/>
          <w:color w:val="000000" w:themeColor="text1"/>
          <w:sz w:val="32"/>
          <w:szCs w:val="32"/>
        </w:rPr>
      </w:pPr>
      <w:r>
        <w:rPr>
          <w:rFonts w:ascii="黑体" w:eastAsia="黑体" w:hAnsi="黑体" w:hint="eastAsia"/>
          <w:color w:val="000000" w:themeColor="text1"/>
          <w:sz w:val="32"/>
          <w:szCs w:val="32"/>
        </w:rPr>
        <w:t>第六章</w:t>
      </w:r>
      <w:r>
        <w:rPr>
          <w:rFonts w:ascii="黑体" w:eastAsia="黑体" w:hAnsi="黑体"/>
          <w:color w:val="000000" w:themeColor="text1"/>
          <w:sz w:val="32"/>
          <w:szCs w:val="32"/>
        </w:rPr>
        <w:t xml:space="preserve">  附  则</w:t>
      </w:r>
    </w:p>
    <w:p w14:paraId="7A63D3C8" w14:textId="7DA6CF54" w:rsidR="006165F7" w:rsidRDefault="00CF3EE5">
      <w:pPr>
        <w:spacing w:line="560" w:lineRule="exact"/>
        <w:ind w:firstLineChars="200" w:firstLine="640"/>
        <w:rPr>
          <w:rFonts w:ascii="仿宋_GB2312" w:eastAsia="仿宋_GB2312" w:hAnsi="仿宋"/>
          <w:color w:val="000000" w:themeColor="text1"/>
          <w:sz w:val="32"/>
          <w:szCs w:val="32"/>
        </w:rPr>
      </w:pPr>
      <w:r>
        <w:rPr>
          <w:rFonts w:ascii="黑体" w:eastAsia="黑体" w:hAnsi="黑体" w:hint="eastAsia"/>
          <w:color w:val="000000" w:themeColor="text1"/>
          <w:sz w:val="32"/>
          <w:szCs w:val="32"/>
        </w:rPr>
        <w:t>第十</w:t>
      </w:r>
      <w:r w:rsidR="007E5019">
        <w:rPr>
          <w:rFonts w:ascii="黑体" w:eastAsia="黑体" w:hAnsi="黑体" w:hint="eastAsia"/>
          <w:color w:val="000000" w:themeColor="text1"/>
          <w:sz w:val="32"/>
          <w:szCs w:val="32"/>
        </w:rPr>
        <w:t>九</w:t>
      </w:r>
      <w:r>
        <w:rPr>
          <w:rFonts w:ascii="黑体" w:eastAsia="黑体" w:hAnsi="黑体" w:hint="eastAsia"/>
          <w:color w:val="000000" w:themeColor="text1"/>
          <w:sz w:val="32"/>
          <w:szCs w:val="32"/>
        </w:rPr>
        <w:t xml:space="preserve">条 </w:t>
      </w:r>
      <w:bookmarkStart w:id="159" w:name="OLE_LINK39"/>
      <w:bookmarkStart w:id="160" w:name="OLE_LINK40"/>
      <w:proofErr w:type="gramStart"/>
      <w:r>
        <w:rPr>
          <w:rFonts w:ascii="仿宋_GB2312" w:eastAsia="仿宋_GB2312" w:hAnsi="仿宋" w:hint="eastAsia"/>
          <w:color w:val="000000" w:themeColor="text1"/>
          <w:sz w:val="32"/>
          <w:szCs w:val="32"/>
        </w:rPr>
        <w:t>省注协发布</w:t>
      </w:r>
      <w:proofErr w:type="gramEnd"/>
      <w:r>
        <w:rPr>
          <w:rFonts w:ascii="仿宋_GB2312" w:eastAsia="仿宋_GB2312" w:hAnsi="仿宋" w:hint="eastAsia"/>
          <w:color w:val="000000" w:themeColor="text1"/>
          <w:sz w:val="32"/>
          <w:szCs w:val="32"/>
        </w:rPr>
        <w:t>的排名结果及相关结论、信息基于事务所通过有关平台提供的数据和信息来源，并不</w:t>
      </w:r>
      <w:proofErr w:type="gramStart"/>
      <w:r>
        <w:rPr>
          <w:rFonts w:ascii="仿宋_GB2312" w:eastAsia="仿宋_GB2312" w:hAnsi="仿宋" w:hint="eastAsia"/>
          <w:color w:val="000000" w:themeColor="text1"/>
          <w:sz w:val="32"/>
          <w:szCs w:val="32"/>
        </w:rPr>
        <w:t>代表省注协</w:t>
      </w:r>
      <w:proofErr w:type="gramEnd"/>
      <w:r>
        <w:rPr>
          <w:rFonts w:ascii="仿宋_GB2312" w:eastAsia="仿宋_GB2312" w:hAnsi="仿宋" w:hint="eastAsia"/>
          <w:color w:val="000000" w:themeColor="text1"/>
          <w:sz w:val="32"/>
          <w:szCs w:val="32"/>
        </w:rPr>
        <w:t>的观点和看法。</w:t>
      </w:r>
    </w:p>
    <w:bookmarkEnd w:id="159"/>
    <w:bookmarkEnd w:id="160"/>
    <w:p w14:paraId="6F7D885A" w14:textId="7E7535BE" w:rsidR="006165F7" w:rsidRDefault="00CF3EE5">
      <w:pPr>
        <w:spacing w:line="560" w:lineRule="exact"/>
        <w:ind w:firstLineChars="200" w:firstLine="640"/>
        <w:rPr>
          <w:rFonts w:ascii="仿宋_GB2312" w:eastAsia="仿宋_GB2312" w:hAnsi="仿宋"/>
          <w:color w:val="000000" w:themeColor="text1"/>
          <w:sz w:val="32"/>
          <w:szCs w:val="32"/>
        </w:rPr>
      </w:pPr>
      <w:r>
        <w:rPr>
          <w:rFonts w:ascii="黑体" w:eastAsia="黑体" w:hAnsi="黑体" w:hint="eastAsia"/>
          <w:color w:val="000000" w:themeColor="text1"/>
          <w:sz w:val="32"/>
          <w:szCs w:val="32"/>
        </w:rPr>
        <w:t>第</w:t>
      </w:r>
      <w:r w:rsidR="007E5019">
        <w:rPr>
          <w:rFonts w:ascii="黑体" w:eastAsia="黑体" w:hAnsi="黑体" w:hint="eastAsia"/>
          <w:color w:val="000000" w:themeColor="text1"/>
          <w:sz w:val="32"/>
          <w:szCs w:val="32"/>
        </w:rPr>
        <w:t>二</w:t>
      </w:r>
      <w:r>
        <w:rPr>
          <w:rFonts w:ascii="黑体" w:eastAsia="黑体" w:hAnsi="黑体" w:hint="eastAsia"/>
          <w:color w:val="000000" w:themeColor="text1"/>
          <w:sz w:val="32"/>
          <w:szCs w:val="32"/>
        </w:rPr>
        <w:t xml:space="preserve">十条 </w:t>
      </w:r>
      <w:bookmarkStart w:id="161" w:name="OLE_LINK52"/>
      <w:bookmarkStart w:id="162" w:name="OLE_LINK53"/>
      <w:proofErr w:type="gramStart"/>
      <w:r>
        <w:rPr>
          <w:rFonts w:ascii="仿宋_GB2312" w:eastAsia="仿宋_GB2312" w:hAnsi="仿宋" w:hint="eastAsia"/>
          <w:color w:val="000000" w:themeColor="text1"/>
          <w:sz w:val="32"/>
          <w:szCs w:val="32"/>
        </w:rPr>
        <w:t>省注协可</w:t>
      </w:r>
      <w:proofErr w:type="gramEnd"/>
      <w:r>
        <w:rPr>
          <w:rFonts w:ascii="仿宋_GB2312" w:eastAsia="仿宋_GB2312" w:hAnsi="仿宋" w:hint="eastAsia"/>
          <w:color w:val="000000" w:themeColor="text1"/>
          <w:sz w:val="32"/>
          <w:szCs w:val="32"/>
        </w:rPr>
        <w:t>根据行业发展情况、社会需求等适时对综合评价指标予以调整。</w:t>
      </w:r>
      <w:bookmarkEnd w:id="161"/>
      <w:bookmarkEnd w:id="162"/>
    </w:p>
    <w:p w14:paraId="75BE80B4" w14:textId="69FDA05C" w:rsidR="006165F7" w:rsidRDefault="00CF3EE5">
      <w:pPr>
        <w:spacing w:line="560" w:lineRule="exact"/>
        <w:ind w:firstLineChars="200" w:firstLine="640"/>
        <w:rPr>
          <w:rFonts w:ascii="仿宋" w:eastAsia="仿宋" w:hAnsi="仿宋"/>
          <w:color w:val="000000" w:themeColor="text1"/>
          <w:sz w:val="32"/>
          <w:szCs w:val="32"/>
        </w:rPr>
      </w:pPr>
      <w:r>
        <w:rPr>
          <w:rFonts w:ascii="黑体" w:eastAsia="黑体" w:hAnsi="黑体" w:hint="eastAsia"/>
          <w:color w:val="000000" w:themeColor="text1"/>
          <w:sz w:val="32"/>
          <w:szCs w:val="32"/>
        </w:rPr>
        <w:t>第二十</w:t>
      </w:r>
      <w:r w:rsidR="007E5019">
        <w:rPr>
          <w:rFonts w:ascii="黑体" w:eastAsia="黑体" w:hAnsi="黑体" w:hint="eastAsia"/>
          <w:color w:val="000000" w:themeColor="text1"/>
          <w:sz w:val="32"/>
          <w:szCs w:val="32"/>
        </w:rPr>
        <w:t>一</w:t>
      </w:r>
      <w:r>
        <w:rPr>
          <w:rFonts w:ascii="黑体" w:eastAsia="黑体" w:hAnsi="黑体" w:hint="eastAsia"/>
          <w:color w:val="000000" w:themeColor="text1"/>
          <w:sz w:val="32"/>
          <w:szCs w:val="32"/>
        </w:rPr>
        <w:t>条</w:t>
      </w:r>
      <w:r>
        <w:rPr>
          <w:rFonts w:ascii="仿宋" w:eastAsia="仿宋" w:hAnsi="仿宋"/>
          <w:color w:val="000000" w:themeColor="text1"/>
          <w:sz w:val="32"/>
          <w:szCs w:val="32"/>
        </w:rPr>
        <w:t xml:space="preserve"> </w:t>
      </w:r>
      <w:r>
        <w:rPr>
          <w:rFonts w:ascii="仿宋" w:eastAsia="仿宋" w:hAnsi="仿宋" w:hint="eastAsia"/>
          <w:color w:val="000000" w:themeColor="text1"/>
          <w:sz w:val="32"/>
          <w:szCs w:val="32"/>
        </w:rPr>
        <w:t>本办法由</w:t>
      </w:r>
      <w:proofErr w:type="gramStart"/>
      <w:r>
        <w:rPr>
          <w:rFonts w:ascii="仿宋_GB2312" w:eastAsia="仿宋_GB2312" w:hAnsi="仿宋" w:hint="eastAsia"/>
          <w:color w:val="000000" w:themeColor="text1"/>
          <w:sz w:val="32"/>
          <w:szCs w:val="32"/>
        </w:rPr>
        <w:t>省</w:t>
      </w:r>
      <w:r>
        <w:rPr>
          <w:rFonts w:ascii="仿宋_GB2312" w:eastAsia="仿宋_GB2312" w:hAnsi="仿宋"/>
          <w:color w:val="000000" w:themeColor="text1"/>
          <w:sz w:val="32"/>
          <w:szCs w:val="32"/>
        </w:rPr>
        <w:t>注协</w:t>
      </w:r>
      <w:r>
        <w:rPr>
          <w:rFonts w:ascii="仿宋_GB2312" w:eastAsia="仿宋_GB2312" w:hAnsi="仿宋" w:hint="eastAsia"/>
          <w:color w:val="000000" w:themeColor="text1"/>
          <w:sz w:val="32"/>
          <w:szCs w:val="32"/>
        </w:rPr>
        <w:t>负责</w:t>
      </w:r>
      <w:proofErr w:type="gramEnd"/>
      <w:r>
        <w:rPr>
          <w:rFonts w:ascii="仿宋_GB2312" w:eastAsia="仿宋_GB2312" w:hAnsi="仿宋"/>
          <w:color w:val="000000" w:themeColor="text1"/>
          <w:sz w:val="32"/>
          <w:szCs w:val="32"/>
        </w:rPr>
        <w:t>解释</w:t>
      </w:r>
      <w:r>
        <w:rPr>
          <w:rFonts w:ascii="仿宋_GB2312" w:eastAsia="仿宋_GB2312" w:hAnsi="仿宋" w:hint="eastAsia"/>
          <w:color w:val="000000" w:themeColor="text1"/>
          <w:sz w:val="32"/>
          <w:szCs w:val="32"/>
        </w:rPr>
        <w:t>。</w:t>
      </w:r>
    </w:p>
    <w:p w14:paraId="69F17252" w14:textId="188B4183" w:rsidR="006165F7" w:rsidRDefault="00CF3EE5">
      <w:pPr>
        <w:pStyle w:val="HTML"/>
        <w:adjustRightInd w:val="0"/>
        <w:snapToGrid w:val="0"/>
        <w:spacing w:line="560" w:lineRule="exact"/>
        <w:ind w:leftChars="-2" w:left="-4" w:rightChars="-50" w:right="-105"/>
        <w:rPr>
          <w:rFonts w:ascii="仿宋" w:eastAsia="仿宋" w:hAnsi="仿宋"/>
          <w:color w:val="000000" w:themeColor="text1"/>
          <w:sz w:val="32"/>
          <w:szCs w:val="32"/>
        </w:rPr>
      </w:pPr>
      <w:r>
        <w:rPr>
          <w:rFonts w:ascii="黑体" w:eastAsia="黑体" w:hAnsi="黑体" w:hint="eastAsia"/>
          <w:color w:val="000000" w:themeColor="text1"/>
          <w:sz w:val="32"/>
          <w:szCs w:val="32"/>
        </w:rPr>
        <w:t xml:space="preserve">    第二十</w:t>
      </w:r>
      <w:r w:rsidR="007E5019">
        <w:rPr>
          <w:rFonts w:ascii="黑体" w:eastAsia="黑体" w:hAnsi="黑体" w:hint="eastAsia"/>
          <w:color w:val="000000" w:themeColor="text1"/>
          <w:sz w:val="32"/>
          <w:szCs w:val="32"/>
        </w:rPr>
        <w:t>二</w:t>
      </w:r>
      <w:r>
        <w:rPr>
          <w:rFonts w:ascii="黑体" w:eastAsia="黑体" w:hAnsi="黑体" w:hint="eastAsia"/>
          <w:color w:val="000000" w:themeColor="text1"/>
          <w:sz w:val="32"/>
          <w:szCs w:val="32"/>
        </w:rPr>
        <w:t>条</w:t>
      </w:r>
      <w:r>
        <w:rPr>
          <w:rFonts w:ascii="仿宋" w:eastAsia="仿宋" w:hAnsi="仿宋"/>
          <w:color w:val="000000" w:themeColor="text1"/>
          <w:sz w:val="32"/>
          <w:szCs w:val="32"/>
        </w:rPr>
        <w:t xml:space="preserve"> </w:t>
      </w:r>
      <w:r>
        <w:rPr>
          <w:rFonts w:ascii="仿宋_GB2312" w:eastAsia="仿宋_GB2312" w:hAnsi="仿宋"/>
          <w:color w:val="000000" w:themeColor="text1"/>
          <w:sz w:val="32"/>
          <w:szCs w:val="32"/>
        </w:rPr>
        <w:t>本办法自</w:t>
      </w:r>
      <w:r>
        <w:rPr>
          <w:rFonts w:ascii="Times New Roman" w:eastAsia="仿宋_GB2312" w:hAnsi="Times New Roman" w:cs="Times New Roman"/>
          <w:color w:val="000000" w:themeColor="text1"/>
          <w:sz w:val="32"/>
          <w:szCs w:val="32"/>
        </w:rPr>
        <w:t>发布之日</w:t>
      </w:r>
      <w:r>
        <w:rPr>
          <w:rFonts w:ascii="仿宋_GB2312" w:eastAsia="仿宋_GB2312" w:hAnsi="仿宋" w:hint="eastAsia"/>
          <w:color w:val="000000" w:themeColor="text1"/>
          <w:sz w:val="32"/>
          <w:szCs w:val="32"/>
        </w:rPr>
        <w:t>起施行，</w:t>
      </w:r>
      <w:proofErr w:type="gramStart"/>
      <w:r>
        <w:rPr>
          <w:rFonts w:ascii="仿宋_GB2312" w:eastAsia="仿宋_GB2312" w:hAnsi="仿宋" w:hint="eastAsia"/>
          <w:color w:val="000000" w:themeColor="text1"/>
          <w:sz w:val="32"/>
          <w:szCs w:val="32"/>
        </w:rPr>
        <w:t>省注协</w:t>
      </w:r>
      <w:proofErr w:type="gramEnd"/>
      <w:r>
        <w:rPr>
          <w:rFonts w:ascii="仿宋_GB2312" w:eastAsia="仿宋_GB2312" w:hAnsi="仿宋" w:hint="eastAsia"/>
          <w:color w:val="000000" w:themeColor="text1"/>
          <w:sz w:val="32"/>
          <w:szCs w:val="32"/>
        </w:rPr>
        <w:t>印发的《湖南省会计师事务所综合评价办法》（</w:t>
      </w:r>
      <w:proofErr w:type="gramStart"/>
      <w:r>
        <w:rPr>
          <w:rFonts w:ascii="仿宋_GB2312" w:eastAsia="仿宋_GB2312" w:hAnsi="仿宋" w:cstheme="minorBidi"/>
          <w:color w:val="000000" w:themeColor="text1"/>
          <w:kern w:val="2"/>
          <w:sz w:val="32"/>
          <w:szCs w:val="32"/>
        </w:rPr>
        <w:t>湘</w:t>
      </w:r>
      <w:r>
        <w:rPr>
          <w:rFonts w:ascii="仿宋_GB2312" w:eastAsia="仿宋_GB2312" w:hAnsi="仿宋" w:cstheme="minorBidi" w:hint="eastAsia"/>
          <w:color w:val="000000" w:themeColor="text1"/>
          <w:kern w:val="2"/>
          <w:sz w:val="32"/>
          <w:szCs w:val="32"/>
        </w:rPr>
        <w:t>注</w:t>
      </w:r>
      <w:r>
        <w:rPr>
          <w:rFonts w:ascii="仿宋_GB2312" w:eastAsia="仿宋_GB2312" w:hAnsi="仿宋" w:cstheme="minorBidi"/>
          <w:color w:val="000000" w:themeColor="text1"/>
          <w:kern w:val="2"/>
          <w:sz w:val="32"/>
          <w:szCs w:val="32"/>
        </w:rPr>
        <w:t>协</w:t>
      </w:r>
      <w:proofErr w:type="gramEnd"/>
      <w:r>
        <w:rPr>
          <w:rFonts w:ascii="仿宋_GB2312" w:eastAsia="仿宋_GB2312" w:hAnsi="仿宋" w:cstheme="minorBidi"/>
          <w:color w:val="000000" w:themeColor="text1"/>
          <w:kern w:val="2"/>
          <w:sz w:val="32"/>
          <w:szCs w:val="32"/>
        </w:rPr>
        <w:t>〔</w:t>
      </w:r>
      <w:r>
        <w:rPr>
          <w:rFonts w:ascii="Times New Roman" w:eastAsia="仿宋_GB2312" w:hAnsi="Times New Roman" w:cs="Times New Roman"/>
          <w:color w:val="000000" w:themeColor="text1"/>
          <w:kern w:val="2"/>
          <w:sz w:val="32"/>
          <w:szCs w:val="32"/>
        </w:rPr>
        <w:t>20</w:t>
      </w:r>
      <w:r>
        <w:rPr>
          <w:rFonts w:ascii="Times New Roman" w:eastAsia="仿宋_GB2312" w:hAnsi="Times New Roman" w:cs="Times New Roman" w:hint="eastAsia"/>
          <w:color w:val="000000" w:themeColor="text1"/>
          <w:kern w:val="2"/>
          <w:sz w:val="32"/>
          <w:szCs w:val="32"/>
        </w:rPr>
        <w:t>23</w:t>
      </w:r>
      <w:r>
        <w:rPr>
          <w:rFonts w:ascii="仿宋_GB2312" w:eastAsia="仿宋_GB2312" w:hAnsi="仿宋" w:cstheme="minorBidi" w:hint="eastAsia"/>
          <w:color w:val="000000" w:themeColor="text1"/>
          <w:kern w:val="2"/>
          <w:sz w:val="32"/>
          <w:szCs w:val="32"/>
        </w:rPr>
        <w:t>〕3</w:t>
      </w:r>
      <w:r>
        <w:rPr>
          <w:rFonts w:ascii="Times New Roman" w:eastAsia="仿宋_GB2312" w:hAnsi="Times New Roman" w:cs="Times New Roman" w:hint="eastAsia"/>
          <w:color w:val="000000" w:themeColor="text1"/>
          <w:kern w:val="2"/>
          <w:sz w:val="32"/>
          <w:szCs w:val="32"/>
        </w:rPr>
        <w:t>2</w:t>
      </w:r>
      <w:r>
        <w:rPr>
          <w:rFonts w:ascii="仿宋_GB2312" w:eastAsia="仿宋_GB2312" w:hAnsi="仿宋" w:cstheme="minorBidi"/>
          <w:color w:val="000000" w:themeColor="text1"/>
          <w:kern w:val="2"/>
          <w:sz w:val="32"/>
          <w:szCs w:val="32"/>
        </w:rPr>
        <w:t>号</w:t>
      </w:r>
      <w:r>
        <w:rPr>
          <w:rFonts w:ascii="仿宋_GB2312" w:eastAsia="仿宋_GB2312" w:hAnsi="仿宋"/>
          <w:color w:val="000000" w:themeColor="text1"/>
          <w:sz w:val="32"/>
          <w:szCs w:val="32"/>
        </w:rPr>
        <w:t>）同时废止</w:t>
      </w:r>
      <w:r>
        <w:rPr>
          <w:rFonts w:ascii="仿宋" w:eastAsia="仿宋" w:hAnsi="仿宋"/>
          <w:color w:val="000000" w:themeColor="text1"/>
          <w:sz w:val="32"/>
          <w:szCs w:val="32"/>
        </w:rPr>
        <w:t>。</w:t>
      </w:r>
      <w:bookmarkEnd w:id="157"/>
      <w:bookmarkEnd w:id="158"/>
    </w:p>
    <w:sectPr w:rsidR="006165F7">
      <w:footerReference w:type="default" r:id="rId9"/>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B1655A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CE1128" w14:textId="77777777" w:rsidR="00C44C09" w:rsidRDefault="00C44C09">
      <w:r>
        <w:separator/>
      </w:r>
    </w:p>
  </w:endnote>
  <w:endnote w:type="continuationSeparator" w:id="0">
    <w:p w14:paraId="71DA597E" w14:textId="77777777" w:rsidR="00C44C09" w:rsidRDefault="00C44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7317504"/>
      <w:docPartObj>
        <w:docPartGallery w:val="AutoText"/>
      </w:docPartObj>
    </w:sdtPr>
    <w:sdtEndPr/>
    <w:sdtContent>
      <w:p w14:paraId="791975A4" w14:textId="77777777" w:rsidR="006165F7" w:rsidRDefault="00CF3EE5">
        <w:pPr>
          <w:pStyle w:val="a5"/>
          <w:jc w:val="center"/>
        </w:pPr>
        <w:r>
          <w:fldChar w:fldCharType="begin"/>
        </w:r>
        <w:r>
          <w:instrText>PAGE   \* MERGEFORMAT</w:instrText>
        </w:r>
        <w:r>
          <w:fldChar w:fldCharType="separate"/>
        </w:r>
        <w:r w:rsidR="0022057A" w:rsidRPr="0022057A">
          <w:rPr>
            <w:noProof/>
            <w:lang w:val="zh-CN"/>
          </w:rPr>
          <w:t>13</w:t>
        </w:r>
        <w:r>
          <w:fldChar w:fldCharType="end"/>
        </w:r>
      </w:p>
    </w:sdtContent>
  </w:sdt>
  <w:p w14:paraId="5641851F" w14:textId="77777777" w:rsidR="006165F7" w:rsidRDefault="006165F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283936" w14:textId="77777777" w:rsidR="00C44C09" w:rsidRDefault="00C44C09">
      <w:r>
        <w:separator/>
      </w:r>
    </w:p>
  </w:footnote>
  <w:footnote w:type="continuationSeparator" w:id="0">
    <w:p w14:paraId="2394DCF1" w14:textId="77777777" w:rsidR="00C44C09" w:rsidRDefault="00C44C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FE4048"/>
    <w:multiLevelType w:val="multilevel"/>
    <w:tmpl w:val="51FE4048"/>
    <w:lvl w:ilvl="0">
      <w:start w:val="1"/>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kZjFhOGZkN2JlYzBmYTI4MGExNTRmNjg4ZmUwNGYifQ=="/>
  </w:docVars>
  <w:rsids>
    <w:rsidRoot w:val="0001325C"/>
    <w:rsid w:val="000011EC"/>
    <w:rsid w:val="0000277A"/>
    <w:rsid w:val="0000287C"/>
    <w:rsid w:val="00003171"/>
    <w:rsid w:val="00003824"/>
    <w:rsid w:val="00006B9F"/>
    <w:rsid w:val="00011682"/>
    <w:rsid w:val="000127CD"/>
    <w:rsid w:val="00012B80"/>
    <w:rsid w:val="0001325C"/>
    <w:rsid w:val="00013B0E"/>
    <w:rsid w:val="00016126"/>
    <w:rsid w:val="000217C4"/>
    <w:rsid w:val="00025376"/>
    <w:rsid w:val="00025A65"/>
    <w:rsid w:val="00026EED"/>
    <w:rsid w:val="00032B7A"/>
    <w:rsid w:val="00034DCE"/>
    <w:rsid w:val="000362FC"/>
    <w:rsid w:val="00036C9F"/>
    <w:rsid w:val="000379B9"/>
    <w:rsid w:val="00041D4A"/>
    <w:rsid w:val="00045C09"/>
    <w:rsid w:val="00047124"/>
    <w:rsid w:val="00055FDC"/>
    <w:rsid w:val="00056465"/>
    <w:rsid w:val="00057C57"/>
    <w:rsid w:val="0006207E"/>
    <w:rsid w:val="000668BC"/>
    <w:rsid w:val="0006745C"/>
    <w:rsid w:val="000703FD"/>
    <w:rsid w:val="00071723"/>
    <w:rsid w:val="0007240F"/>
    <w:rsid w:val="000735DC"/>
    <w:rsid w:val="00074671"/>
    <w:rsid w:val="00081055"/>
    <w:rsid w:val="00081603"/>
    <w:rsid w:val="00081D03"/>
    <w:rsid w:val="00084814"/>
    <w:rsid w:val="000861E1"/>
    <w:rsid w:val="00086F1E"/>
    <w:rsid w:val="0008794E"/>
    <w:rsid w:val="00087BCA"/>
    <w:rsid w:val="000941AC"/>
    <w:rsid w:val="00094DD2"/>
    <w:rsid w:val="00094FD5"/>
    <w:rsid w:val="000A03ED"/>
    <w:rsid w:val="000A5CEE"/>
    <w:rsid w:val="000A69CC"/>
    <w:rsid w:val="000B05F5"/>
    <w:rsid w:val="000B21A3"/>
    <w:rsid w:val="000B3499"/>
    <w:rsid w:val="000B3545"/>
    <w:rsid w:val="000B452D"/>
    <w:rsid w:val="000B7011"/>
    <w:rsid w:val="000B775F"/>
    <w:rsid w:val="000C02D2"/>
    <w:rsid w:val="000C0E8D"/>
    <w:rsid w:val="000C3595"/>
    <w:rsid w:val="000C4F35"/>
    <w:rsid w:val="000C508A"/>
    <w:rsid w:val="000C5950"/>
    <w:rsid w:val="000C6A35"/>
    <w:rsid w:val="000C7122"/>
    <w:rsid w:val="000C7DC3"/>
    <w:rsid w:val="000C7EF5"/>
    <w:rsid w:val="000D0E38"/>
    <w:rsid w:val="000D2256"/>
    <w:rsid w:val="000D227E"/>
    <w:rsid w:val="000D3661"/>
    <w:rsid w:val="000D3B34"/>
    <w:rsid w:val="000D5A88"/>
    <w:rsid w:val="000D5C10"/>
    <w:rsid w:val="000D68D5"/>
    <w:rsid w:val="000D6CDC"/>
    <w:rsid w:val="000D6D43"/>
    <w:rsid w:val="000E06CB"/>
    <w:rsid w:val="000E08C6"/>
    <w:rsid w:val="000E1FEF"/>
    <w:rsid w:val="000E22C6"/>
    <w:rsid w:val="000E4854"/>
    <w:rsid w:val="000E619A"/>
    <w:rsid w:val="000E74E6"/>
    <w:rsid w:val="000E7B1F"/>
    <w:rsid w:val="000F001B"/>
    <w:rsid w:val="000F01BE"/>
    <w:rsid w:val="000F0832"/>
    <w:rsid w:val="000F0F3B"/>
    <w:rsid w:val="000F1316"/>
    <w:rsid w:val="000F3172"/>
    <w:rsid w:val="000F4E9C"/>
    <w:rsid w:val="000F6617"/>
    <w:rsid w:val="000F73F7"/>
    <w:rsid w:val="001017E5"/>
    <w:rsid w:val="00102EEB"/>
    <w:rsid w:val="001048EB"/>
    <w:rsid w:val="00107560"/>
    <w:rsid w:val="00112205"/>
    <w:rsid w:val="00112E26"/>
    <w:rsid w:val="001136D6"/>
    <w:rsid w:val="0011421A"/>
    <w:rsid w:val="00115E07"/>
    <w:rsid w:val="00116E6F"/>
    <w:rsid w:val="00117BB3"/>
    <w:rsid w:val="00117D1A"/>
    <w:rsid w:val="00120442"/>
    <w:rsid w:val="001231C7"/>
    <w:rsid w:val="001252C9"/>
    <w:rsid w:val="00125BF8"/>
    <w:rsid w:val="00126FBE"/>
    <w:rsid w:val="00127E79"/>
    <w:rsid w:val="00130F44"/>
    <w:rsid w:val="0013235C"/>
    <w:rsid w:val="00133868"/>
    <w:rsid w:val="00137E98"/>
    <w:rsid w:val="00142A33"/>
    <w:rsid w:val="001457EB"/>
    <w:rsid w:val="00145A16"/>
    <w:rsid w:val="00145CA6"/>
    <w:rsid w:val="00147630"/>
    <w:rsid w:val="00151673"/>
    <w:rsid w:val="001528A5"/>
    <w:rsid w:val="00157CC4"/>
    <w:rsid w:val="00160854"/>
    <w:rsid w:val="00162197"/>
    <w:rsid w:val="00163C6E"/>
    <w:rsid w:val="001640FB"/>
    <w:rsid w:val="00164624"/>
    <w:rsid w:val="001651CC"/>
    <w:rsid w:val="00165C5A"/>
    <w:rsid w:val="00171AF4"/>
    <w:rsid w:val="001750AF"/>
    <w:rsid w:val="001775D1"/>
    <w:rsid w:val="00181039"/>
    <w:rsid w:val="00184725"/>
    <w:rsid w:val="00185DF5"/>
    <w:rsid w:val="0018708C"/>
    <w:rsid w:val="001913B4"/>
    <w:rsid w:val="001924A5"/>
    <w:rsid w:val="00192830"/>
    <w:rsid w:val="001930DD"/>
    <w:rsid w:val="001A169E"/>
    <w:rsid w:val="001A1B36"/>
    <w:rsid w:val="001A31B8"/>
    <w:rsid w:val="001A3229"/>
    <w:rsid w:val="001A3A02"/>
    <w:rsid w:val="001C08AF"/>
    <w:rsid w:val="001C1007"/>
    <w:rsid w:val="001C49E8"/>
    <w:rsid w:val="001C4F36"/>
    <w:rsid w:val="001C6784"/>
    <w:rsid w:val="001C6FB1"/>
    <w:rsid w:val="001C77D2"/>
    <w:rsid w:val="001D422C"/>
    <w:rsid w:val="001D698D"/>
    <w:rsid w:val="001D7251"/>
    <w:rsid w:val="001E02D4"/>
    <w:rsid w:val="001E0651"/>
    <w:rsid w:val="001E3CE6"/>
    <w:rsid w:val="001E44FF"/>
    <w:rsid w:val="001E7DAA"/>
    <w:rsid w:val="001F015C"/>
    <w:rsid w:val="001F02CB"/>
    <w:rsid w:val="001F3EA2"/>
    <w:rsid w:val="001F4158"/>
    <w:rsid w:val="001F4579"/>
    <w:rsid w:val="001F535E"/>
    <w:rsid w:val="001F651E"/>
    <w:rsid w:val="001F6D27"/>
    <w:rsid w:val="00201ACA"/>
    <w:rsid w:val="00202A6E"/>
    <w:rsid w:val="002037CA"/>
    <w:rsid w:val="00203F83"/>
    <w:rsid w:val="00206F0D"/>
    <w:rsid w:val="00213843"/>
    <w:rsid w:val="00215EC9"/>
    <w:rsid w:val="002171BF"/>
    <w:rsid w:val="0022057A"/>
    <w:rsid w:val="00222E2D"/>
    <w:rsid w:val="00223063"/>
    <w:rsid w:val="002245BA"/>
    <w:rsid w:val="002257F9"/>
    <w:rsid w:val="002270BC"/>
    <w:rsid w:val="00227CA5"/>
    <w:rsid w:val="002301CD"/>
    <w:rsid w:val="002311AD"/>
    <w:rsid w:val="00232F93"/>
    <w:rsid w:val="0023309F"/>
    <w:rsid w:val="00237646"/>
    <w:rsid w:val="00237DDE"/>
    <w:rsid w:val="00240362"/>
    <w:rsid w:val="002409E6"/>
    <w:rsid w:val="002428C6"/>
    <w:rsid w:val="00250735"/>
    <w:rsid w:val="002531D6"/>
    <w:rsid w:val="0025346E"/>
    <w:rsid w:val="00257503"/>
    <w:rsid w:val="002608EB"/>
    <w:rsid w:val="00266A74"/>
    <w:rsid w:val="00270CD2"/>
    <w:rsid w:val="00270FF3"/>
    <w:rsid w:val="002734E1"/>
    <w:rsid w:val="002736B8"/>
    <w:rsid w:val="0027426C"/>
    <w:rsid w:val="00275CDF"/>
    <w:rsid w:val="002768D3"/>
    <w:rsid w:val="0027772A"/>
    <w:rsid w:val="00277C7C"/>
    <w:rsid w:val="00277F9D"/>
    <w:rsid w:val="00280232"/>
    <w:rsid w:val="0028082B"/>
    <w:rsid w:val="00280ADF"/>
    <w:rsid w:val="00281681"/>
    <w:rsid w:val="00282338"/>
    <w:rsid w:val="002823F9"/>
    <w:rsid w:val="00282599"/>
    <w:rsid w:val="00282AD2"/>
    <w:rsid w:val="00283316"/>
    <w:rsid w:val="0028494D"/>
    <w:rsid w:val="002859FE"/>
    <w:rsid w:val="00285DF6"/>
    <w:rsid w:val="002914ED"/>
    <w:rsid w:val="00291A44"/>
    <w:rsid w:val="00292D4D"/>
    <w:rsid w:val="00295032"/>
    <w:rsid w:val="0029583C"/>
    <w:rsid w:val="002A0C0B"/>
    <w:rsid w:val="002A0DA7"/>
    <w:rsid w:val="002A17A8"/>
    <w:rsid w:val="002A1954"/>
    <w:rsid w:val="002A3680"/>
    <w:rsid w:val="002A3C45"/>
    <w:rsid w:val="002A6DD2"/>
    <w:rsid w:val="002A7329"/>
    <w:rsid w:val="002B0789"/>
    <w:rsid w:val="002B1976"/>
    <w:rsid w:val="002B1F62"/>
    <w:rsid w:val="002B3670"/>
    <w:rsid w:val="002B6BD8"/>
    <w:rsid w:val="002B6D80"/>
    <w:rsid w:val="002B6FCD"/>
    <w:rsid w:val="002C3330"/>
    <w:rsid w:val="002C36A0"/>
    <w:rsid w:val="002C671D"/>
    <w:rsid w:val="002C6F1E"/>
    <w:rsid w:val="002D038B"/>
    <w:rsid w:val="002D2556"/>
    <w:rsid w:val="002D33DD"/>
    <w:rsid w:val="002D3529"/>
    <w:rsid w:val="002D645C"/>
    <w:rsid w:val="002D7950"/>
    <w:rsid w:val="002E003A"/>
    <w:rsid w:val="002E734B"/>
    <w:rsid w:val="002F0415"/>
    <w:rsid w:val="002F0E39"/>
    <w:rsid w:val="002F339F"/>
    <w:rsid w:val="002F7CC4"/>
    <w:rsid w:val="00302D07"/>
    <w:rsid w:val="0030458C"/>
    <w:rsid w:val="00304D15"/>
    <w:rsid w:val="003064A2"/>
    <w:rsid w:val="00307A18"/>
    <w:rsid w:val="003113B8"/>
    <w:rsid w:val="00312068"/>
    <w:rsid w:val="003127C7"/>
    <w:rsid w:val="003145FB"/>
    <w:rsid w:val="00316B02"/>
    <w:rsid w:val="00321ECD"/>
    <w:rsid w:val="00322029"/>
    <w:rsid w:val="003223AA"/>
    <w:rsid w:val="003225CE"/>
    <w:rsid w:val="00323926"/>
    <w:rsid w:val="003246C8"/>
    <w:rsid w:val="003254D5"/>
    <w:rsid w:val="0032672C"/>
    <w:rsid w:val="00327434"/>
    <w:rsid w:val="003279F4"/>
    <w:rsid w:val="00327B07"/>
    <w:rsid w:val="00327FB1"/>
    <w:rsid w:val="00330064"/>
    <w:rsid w:val="00331F82"/>
    <w:rsid w:val="00333869"/>
    <w:rsid w:val="00337A5C"/>
    <w:rsid w:val="003437F7"/>
    <w:rsid w:val="00350578"/>
    <w:rsid w:val="00350C73"/>
    <w:rsid w:val="00351A78"/>
    <w:rsid w:val="00351B55"/>
    <w:rsid w:val="00351EDC"/>
    <w:rsid w:val="003535F3"/>
    <w:rsid w:val="003536B4"/>
    <w:rsid w:val="00354270"/>
    <w:rsid w:val="003548E7"/>
    <w:rsid w:val="003553FA"/>
    <w:rsid w:val="00360DC7"/>
    <w:rsid w:val="003634B2"/>
    <w:rsid w:val="00363597"/>
    <w:rsid w:val="003635E1"/>
    <w:rsid w:val="003673B9"/>
    <w:rsid w:val="00367D4B"/>
    <w:rsid w:val="003735CE"/>
    <w:rsid w:val="00382BDB"/>
    <w:rsid w:val="003840DF"/>
    <w:rsid w:val="003841A3"/>
    <w:rsid w:val="00387087"/>
    <w:rsid w:val="003873BF"/>
    <w:rsid w:val="003922CF"/>
    <w:rsid w:val="003948C0"/>
    <w:rsid w:val="0039729F"/>
    <w:rsid w:val="003972DF"/>
    <w:rsid w:val="003A0080"/>
    <w:rsid w:val="003A371C"/>
    <w:rsid w:val="003A3D24"/>
    <w:rsid w:val="003A6D29"/>
    <w:rsid w:val="003A76E9"/>
    <w:rsid w:val="003B0656"/>
    <w:rsid w:val="003B26D7"/>
    <w:rsid w:val="003B3EDF"/>
    <w:rsid w:val="003C66AC"/>
    <w:rsid w:val="003D06C8"/>
    <w:rsid w:val="003D11AD"/>
    <w:rsid w:val="003D4448"/>
    <w:rsid w:val="003E06AB"/>
    <w:rsid w:val="003E1A8E"/>
    <w:rsid w:val="003E389E"/>
    <w:rsid w:val="003E3FE1"/>
    <w:rsid w:val="003E4DD3"/>
    <w:rsid w:val="003F0881"/>
    <w:rsid w:val="003F0A35"/>
    <w:rsid w:val="003F0AD3"/>
    <w:rsid w:val="003F139F"/>
    <w:rsid w:val="003F71BC"/>
    <w:rsid w:val="004004E0"/>
    <w:rsid w:val="00402CAA"/>
    <w:rsid w:val="00403217"/>
    <w:rsid w:val="0040328D"/>
    <w:rsid w:val="00403AA8"/>
    <w:rsid w:val="004044D3"/>
    <w:rsid w:val="00411387"/>
    <w:rsid w:val="004122DF"/>
    <w:rsid w:val="0041297B"/>
    <w:rsid w:val="00412BB4"/>
    <w:rsid w:val="00414698"/>
    <w:rsid w:val="00416BD3"/>
    <w:rsid w:val="00417B84"/>
    <w:rsid w:val="004223FA"/>
    <w:rsid w:val="0043097B"/>
    <w:rsid w:val="004322D5"/>
    <w:rsid w:val="00434D0D"/>
    <w:rsid w:val="004362AE"/>
    <w:rsid w:val="00436A42"/>
    <w:rsid w:val="004425A1"/>
    <w:rsid w:val="00444667"/>
    <w:rsid w:val="00450030"/>
    <w:rsid w:val="00450B07"/>
    <w:rsid w:val="00454AA2"/>
    <w:rsid w:val="0045560F"/>
    <w:rsid w:val="00461C27"/>
    <w:rsid w:val="004627D7"/>
    <w:rsid w:val="00463A05"/>
    <w:rsid w:val="004640C5"/>
    <w:rsid w:val="00464408"/>
    <w:rsid w:val="00465C93"/>
    <w:rsid w:val="00466585"/>
    <w:rsid w:val="0046673C"/>
    <w:rsid w:val="004727D7"/>
    <w:rsid w:val="0047468D"/>
    <w:rsid w:val="00474B67"/>
    <w:rsid w:val="00474E59"/>
    <w:rsid w:val="0047603D"/>
    <w:rsid w:val="0047656A"/>
    <w:rsid w:val="00476CAB"/>
    <w:rsid w:val="00477D77"/>
    <w:rsid w:val="004847B8"/>
    <w:rsid w:val="004860D9"/>
    <w:rsid w:val="00486EA3"/>
    <w:rsid w:val="00491D79"/>
    <w:rsid w:val="00492997"/>
    <w:rsid w:val="00497B04"/>
    <w:rsid w:val="004A147B"/>
    <w:rsid w:val="004A6E92"/>
    <w:rsid w:val="004A7F33"/>
    <w:rsid w:val="004B32E3"/>
    <w:rsid w:val="004B5374"/>
    <w:rsid w:val="004B5522"/>
    <w:rsid w:val="004B6920"/>
    <w:rsid w:val="004C2791"/>
    <w:rsid w:val="004C280C"/>
    <w:rsid w:val="004C3CCE"/>
    <w:rsid w:val="004C5C64"/>
    <w:rsid w:val="004C7A86"/>
    <w:rsid w:val="004D19CA"/>
    <w:rsid w:val="004D58BC"/>
    <w:rsid w:val="004D5D83"/>
    <w:rsid w:val="004D61B4"/>
    <w:rsid w:val="004D6A43"/>
    <w:rsid w:val="004D74A3"/>
    <w:rsid w:val="004E0B7B"/>
    <w:rsid w:val="004E1198"/>
    <w:rsid w:val="004E124F"/>
    <w:rsid w:val="004E396E"/>
    <w:rsid w:val="004E57ED"/>
    <w:rsid w:val="004E6993"/>
    <w:rsid w:val="004F365D"/>
    <w:rsid w:val="004F3A9E"/>
    <w:rsid w:val="004F4C21"/>
    <w:rsid w:val="004F71C2"/>
    <w:rsid w:val="004F7208"/>
    <w:rsid w:val="005012A6"/>
    <w:rsid w:val="00505519"/>
    <w:rsid w:val="005073E6"/>
    <w:rsid w:val="005109E3"/>
    <w:rsid w:val="005121DB"/>
    <w:rsid w:val="005121F7"/>
    <w:rsid w:val="00513B26"/>
    <w:rsid w:val="00514913"/>
    <w:rsid w:val="005159D2"/>
    <w:rsid w:val="00515E37"/>
    <w:rsid w:val="005162CB"/>
    <w:rsid w:val="00517906"/>
    <w:rsid w:val="00521E0D"/>
    <w:rsid w:val="00525D7C"/>
    <w:rsid w:val="00531CAD"/>
    <w:rsid w:val="00532C99"/>
    <w:rsid w:val="00532F53"/>
    <w:rsid w:val="00533E2B"/>
    <w:rsid w:val="0053425D"/>
    <w:rsid w:val="00536530"/>
    <w:rsid w:val="00536902"/>
    <w:rsid w:val="00540516"/>
    <w:rsid w:val="0054167F"/>
    <w:rsid w:val="00542143"/>
    <w:rsid w:val="00544F4D"/>
    <w:rsid w:val="00546110"/>
    <w:rsid w:val="00547AED"/>
    <w:rsid w:val="005523BE"/>
    <w:rsid w:val="0055584B"/>
    <w:rsid w:val="0055673D"/>
    <w:rsid w:val="00557B7E"/>
    <w:rsid w:val="0056078A"/>
    <w:rsid w:val="00562E52"/>
    <w:rsid w:val="0056497A"/>
    <w:rsid w:val="00567353"/>
    <w:rsid w:val="005700E2"/>
    <w:rsid w:val="00570612"/>
    <w:rsid w:val="00573E34"/>
    <w:rsid w:val="005741E3"/>
    <w:rsid w:val="00574C5C"/>
    <w:rsid w:val="00576055"/>
    <w:rsid w:val="00582304"/>
    <w:rsid w:val="0058429A"/>
    <w:rsid w:val="00585B98"/>
    <w:rsid w:val="00586557"/>
    <w:rsid w:val="00587CB1"/>
    <w:rsid w:val="00592A79"/>
    <w:rsid w:val="00593FE4"/>
    <w:rsid w:val="0059479C"/>
    <w:rsid w:val="005952E0"/>
    <w:rsid w:val="005973E8"/>
    <w:rsid w:val="005A01E3"/>
    <w:rsid w:val="005A05AB"/>
    <w:rsid w:val="005A0630"/>
    <w:rsid w:val="005A2A7C"/>
    <w:rsid w:val="005A3854"/>
    <w:rsid w:val="005A3CEA"/>
    <w:rsid w:val="005A41F0"/>
    <w:rsid w:val="005A43D5"/>
    <w:rsid w:val="005A57A9"/>
    <w:rsid w:val="005A587A"/>
    <w:rsid w:val="005A6984"/>
    <w:rsid w:val="005B4581"/>
    <w:rsid w:val="005B5762"/>
    <w:rsid w:val="005C4CC5"/>
    <w:rsid w:val="005C6DC5"/>
    <w:rsid w:val="005C6F7E"/>
    <w:rsid w:val="005C7D23"/>
    <w:rsid w:val="005C7DEC"/>
    <w:rsid w:val="005D53C5"/>
    <w:rsid w:val="005E4077"/>
    <w:rsid w:val="005E4E13"/>
    <w:rsid w:val="005F1057"/>
    <w:rsid w:val="005F3982"/>
    <w:rsid w:val="005F4182"/>
    <w:rsid w:val="005F5D7E"/>
    <w:rsid w:val="005F7134"/>
    <w:rsid w:val="00602DCA"/>
    <w:rsid w:val="0060363E"/>
    <w:rsid w:val="006109FF"/>
    <w:rsid w:val="00612A5D"/>
    <w:rsid w:val="00612FDC"/>
    <w:rsid w:val="006136B9"/>
    <w:rsid w:val="00613A58"/>
    <w:rsid w:val="0061475B"/>
    <w:rsid w:val="006165F7"/>
    <w:rsid w:val="00620B3B"/>
    <w:rsid w:val="00620F45"/>
    <w:rsid w:val="00621D5C"/>
    <w:rsid w:val="00622434"/>
    <w:rsid w:val="0062255B"/>
    <w:rsid w:val="00624B7B"/>
    <w:rsid w:val="00625413"/>
    <w:rsid w:val="006259F4"/>
    <w:rsid w:val="00626BB8"/>
    <w:rsid w:val="0062728D"/>
    <w:rsid w:val="00631DC4"/>
    <w:rsid w:val="00633120"/>
    <w:rsid w:val="006331B0"/>
    <w:rsid w:val="006356F2"/>
    <w:rsid w:val="00635B1D"/>
    <w:rsid w:val="00635F5E"/>
    <w:rsid w:val="00635F8E"/>
    <w:rsid w:val="00636C58"/>
    <w:rsid w:val="006374E9"/>
    <w:rsid w:val="006403B0"/>
    <w:rsid w:val="006410A1"/>
    <w:rsid w:val="00641ED2"/>
    <w:rsid w:val="00643754"/>
    <w:rsid w:val="00643BBE"/>
    <w:rsid w:val="00646C7B"/>
    <w:rsid w:val="00647839"/>
    <w:rsid w:val="00651A40"/>
    <w:rsid w:val="00652B8C"/>
    <w:rsid w:val="0065491B"/>
    <w:rsid w:val="006554E2"/>
    <w:rsid w:val="006565F9"/>
    <w:rsid w:val="00661BEB"/>
    <w:rsid w:val="00662697"/>
    <w:rsid w:val="00663419"/>
    <w:rsid w:val="0066658C"/>
    <w:rsid w:val="0067007B"/>
    <w:rsid w:val="00673819"/>
    <w:rsid w:val="006739D1"/>
    <w:rsid w:val="00675DCA"/>
    <w:rsid w:val="006775D5"/>
    <w:rsid w:val="0068170D"/>
    <w:rsid w:val="0068269F"/>
    <w:rsid w:val="0068398B"/>
    <w:rsid w:val="006842FF"/>
    <w:rsid w:val="00684938"/>
    <w:rsid w:val="00685902"/>
    <w:rsid w:val="0068652D"/>
    <w:rsid w:val="00690611"/>
    <w:rsid w:val="0069300A"/>
    <w:rsid w:val="00695333"/>
    <w:rsid w:val="006A13A3"/>
    <w:rsid w:val="006A52E3"/>
    <w:rsid w:val="006A58CC"/>
    <w:rsid w:val="006A6B68"/>
    <w:rsid w:val="006A7757"/>
    <w:rsid w:val="006B108F"/>
    <w:rsid w:val="006B1739"/>
    <w:rsid w:val="006B1844"/>
    <w:rsid w:val="006B1C50"/>
    <w:rsid w:val="006B21FF"/>
    <w:rsid w:val="006B5F9C"/>
    <w:rsid w:val="006B61D0"/>
    <w:rsid w:val="006C0497"/>
    <w:rsid w:val="006C2C19"/>
    <w:rsid w:val="006C3C43"/>
    <w:rsid w:val="006C4884"/>
    <w:rsid w:val="006C4D22"/>
    <w:rsid w:val="006C4F77"/>
    <w:rsid w:val="006C57CE"/>
    <w:rsid w:val="006C7C1B"/>
    <w:rsid w:val="006D1446"/>
    <w:rsid w:val="006D3A3D"/>
    <w:rsid w:val="006D3FC5"/>
    <w:rsid w:val="006D4594"/>
    <w:rsid w:val="006D5A6A"/>
    <w:rsid w:val="006D650C"/>
    <w:rsid w:val="006E072A"/>
    <w:rsid w:val="006E49E7"/>
    <w:rsid w:val="006F1F7D"/>
    <w:rsid w:val="006F411F"/>
    <w:rsid w:val="006F5653"/>
    <w:rsid w:val="006F7E23"/>
    <w:rsid w:val="007015D6"/>
    <w:rsid w:val="00704A70"/>
    <w:rsid w:val="00705272"/>
    <w:rsid w:val="00707453"/>
    <w:rsid w:val="00711781"/>
    <w:rsid w:val="00711E3B"/>
    <w:rsid w:val="007127CD"/>
    <w:rsid w:val="007166E3"/>
    <w:rsid w:val="00717223"/>
    <w:rsid w:val="007209F4"/>
    <w:rsid w:val="00724871"/>
    <w:rsid w:val="00725D4D"/>
    <w:rsid w:val="007279AE"/>
    <w:rsid w:val="00727CA3"/>
    <w:rsid w:val="007314A9"/>
    <w:rsid w:val="0073219E"/>
    <w:rsid w:val="00736D82"/>
    <w:rsid w:val="00737D75"/>
    <w:rsid w:val="00740207"/>
    <w:rsid w:val="00742761"/>
    <w:rsid w:val="00743E46"/>
    <w:rsid w:val="0075087D"/>
    <w:rsid w:val="00751C52"/>
    <w:rsid w:val="00752067"/>
    <w:rsid w:val="00753692"/>
    <w:rsid w:val="00757866"/>
    <w:rsid w:val="00757D20"/>
    <w:rsid w:val="00760153"/>
    <w:rsid w:val="00760B41"/>
    <w:rsid w:val="00762EF6"/>
    <w:rsid w:val="00767E7A"/>
    <w:rsid w:val="00770CCB"/>
    <w:rsid w:val="007727E3"/>
    <w:rsid w:val="00774235"/>
    <w:rsid w:val="0077430B"/>
    <w:rsid w:val="00774503"/>
    <w:rsid w:val="007745D2"/>
    <w:rsid w:val="007745F1"/>
    <w:rsid w:val="00774CF6"/>
    <w:rsid w:val="00775B04"/>
    <w:rsid w:val="007775EE"/>
    <w:rsid w:val="00782E0D"/>
    <w:rsid w:val="00784BE5"/>
    <w:rsid w:val="00784C3F"/>
    <w:rsid w:val="00787AC7"/>
    <w:rsid w:val="007902D3"/>
    <w:rsid w:val="00790D40"/>
    <w:rsid w:val="00793897"/>
    <w:rsid w:val="00794059"/>
    <w:rsid w:val="00794F31"/>
    <w:rsid w:val="007958D1"/>
    <w:rsid w:val="00795991"/>
    <w:rsid w:val="00795C56"/>
    <w:rsid w:val="00796F20"/>
    <w:rsid w:val="007A1183"/>
    <w:rsid w:val="007A2A46"/>
    <w:rsid w:val="007A2B02"/>
    <w:rsid w:val="007A3D34"/>
    <w:rsid w:val="007A4F64"/>
    <w:rsid w:val="007A71AF"/>
    <w:rsid w:val="007B064E"/>
    <w:rsid w:val="007B2818"/>
    <w:rsid w:val="007B2B10"/>
    <w:rsid w:val="007B56A2"/>
    <w:rsid w:val="007B5836"/>
    <w:rsid w:val="007B5876"/>
    <w:rsid w:val="007C1E21"/>
    <w:rsid w:val="007C33C6"/>
    <w:rsid w:val="007C66D3"/>
    <w:rsid w:val="007C71BE"/>
    <w:rsid w:val="007D2A9C"/>
    <w:rsid w:val="007D315E"/>
    <w:rsid w:val="007D370F"/>
    <w:rsid w:val="007D3823"/>
    <w:rsid w:val="007D6AC1"/>
    <w:rsid w:val="007E0A43"/>
    <w:rsid w:val="007E0EEF"/>
    <w:rsid w:val="007E3BB4"/>
    <w:rsid w:val="007E5019"/>
    <w:rsid w:val="007E6593"/>
    <w:rsid w:val="007E7388"/>
    <w:rsid w:val="007E7DB1"/>
    <w:rsid w:val="007F0FB4"/>
    <w:rsid w:val="007F2933"/>
    <w:rsid w:val="007F3116"/>
    <w:rsid w:val="007F6EA2"/>
    <w:rsid w:val="008009DB"/>
    <w:rsid w:val="008018CC"/>
    <w:rsid w:val="0080631E"/>
    <w:rsid w:val="008115B6"/>
    <w:rsid w:val="008116EE"/>
    <w:rsid w:val="00811E9A"/>
    <w:rsid w:val="008123AA"/>
    <w:rsid w:val="00812E5A"/>
    <w:rsid w:val="008145FA"/>
    <w:rsid w:val="00816A0B"/>
    <w:rsid w:val="00820AF4"/>
    <w:rsid w:val="00821663"/>
    <w:rsid w:val="008217ED"/>
    <w:rsid w:val="00821854"/>
    <w:rsid w:val="00824609"/>
    <w:rsid w:val="00826AC9"/>
    <w:rsid w:val="00830A94"/>
    <w:rsid w:val="008317FF"/>
    <w:rsid w:val="00832A51"/>
    <w:rsid w:val="00842CE4"/>
    <w:rsid w:val="0084332F"/>
    <w:rsid w:val="0084344C"/>
    <w:rsid w:val="00843525"/>
    <w:rsid w:val="008444A8"/>
    <w:rsid w:val="0084475D"/>
    <w:rsid w:val="00844C50"/>
    <w:rsid w:val="0084514F"/>
    <w:rsid w:val="00846BFF"/>
    <w:rsid w:val="00847F8B"/>
    <w:rsid w:val="00850D09"/>
    <w:rsid w:val="00853E0A"/>
    <w:rsid w:val="00857135"/>
    <w:rsid w:val="0086579F"/>
    <w:rsid w:val="008670FF"/>
    <w:rsid w:val="00872E03"/>
    <w:rsid w:val="00874E49"/>
    <w:rsid w:val="008755F9"/>
    <w:rsid w:val="00876E39"/>
    <w:rsid w:val="00877A17"/>
    <w:rsid w:val="0088016C"/>
    <w:rsid w:val="00881E5A"/>
    <w:rsid w:val="0088296D"/>
    <w:rsid w:val="00884045"/>
    <w:rsid w:val="008859B9"/>
    <w:rsid w:val="00886C5B"/>
    <w:rsid w:val="00894127"/>
    <w:rsid w:val="008966C6"/>
    <w:rsid w:val="00897040"/>
    <w:rsid w:val="00897F86"/>
    <w:rsid w:val="008A066A"/>
    <w:rsid w:val="008A2686"/>
    <w:rsid w:val="008A4BCA"/>
    <w:rsid w:val="008A78B2"/>
    <w:rsid w:val="008B047B"/>
    <w:rsid w:val="008B2373"/>
    <w:rsid w:val="008B24AF"/>
    <w:rsid w:val="008B407F"/>
    <w:rsid w:val="008B61C7"/>
    <w:rsid w:val="008B67D1"/>
    <w:rsid w:val="008B6E88"/>
    <w:rsid w:val="008B7552"/>
    <w:rsid w:val="008B7D5A"/>
    <w:rsid w:val="008C3176"/>
    <w:rsid w:val="008C7798"/>
    <w:rsid w:val="008C7E88"/>
    <w:rsid w:val="008D0738"/>
    <w:rsid w:val="008D09E8"/>
    <w:rsid w:val="008D0B66"/>
    <w:rsid w:val="008D2514"/>
    <w:rsid w:val="008D4D08"/>
    <w:rsid w:val="008E09AD"/>
    <w:rsid w:val="008E2205"/>
    <w:rsid w:val="008E2740"/>
    <w:rsid w:val="008E665A"/>
    <w:rsid w:val="008E77B4"/>
    <w:rsid w:val="008F03AC"/>
    <w:rsid w:val="008F1DE0"/>
    <w:rsid w:val="008F3EA7"/>
    <w:rsid w:val="008F50AF"/>
    <w:rsid w:val="008F5320"/>
    <w:rsid w:val="00902360"/>
    <w:rsid w:val="00902868"/>
    <w:rsid w:val="00902B9E"/>
    <w:rsid w:val="009052B5"/>
    <w:rsid w:val="00906275"/>
    <w:rsid w:val="0090768E"/>
    <w:rsid w:val="009116A5"/>
    <w:rsid w:val="00911CF7"/>
    <w:rsid w:val="0091205D"/>
    <w:rsid w:val="00912985"/>
    <w:rsid w:val="00912FFC"/>
    <w:rsid w:val="009146DB"/>
    <w:rsid w:val="009155FE"/>
    <w:rsid w:val="009169B1"/>
    <w:rsid w:val="009213DD"/>
    <w:rsid w:val="00921C3F"/>
    <w:rsid w:val="00921F9B"/>
    <w:rsid w:val="00922967"/>
    <w:rsid w:val="009252C5"/>
    <w:rsid w:val="0092576A"/>
    <w:rsid w:val="00925D4A"/>
    <w:rsid w:val="00927B58"/>
    <w:rsid w:val="009320F1"/>
    <w:rsid w:val="009323CE"/>
    <w:rsid w:val="00933477"/>
    <w:rsid w:val="00934830"/>
    <w:rsid w:val="00935243"/>
    <w:rsid w:val="00935CEE"/>
    <w:rsid w:val="00935D7B"/>
    <w:rsid w:val="009366B1"/>
    <w:rsid w:val="0093769E"/>
    <w:rsid w:val="00937B1F"/>
    <w:rsid w:val="00940BE1"/>
    <w:rsid w:val="00941548"/>
    <w:rsid w:val="00943403"/>
    <w:rsid w:val="0094495D"/>
    <w:rsid w:val="00945ECE"/>
    <w:rsid w:val="00950215"/>
    <w:rsid w:val="00950C4D"/>
    <w:rsid w:val="00953260"/>
    <w:rsid w:val="0095706E"/>
    <w:rsid w:val="00964F98"/>
    <w:rsid w:val="00966D6D"/>
    <w:rsid w:val="00970FC0"/>
    <w:rsid w:val="009731A0"/>
    <w:rsid w:val="009741AF"/>
    <w:rsid w:val="00977504"/>
    <w:rsid w:val="00977B3B"/>
    <w:rsid w:val="00983088"/>
    <w:rsid w:val="009837AF"/>
    <w:rsid w:val="009837FB"/>
    <w:rsid w:val="009839C4"/>
    <w:rsid w:val="00990672"/>
    <w:rsid w:val="00991D7F"/>
    <w:rsid w:val="00992307"/>
    <w:rsid w:val="009940F4"/>
    <w:rsid w:val="00994DA2"/>
    <w:rsid w:val="0099514D"/>
    <w:rsid w:val="0099721F"/>
    <w:rsid w:val="00997AD5"/>
    <w:rsid w:val="009A207E"/>
    <w:rsid w:val="009A6F40"/>
    <w:rsid w:val="009B2758"/>
    <w:rsid w:val="009B79FC"/>
    <w:rsid w:val="009C10EA"/>
    <w:rsid w:val="009C17FD"/>
    <w:rsid w:val="009C205E"/>
    <w:rsid w:val="009C3FCA"/>
    <w:rsid w:val="009C4964"/>
    <w:rsid w:val="009C5120"/>
    <w:rsid w:val="009C7924"/>
    <w:rsid w:val="009D0CE5"/>
    <w:rsid w:val="009D0E33"/>
    <w:rsid w:val="009D0FAE"/>
    <w:rsid w:val="009D1B6A"/>
    <w:rsid w:val="009D3146"/>
    <w:rsid w:val="009D5E1D"/>
    <w:rsid w:val="009D7E14"/>
    <w:rsid w:val="009E037A"/>
    <w:rsid w:val="009E0EA6"/>
    <w:rsid w:val="009E57C7"/>
    <w:rsid w:val="009E70B2"/>
    <w:rsid w:val="009F041D"/>
    <w:rsid w:val="009F2624"/>
    <w:rsid w:val="009F6B60"/>
    <w:rsid w:val="009F7A68"/>
    <w:rsid w:val="00A016A5"/>
    <w:rsid w:val="00A016B1"/>
    <w:rsid w:val="00A02C48"/>
    <w:rsid w:val="00A038B7"/>
    <w:rsid w:val="00A05751"/>
    <w:rsid w:val="00A0623E"/>
    <w:rsid w:val="00A11A36"/>
    <w:rsid w:val="00A122D2"/>
    <w:rsid w:val="00A15140"/>
    <w:rsid w:val="00A17E4E"/>
    <w:rsid w:val="00A2056C"/>
    <w:rsid w:val="00A20716"/>
    <w:rsid w:val="00A22667"/>
    <w:rsid w:val="00A25A2A"/>
    <w:rsid w:val="00A25D09"/>
    <w:rsid w:val="00A26CDC"/>
    <w:rsid w:val="00A26D32"/>
    <w:rsid w:val="00A3105F"/>
    <w:rsid w:val="00A31F49"/>
    <w:rsid w:val="00A32D49"/>
    <w:rsid w:val="00A35228"/>
    <w:rsid w:val="00A40BEA"/>
    <w:rsid w:val="00A43155"/>
    <w:rsid w:val="00A439C0"/>
    <w:rsid w:val="00A4512F"/>
    <w:rsid w:val="00A47293"/>
    <w:rsid w:val="00A47E20"/>
    <w:rsid w:val="00A511CF"/>
    <w:rsid w:val="00A535B4"/>
    <w:rsid w:val="00A535EA"/>
    <w:rsid w:val="00A541EF"/>
    <w:rsid w:val="00A54C26"/>
    <w:rsid w:val="00A558AE"/>
    <w:rsid w:val="00A577B7"/>
    <w:rsid w:val="00A605A5"/>
    <w:rsid w:val="00A60746"/>
    <w:rsid w:val="00A609E1"/>
    <w:rsid w:val="00A64B3D"/>
    <w:rsid w:val="00A64BA1"/>
    <w:rsid w:val="00A64F73"/>
    <w:rsid w:val="00A6668F"/>
    <w:rsid w:val="00A66E1B"/>
    <w:rsid w:val="00A66E42"/>
    <w:rsid w:val="00A715C2"/>
    <w:rsid w:val="00A736A0"/>
    <w:rsid w:val="00A75AF8"/>
    <w:rsid w:val="00A8062F"/>
    <w:rsid w:val="00A8260B"/>
    <w:rsid w:val="00A82E38"/>
    <w:rsid w:val="00A833DD"/>
    <w:rsid w:val="00A87012"/>
    <w:rsid w:val="00A900BC"/>
    <w:rsid w:val="00A9035E"/>
    <w:rsid w:val="00A91B8C"/>
    <w:rsid w:val="00A92004"/>
    <w:rsid w:val="00A920A1"/>
    <w:rsid w:val="00A9771F"/>
    <w:rsid w:val="00AA02CB"/>
    <w:rsid w:val="00AA0357"/>
    <w:rsid w:val="00AA19F6"/>
    <w:rsid w:val="00AA2A53"/>
    <w:rsid w:val="00AA31BB"/>
    <w:rsid w:val="00AA33AE"/>
    <w:rsid w:val="00AA402A"/>
    <w:rsid w:val="00AA4E9F"/>
    <w:rsid w:val="00AA533A"/>
    <w:rsid w:val="00AA5DF3"/>
    <w:rsid w:val="00AA6D13"/>
    <w:rsid w:val="00AA7051"/>
    <w:rsid w:val="00AA7636"/>
    <w:rsid w:val="00AB057A"/>
    <w:rsid w:val="00AB5B65"/>
    <w:rsid w:val="00AB7B91"/>
    <w:rsid w:val="00AC1F07"/>
    <w:rsid w:val="00AC63B4"/>
    <w:rsid w:val="00AC6523"/>
    <w:rsid w:val="00AC72CC"/>
    <w:rsid w:val="00AC7A85"/>
    <w:rsid w:val="00AD132F"/>
    <w:rsid w:val="00AD13D4"/>
    <w:rsid w:val="00AD2094"/>
    <w:rsid w:val="00AD350A"/>
    <w:rsid w:val="00AD3E34"/>
    <w:rsid w:val="00AD53B7"/>
    <w:rsid w:val="00AD6664"/>
    <w:rsid w:val="00AD695A"/>
    <w:rsid w:val="00AD71F8"/>
    <w:rsid w:val="00AD7B5C"/>
    <w:rsid w:val="00AE0113"/>
    <w:rsid w:val="00AE0E47"/>
    <w:rsid w:val="00AE11CB"/>
    <w:rsid w:val="00AE21F0"/>
    <w:rsid w:val="00AE3BC4"/>
    <w:rsid w:val="00AE3E95"/>
    <w:rsid w:val="00AE5FC1"/>
    <w:rsid w:val="00AE6A92"/>
    <w:rsid w:val="00AE6B76"/>
    <w:rsid w:val="00AF06C9"/>
    <w:rsid w:val="00AF1D16"/>
    <w:rsid w:val="00AF25BE"/>
    <w:rsid w:val="00AF4D71"/>
    <w:rsid w:val="00AF5023"/>
    <w:rsid w:val="00AF7328"/>
    <w:rsid w:val="00B005DE"/>
    <w:rsid w:val="00B02505"/>
    <w:rsid w:val="00B026E2"/>
    <w:rsid w:val="00B02CC5"/>
    <w:rsid w:val="00B034BD"/>
    <w:rsid w:val="00B042FB"/>
    <w:rsid w:val="00B04DA5"/>
    <w:rsid w:val="00B07E67"/>
    <w:rsid w:val="00B10D72"/>
    <w:rsid w:val="00B1398E"/>
    <w:rsid w:val="00B14B9F"/>
    <w:rsid w:val="00B16149"/>
    <w:rsid w:val="00B16CD3"/>
    <w:rsid w:val="00B20419"/>
    <w:rsid w:val="00B21578"/>
    <w:rsid w:val="00B218F9"/>
    <w:rsid w:val="00B21A18"/>
    <w:rsid w:val="00B23459"/>
    <w:rsid w:val="00B30CB0"/>
    <w:rsid w:val="00B32FAE"/>
    <w:rsid w:val="00B36CFB"/>
    <w:rsid w:val="00B37179"/>
    <w:rsid w:val="00B37251"/>
    <w:rsid w:val="00B40180"/>
    <w:rsid w:val="00B4169D"/>
    <w:rsid w:val="00B425B7"/>
    <w:rsid w:val="00B44868"/>
    <w:rsid w:val="00B45CDD"/>
    <w:rsid w:val="00B463EA"/>
    <w:rsid w:val="00B47DB1"/>
    <w:rsid w:val="00B51621"/>
    <w:rsid w:val="00B51893"/>
    <w:rsid w:val="00B51A9A"/>
    <w:rsid w:val="00B536E2"/>
    <w:rsid w:val="00B53A60"/>
    <w:rsid w:val="00B5403E"/>
    <w:rsid w:val="00B560D3"/>
    <w:rsid w:val="00B5650B"/>
    <w:rsid w:val="00B56AB5"/>
    <w:rsid w:val="00B6055B"/>
    <w:rsid w:val="00B6106E"/>
    <w:rsid w:val="00B67261"/>
    <w:rsid w:val="00B73A27"/>
    <w:rsid w:val="00B73BD3"/>
    <w:rsid w:val="00B75B2E"/>
    <w:rsid w:val="00B75D64"/>
    <w:rsid w:val="00B76E6A"/>
    <w:rsid w:val="00B77C8C"/>
    <w:rsid w:val="00B83882"/>
    <w:rsid w:val="00B843B6"/>
    <w:rsid w:val="00B874D2"/>
    <w:rsid w:val="00B912B7"/>
    <w:rsid w:val="00B92F96"/>
    <w:rsid w:val="00B94608"/>
    <w:rsid w:val="00B95682"/>
    <w:rsid w:val="00B95E5C"/>
    <w:rsid w:val="00B96658"/>
    <w:rsid w:val="00BA201E"/>
    <w:rsid w:val="00BA25AE"/>
    <w:rsid w:val="00BA2627"/>
    <w:rsid w:val="00BA4291"/>
    <w:rsid w:val="00BA452A"/>
    <w:rsid w:val="00BA4915"/>
    <w:rsid w:val="00BA7EB6"/>
    <w:rsid w:val="00BB2C41"/>
    <w:rsid w:val="00BB2CAE"/>
    <w:rsid w:val="00BB39DF"/>
    <w:rsid w:val="00BB4837"/>
    <w:rsid w:val="00BB5EFC"/>
    <w:rsid w:val="00BC0F5E"/>
    <w:rsid w:val="00BC1485"/>
    <w:rsid w:val="00BC1DF0"/>
    <w:rsid w:val="00BC2A17"/>
    <w:rsid w:val="00BC7FFB"/>
    <w:rsid w:val="00BD1993"/>
    <w:rsid w:val="00BD427E"/>
    <w:rsid w:val="00BD4E1E"/>
    <w:rsid w:val="00BD61A3"/>
    <w:rsid w:val="00BE071E"/>
    <w:rsid w:val="00BE2342"/>
    <w:rsid w:val="00BE51FC"/>
    <w:rsid w:val="00BE69B7"/>
    <w:rsid w:val="00BE6A2A"/>
    <w:rsid w:val="00BF52EB"/>
    <w:rsid w:val="00BF7765"/>
    <w:rsid w:val="00C01541"/>
    <w:rsid w:val="00C02FE7"/>
    <w:rsid w:val="00C035D8"/>
    <w:rsid w:val="00C05845"/>
    <w:rsid w:val="00C06E67"/>
    <w:rsid w:val="00C07829"/>
    <w:rsid w:val="00C11891"/>
    <w:rsid w:val="00C12726"/>
    <w:rsid w:val="00C13263"/>
    <w:rsid w:val="00C1396C"/>
    <w:rsid w:val="00C13F43"/>
    <w:rsid w:val="00C14672"/>
    <w:rsid w:val="00C20F6B"/>
    <w:rsid w:val="00C254B6"/>
    <w:rsid w:val="00C2699B"/>
    <w:rsid w:val="00C26B6F"/>
    <w:rsid w:val="00C271A6"/>
    <w:rsid w:val="00C31D83"/>
    <w:rsid w:val="00C32EEB"/>
    <w:rsid w:val="00C339C7"/>
    <w:rsid w:val="00C34628"/>
    <w:rsid w:val="00C34FB9"/>
    <w:rsid w:val="00C4078A"/>
    <w:rsid w:val="00C42903"/>
    <w:rsid w:val="00C43326"/>
    <w:rsid w:val="00C43F00"/>
    <w:rsid w:val="00C449A3"/>
    <w:rsid w:val="00C44C09"/>
    <w:rsid w:val="00C44D8B"/>
    <w:rsid w:val="00C46242"/>
    <w:rsid w:val="00C46A6F"/>
    <w:rsid w:val="00C505BA"/>
    <w:rsid w:val="00C526F4"/>
    <w:rsid w:val="00C531A6"/>
    <w:rsid w:val="00C5464C"/>
    <w:rsid w:val="00C57F81"/>
    <w:rsid w:val="00C64178"/>
    <w:rsid w:val="00C645AC"/>
    <w:rsid w:val="00C6568B"/>
    <w:rsid w:val="00C733EF"/>
    <w:rsid w:val="00C74254"/>
    <w:rsid w:val="00C7760E"/>
    <w:rsid w:val="00C77729"/>
    <w:rsid w:val="00C77AF6"/>
    <w:rsid w:val="00C8092C"/>
    <w:rsid w:val="00C81F69"/>
    <w:rsid w:val="00C831A9"/>
    <w:rsid w:val="00C84E16"/>
    <w:rsid w:val="00C850B8"/>
    <w:rsid w:val="00C8557D"/>
    <w:rsid w:val="00C8561C"/>
    <w:rsid w:val="00C8635F"/>
    <w:rsid w:val="00C9004D"/>
    <w:rsid w:val="00C95858"/>
    <w:rsid w:val="00CA0F40"/>
    <w:rsid w:val="00CA1011"/>
    <w:rsid w:val="00CA142D"/>
    <w:rsid w:val="00CA1CEF"/>
    <w:rsid w:val="00CA417D"/>
    <w:rsid w:val="00CA41F0"/>
    <w:rsid w:val="00CA79B2"/>
    <w:rsid w:val="00CB0FB1"/>
    <w:rsid w:val="00CB2762"/>
    <w:rsid w:val="00CB373B"/>
    <w:rsid w:val="00CB3927"/>
    <w:rsid w:val="00CB5E9C"/>
    <w:rsid w:val="00CB64FD"/>
    <w:rsid w:val="00CC08B9"/>
    <w:rsid w:val="00CC0B7E"/>
    <w:rsid w:val="00CC10E8"/>
    <w:rsid w:val="00CC4F19"/>
    <w:rsid w:val="00CC5B62"/>
    <w:rsid w:val="00CC7CD2"/>
    <w:rsid w:val="00CD0824"/>
    <w:rsid w:val="00CD2BC3"/>
    <w:rsid w:val="00CD2F30"/>
    <w:rsid w:val="00CD35D0"/>
    <w:rsid w:val="00CD3E68"/>
    <w:rsid w:val="00CD41EB"/>
    <w:rsid w:val="00CD4FAF"/>
    <w:rsid w:val="00CD6498"/>
    <w:rsid w:val="00CD7AB1"/>
    <w:rsid w:val="00CE03A2"/>
    <w:rsid w:val="00CE0467"/>
    <w:rsid w:val="00CE0FF7"/>
    <w:rsid w:val="00CE4272"/>
    <w:rsid w:val="00CE6888"/>
    <w:rsid w:val="00CE70E9"/>
    <w:rsid w:val="00CE76C8"/>
    <w:rsid w:val="00CE7992"/>
    <w:rsid w:val="00CF0E13"/>
    <w:rsid w:val="00CF3EE5"/>
    <w:rsid w:val="00CF4469"/>
    <w:rsid w:val="00CF5364"/>
    <w:rsid w:val="00CF543C"/>
    <w:rsid w:val="00CF5C21"/>
    <w:rsid w:val="00CF7A15"/>
    <w:rsid w:val="00D0270D"/>
    <w:rsid w:val="00D03A15"/>
    <w:rsid w:val="00D0414B"/>
    <w:rsid w:val="00D04494"/>
    <w:rsid w:val="00D04C72"/>
    <w:rsid w:val="00D11351"/>
    <w:rsid w:val="00D11D42"/>
    <w:rsid w:val="00D17BCE"/>
    <w:rsid w:val="00D24DB4"/>
    <w:rsid w:val="00D2532B"/>
    <w:rsid w:val="00D274FF"/>
    <w:rsid w:val="00D302DC"/>
    <w:rsid w:val="00D31655"/>
    <w:rsid w:val="00D333AD"/>
    <w:rsid w:val="00D35573"/>
    <w:rsid w:val="00D36AC1"/>
    <w:rsid w:val="00D378C1"/>
    <w:rsid w:val="00D4018E"/>
    <w:rsid w:val="00D40B7B"/>
    <w:rsid w:val="00D411C0"/>
    <w:rsid w:val="00D41283"/>
    <w:rsid w:val="00D42B3C"/>
    <w:rsid w:val="00D4409E"/>
    <w:rsid w:val="00D44575"/>
    <w:rsid w:val="00D503C2"/>
    <w:rsid w:val="00D529B1"/>
    <w:rsid w:val="00D541ED"/>
    <w:rsid w:val="00D55BD4"/>
    <w:rsid w:val="00D56CB5"/>
    <w:rsid w:val="00D573F7"/>
    <w:rsid w:val="00D63A48"/>
    <w:rsid w:val="00D666BD"/>
    <w:rsid w:val="00D66E64"/>
    <w:rsid w:val="00D67A3F"/>
    <w:rsid w:val="00D703A8"/>
    <w:rsid w:val="00D71C15"/>
    <w:rsid w:val="00D730B2"/>
    <w:rsid w:val="00D7400D"/>
    <w:rsid w:val="00D74117"/>
    <w:rsid w:val="00D74560"/>
    <w:rsid w:val="00D7692E"/>
    <w:rsid w:val="00D76FD1"/>
    <w:rsid w:val="00D81F9E"/>
    <w:rsid w:val="00D8271E"/>
    <w:rsid w:val="00D82C05"/>
    <w:rsid w:val="00D836BC"/>
    <w:rsid w:val="00D86379"/>
    <w:rsid w:val="00D86F01"/>
    <w:rsid w:val="00D8755B"/>
    <w:rsid w:val="00D90866"/>
    <w:rsid w:val="00D916E8"/>
    <w:rsid w:val="00D974FA"/>
    <w:rsid w:val="00DA123E"/>
    <w:rsid w:val="00DA1935"/>
    <w:rsid w:val="00DA3382"/>
    <w:rsid w:val="00DA4FE8"/>
    <w:rsid w:val="00DB089A"/>
    <w:rsid w:val="00DB0B0C"/>
    <w:rsid w:val="00DB35A2"/>
    <w:rsid w:val="00DB570C"/>
    <w:rsid w:val="00DB5B83"/>
    <w:rsid w:val="00DB646B"/>
    <w:rsid w:val="00DB6543"/>
    <w:rsid w:val="00DB6660"/>
    <w:rsid w:val="00DB6941"/>
    <w:rsid w:val="00DC2048"/>
    <w:rsid w:val="00DC505E"/>
    <w:rsid w:val="00DC55A8"/>
    <w:rsid w:val="00DC6CBA"/>
    <w:rsid w:val="00DD22D7"/>
    <w:rsid w:val="00DD499A"/>
    <w:rsid w:val="00DD53D2"/>
    <w:rsid w:val="00DE205E"/>
    <w:rsid w:val="00DE3054"/>
    <w:rsid w:val="00DE4CE3"/>
    <w:rsid w:val="00DE5414"/>
    <w:rsid w:val="00DE7521"/>
    <w:rsid w:val="00DF0831"/>
    <w:rsid w:val="00DF48C6"/>
    <w:rsid w:val="00DF6C02"/>
    <w:rsid w:val="00E019C5"/>
    <w:rsid w:val="00E06617"/>
    <w:rsid w:val="00E06A75"/>
    <w:rsid w:val="00E101FA"/>
    <w:rsid w:val="00E14CAD"/>
    <w:rsid w:val="00E14D0E"/>
    <w:rsid w:val="00E14D25"/>
    <w:rsid w:val="00E20804"/>
    <w:rsid w:val="00E21790"/>
    <w:rsid w:val="00E25E5D"/>
    <w:rsid w:val="00E26660"/>
    <w:rsid w:val="00E306E3"/>
    <w:rsid w:val="00E323FF"/>
    <w:rsid w:val="00E3407F"/>
    <w:rsid w:val="00E34EAC"/>
    <w:rsid w:val="00E360E0"/>
    <w:rsid w:val="00E37834"/>
    <w:rsid w:val="00E41F6F"/>
    <w:rsid w:val="00E42C8F"/>
    <w:rsid w:val="00E46462"/>
    <w:rsid w:val="00E47814"/>
    <w:rsid w:val="00E511D5"/>
    <w:rsid w:val="00E52F83"/>
    <w:rsid w:val="00E555B7"/>
    <w:rsid w:val="00E60958"/>
    <w:rsid w:val="00E65827"/>
    <w:rsid w:val="00E66A6F"/>
    <w:rsid w:val="00E6749F"/>
    <w:rsid w:val="00E71062"/>
    <w:rsid w:val="00E722B9"/>
    <w:rsid w:val="00E7438B"/>
    <w:rsid w:val="00E74C50"/>
    <w:rsid w:val="00E74E9C"/>
    <w:rsid w:val="00E76543"/>
    <w:rsid w:val="00E76850"/>
    <w:rsid w:val="00E84114"/>
    <w:rsid w:val="00E90944"/>
    <w:rsid w:val="00E92BCF"/>
    <w:rsid w:val="00E931BB"/>
    <w:rsid w:val="00E93B3C"/>
    <w:rsid w:val="00E96796"/>
    <w:rsid w:val="00EA368D"/>
    <w:rsid w:val="00EA4EF0"/>
    <w:rsid w:val="00EB2C89"/>
    <w:rsid w:val="00EB38A1"/>
    <w:rsid w:val="00EB58BE"/>
    <w:rsid w:val="00EC0FBA"/>
    <w:rsid w:val="00EC3D8C"/>
    <w:rsid w:val="00EC7831"/>
    <w:rsid w:val="00ED2834"/>
    <w:rsid w:val="00ED416C"/>
    <w:rsid w:val="00ED5341"/>
    <w:rsid w:val="00ED60B1"/>
    <w:rsid w:val="00ED73C2"/>
    <w:rsid w:val="00ED7910"/>
    <w:rsid w:val="00EE5059"/>
    <w:rsid w:val="00EE5D24"/>
    <w:rsid w:val="00EE78D6"/>
    <w:rsid w:val="00EE7DF7"/>
    <w:rsid w:val="00EF0932"/>
    <w:rsid w:val="00EF0CB2"/>
    <w:rsid w:val="00EF0F4C"/>
    <w:rsid w:val="00EF0F7D"/>
    <w:rsid w:val="00EF12DE"/>
    <w:rsid w:val="00EF1DCC"/>
    <w:rsid w:val="00EF22B6"/>
    <w:rsid w:val="00EF3DC5"/>
    <w:rsid w:val="00EF55D7"/>
    <w:rsid w:val="00EF605E"/>
    <w:rsid w:val="00EF6BBF"/>
    <w:rsid w:val="00EF7E56"/>
    <w:rsid w:val="00F000F8"/>
    <w:rsid w:val="00F024F2"/>
    <w:rsid w:val="00F030D0"/>
    <w:rsid w:val="00F039D8"/>
    <w:rsid w:val="00F103E0"/>
    <w:rsid w:val="00F11636"/>
    <w:rsid w:val="00F11B78"/>
    <w:rsid w:val="00F11C7D"/>
    <w:rsid w:val="00F15235"/>
    <w:rsid w:val="00F15BD3"/>
    <w:rsid w:val="00F17EBA"/>
    <w:rsid w:val="00F17F28"/>
    <w:rsid w:val="00F2062E"/>
    <w:rsid w:val="00F2082E"/>
    <w:rsid w:val="00F21E20"/>
    <w:rsid w:val="00F22AAE"/>
    <w:rsid w:val="00F26B71"/>
    <w:rsid w:val="00F30C40"/>
    <w:rsid w:val="00F31ACB"/>
    <w:rsid w:val="00F34998"/>
    <w:rsid w:val="00F34B27"/>
    <w:rsid w:val="00F36FBA"/>
    <w:rsid w:val="00F37A31"/>
    <w:rsid w:val="00F4077A"/>
    <w:rsid w:val="00F4157C"/>
    <w:rsid w:val="00F436F2"/>
    <w:rsid w:val="00F44C46"/>
    <w:rsid w:val="00F47126"/>
    <w:rsid w:val="00F4778C"/>
    <w:rsid w:val="00F5144E"/>
    <w:rsid w:val="00F52B4B"/>
    <w:rsid w:val="00F547AF"/>
    <w:rsid w:val="00F54EEF"/>
    <w:rsid w:val="00F556C0"/>
    <w:rsid w:val="00F56396"/>
    <w:rsid w:val="00F57D63"/>
    <w:rsid w:val="00F6521F"/>
    <w:rsid w:val="00F678F1"/>
    <w:rsid w:val="00F67A67"/>
    <w:rsid w:val="00F7052C"/>
    <w:rsid w:val="00F71FC7"/>
    <w:rsid w:val="00F72F68"/>
    <w:rsid w:val="00F74CC4"/>
    <w:rsid w:val="00F7644B"/>
    <w:rsid w:val="00F772D3"/>
    <w:rsid w:val="00F82D69"/>
    <w:rsid w:val="00F85470"/>
    <w:rsid w:val="00F87017"/>
    <w:rsid w:val="00F90DD0"/>
    <w:rsid w:val="00F93A05"/>
    <w:rsid w:val="00FA019D"/>
    <w:rsid w:val="00FA0603"/>
    <w:rsid w:val="00FA1CB2"/>
    <w:rsid w:val="00FA33DB"/>
    <w:rsid w:val="00FA61EE"/>
    <w:rsid w:val="00FB09E7"/>
    <w:rsid w:val="00FB0B60"/>
    <w:rsid w:val="00FB13DE"/>
    <w:rsid w:val="00FB394E"/>
    <w:rsid w:val="00FB63D3"/>
    <w:rsid w:val="00FB6731"/>
    <w:rsid w:val="00FB725B"/>
    <w:rsid w:val="00FB7D91"/>
    <w:rsid w:val="00FC0755"/>
    <w:rsid w:val="00FC2445"/>
    <w:rsid w:val="00FC580B"/>
    <w:rsid w:val="00FC5C8B"/>
    <w:rsid w:val="00FD0058"/>
    <w:rsid w:val="00FD1F6D"/>
    <w:rsid w:val="00FD2A18"/>
    <w:rsid w:val="00FD3735"/>
    <w:rsid w:val="00FD750F"/>
    <w:rsid w:val="00FD7960"/>
    <w:rsid w:val="00FE13B4"/>
    <w:rsid w:val="00FE2CD4"/>
    <w:rsid w:val="00FE5B37"/>
    <w:rsid w:val="00FE6B00"/>
    <w:rsid w:val="00FE7ADE"/>
    <w:rsid w:val="00FF0922"/>
    <w:rsid w:val="00FF1CCA"/>
    <w:rsid w:val="00FF29BD"/>
    <w:rsid w:val="00FF3319"/>
    <w:rsid w:val="00FF3435"/>
    <w:rsid w:val="00FF3E42"/>
    <w:rsid w:val="00FF440C"/>
    <w:rsid w:val="00FF4A04"/>
    <w:rsid w:val="00FF5354"/>
    <w:rsid w:val="00FF5516"/>
    <w:rsid w:val="00FF6380"/>
    <w:rsid w:val="00FF6BB7"/>
    <w:rsid w:val="11CB3CA4"/>
    <w:rsid w:val="174755A9"/>
    <w:rsid w:val="4CA628B4"/>
    <w:rsid w:val="54B51D52"/>
    <w:rsid w:val="6AE830F4"/>
    <w:rsid w:val="6D9A0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semiHidden="0" w:uiPriority="0"/>
    <w:lsdException w:name="Table Grid" w:semiHidden="0" w:uiPriority="59"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Balloon Text"/>
    <w:basedOn w:val="a"/>
    <w:link w:val="Char"/>
    <w:uiPriority w:val="99"/>
    <w:semiHidden/>
    <w:unhideWhenUsed/>
    <w:rPr>
      <w:sz w:val="18"/>
      <w:szCs w:val="18"/>
    </w:rPr>
  </w:style>
  <w:style w:type="paragraph" w:styleId="a5">
    <w:name w:val="footer"/>
    <w:basedOn w:val="a"/>
    <w:link w:val="Char0"/>
    <w:uiPriority w:val="99"/>
    <w:unhideWhenUsed/>
    <w:pPr>
      <w:tabs>
        <w:tab w:val="center" w:pos="4153"/>
        <w:tab w:val="right" w:pos="8306"/>
      </w:tabs>
      <w:snapToGrid w:val="0"/>
      <w:jc w:val="left"/>
    </w:pPr>
    <w:rPr>
      <w:sz w:val="18"/>
      <w:szCs w:val="18"/>
    </w:rPr>
  </w:style>
  <w:style w:type="paragraph" w:styleId="a6">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7">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paragraph" w:styleId="a8">
    <w:name w:val="List Paragraph"/>
    <w:basedOn w:val="a"/>
    <w:uiPriority w:val="34"/>
    <w:qFormat/>
    <w:pPr>
      <w:ind w:firstLineChars="200" w:firstLine="420"/>
    </w:pPr>
  </w:style>
  <w:style w:type="paragraph" w:styleId="a9">
    <w:name w:val="No Spacing"/>
    <w:qFormat/>
    <w:pPr>
      <w:widowControl w:val="0"/>
      <w:jc w:val="both"/>
    </w:pPr>
    <w:rPr>
      <w:rFonts w:ascii="Calibri" w:eastAsia="宋体" w:hAnsi="Calibri" w:cs="Times New Roman"/>
      <w:kern w:val="2"/>
      <w:sz w:val="21"/>
      <w:szCs w:val="22"/>
    </w:rPr>
  </w:style>
  <w:style w:type="character" w:customStyle="1" w:styleId="Char1">
    <w:name w:val="页眉 Char"/>
    <w:basedOn w:val="a0"/>
    <w:link w:val="a6"/>
    <w:uiPriority w:val="99"/>
    <w:rPr>
      <w:sz w:val="18"/>
      <w:szCs w:val="18"/>
    </w:rPr>
  </w:style>
  <w:style w:type="character" w:customStyle="1" w:styleId="Char0">
    <w:name w:val="页脚 Char"/>
    <w:basedOn w:val="a0"/>
    <w:link w:val="a5"/>
    <w:uiPriority w:val="99"/>
    <w:rPr>
      <w:sz w:val="18"/>
      <w:szCs w:val="18"/>
    </w:rPr>
  </w:style>
  <w:style w:type="character" w:customStyle="1" w:styleId="emtidy-14">
    <w:name w:val="emtidy-14"/>
    <w:basedOn w:val="a0"/>
  </w:style>
  <w:style w:type="character" w:customStyle="1" w:styleId="HTMLChar">
    <w:name w:val="HTML 预设格式 Char"/>
    <w:basedOn w:val="a0"/>
    <w:link w:val="HTML"/>
    <w:rPr>
      <w:rFonts w:ascii="宋体" w:eastAsia="宋体" w:hAnsi="宋体" w:cs="宋体"/>
      <w:kern w:val="0"/>
      <w:sz w:val="24"/>
      <w:szCs w:val="24"/>
    </w:rPr>
  </w:style>
  <w:style w:type="character" w:customStyle="1" w:styleId="Char">
    <w:name w:val="批注框文本 Char"/>
    <w:basedOn w:val="a0"/>
    <w:link w:val="a4"/>
    <w:uiPriority w:val="99"/>
    <w:semiHidden/>
    <w:rPr>
      <w:sz w:val="18"/>
      <w:szCs w:val="18"/>
    </w:rPr>
  </w:style>
  <w:style w:type="character" w:customStyle="1" w:styleId="1Char">
    <w:name w:val="标题 1 Char"/>
    <w:basedOn w:val="a0"/>
    <w:link w:val="1"/>
    <w:uiPriority w:val="9"/>
    <w:rPr>
      <w:b/>
      <w:bCs/>
      <w:kern w:val="44"/>
      <w:sz w:val="44"/>
      <w:szCs w:val="44"/>
    </w:rPr>
  </w:style>
  <w:style w:type="character" w:styleId="aa">
    <w:name w:val="annotation reference"/>
    <w:basedOn w:val="a0"/>
    <w:uiPriority w:val="99"/>
    <w:semiHidden/>
    <w:unhideWhenUsed/>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semiHidden="0" w:uiPriority="0"/>
    <w:lsdException w:name="Table Grid" w:semiHidden="0" w:uiPriority="59"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Balloon Text"/>
    <w:basedOn w:val="a"/>
    <w:link w:val="Char"/>
    <w:uiPriority w:val="99"/>
    <w:semiHidden/>
    <w:unhideWhenUsed/>
    <w:rPr>
      <w:sz w:val="18"/>
      <w:szCs w:val="18"/>
    </w:rPr>
  </w:style>
  <w:style w:type="paragraph" w:styleId="a5">
    <w:name w:val="footer"/>
    <w:basedOn w:val="a"/>
    <w:link w:val="Char0"/>
    <w:uiPriority w:val="99"/>
    <w:unhideWhenUsed/>
    <w:pPr>
      <w:tabs>
        <w:tab w:val="center" w:pos="4153"/>
        <w:tab w:val="right" w:pos="8306"/>
      </w:tabs>
      <w:snapToGrid w:val="0"/>
      <w:jc w:val="left"/>
    </w:pPr>
    <w:rPr>
      <w:sz w:val="18"/>
      <w:szCs w:val="18"/>
    </w:rPr>
  </w:style>
  <w:style w:type="paragraph" w:styleId="a6">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7">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paragraph" w:styleId="a8">
    <w:name w:val="List Paragraph"/>
    <w:basedOn w:val="a"/>
    <w:uiPriority w:val="34"/>
    <w:qFormat/>
    <w:pPr>
      <w:ind w:firstLineChars="200" w:firstLine="420"/>
    </w:pPr>
  </w:style>
  <w:style w:type="paragraph" w:styleId="a9">
    <w:name w:val="No Spacing"/>
    <w:qFormat/>
    <w:pPr>
      <w:widowControl w:val="0"/>
      <w:jc w:val="both"/>
    </w:pPr>
    <w:rPr>
      <w:rFonts w:ascii="Calibri" w:eastAsia="宋体" w:hAnsi="Calibri" w:cs="Times New Roman"/>
      <w:kern w:val="2"/>
      <w:sz w:val="21"/>
      <w:szCs w:val="22"/>
    </w:rPr>
  </w:style>
  <w:style w:type="character" w:customStyle="1" w:styleId="Char1">
    <w:name w:val="页眉 Char"/>
    <w:basedOn w:val="a0"/>
    <w:link w:val="a6"/>
    <w:uiPriority w:val="99"/>
    <w:rPr>
      <w:sz w:val="18"/>
      <w:szCs w:val="18"/>
    </w:rPr>
  </w:style>
  <w:style w:type="character" w:customStyle="1" w:styleId="Char0">
    <w:name w:val="页脚 Char"/>
    <w:basedOn w:val="a0"/>
    <w:link w:val="a5"/>
    <w:uiPriority w:val="99"/>
    <w:rPr>
      <w:sz w:val="18"/>
      <w:szCs w:val="18"/>
    </w:rPr>
  </w:style>
  <w:style w:type="character" w:customStyle="1" w:styleId="emtidy-14">
    <w:name w:val="emtidy-14"/>
    <w:basedOn w:val="a0"/>
  </w:style>
  <w:style w:type="character" w:customStyle="1" w:styleId="HTMLChar">
    <w:name w:val="HTML 预设格式 Char"/>
    <w:basedOn w:val="a0"/>
    <w:link w:val="HTML"/>
    <w:rPr>
      <w:rFonts w:ascii="宋体" w:eastAsia="宋体" w:hAnsi="宋体" w:cs="宋体"/>
      <w:kern w:val="0"/>
      <w:sz w:val="24"/>
      <w:szCs w:val="24"/>
    </w:rPr>
  </w:style>
  <w:style w:type="character" w:customStyle="1" w:styleId="Char">
    <w:name w:val="批注框文本 Char"/>
    <w:basedOn w:val="a0"/>
    <w:link w:val="a4"/>
    <w:uiPriority w:val="99"/>
    <w:semiHidden/>
    <w:rPr>
      <w:sz w:val="18"/>
      <w:szCs w:val="18"/>
    </w:rPr>
  </w:style>
  <w:style w:type="character" w:customStyle="1" w:styleId="1Char">
    <w:name w:val="标题 1 Char"/>
    <w:basedOn w:val="a0"/>
    <w:link w:val="1"/>
    <w:uiPriority w:val="9"/>
    <w:rPr>
      <w:b/>
      <w:bCs/>
      <w:kern w:val="44"/>
      <w:sz w:val="44"/>
      <w:szCs w:val="44"/>
    </w:rPr>
  </w:style>
  <w:style w:type="character" w:styleId="aa">
    <w:name w:val="annotation reference"/>
    <w:basedOn w:val="a0"/>
    <w:uiPriority w:val="99"/>
    <w:semiHidden/>
    <w:unhideWhenUse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59096">
      <w:bodyDiv w:val="1"/>
      <w:marLeft w:val="0"/>
      <w:marRight w:val="0"/>
      <w:marTop w:val="0"/>
      <w:marBottom w:val="0"/>
      <w:divBdr>
        <w:top w:val="none" w:sz="0" w:space="0" w:color="auto"/>
        <w:left w:val="none" w:sz="0" w:space="0" w:color="auto"/>
        <w:bottom w:val="none" w:sz="0" w:space="0" w:color="auto"/>
        <w:right w:val="none" w:sz="0" w:space="0" w:color="auto"/>
      </w:divBdr>
    </w:div>
    <w:div w:id="60563596">
      <w:bodyDiv w:val="1"/>
      <w:marLeft w:val="0"/>
      <w:marRight w:val="0"/>
      <w:marTop w:val="0"/>
      <w:marBottom w:val="0"/>
      <w:divBdr>
        <w:top w:val="none" w:sz="0" w:space="0" w:color="auto"/>
        <w:left w:val="none" w:sz="0" w:space="0" w:color="auto"/>
        <w:bottom w:val="none" w:sz="0" w:space="0" w:color="auto"/>
        <w:right w:val="none" w:sz="0" w:space="0" w:color="auto"/>
      </w:divBdr>
    </w:div>
    <w:div w:id="14334303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1D8D3-69FB-4907-93E9-DF24DD674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14</Pages>
  <Words>1111</Words>
  <Characters>6339</Characters>
  <Application>Microsoft Office Word</Application>
  <DocSecurity>0</DocSecurity>
  <Lines>52</Lines>
  <Paragraphs>14</Paragraphs>
  <ScaleCrop>false</ScaleCrop>
  <Company>China</Company>
  <LinksUpToDate>false</LinksUpToDate>
  <CharactersWithSpaces>7436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王静茹</dc:creator>
  <cp:lastModifiedBy>周戟</cp:lastModifiedBy>
  <cp:revision>19</cp:revision>
  <cp:lastPrinted>2024-10-29T00:31:00Z</cp:lastPrinted>
  <dcterms:created xsi:type="dcterms:W3CDTF">2024-10-11T11:33:00Z</dcterms:created>
  <dcterms:modified xsi:type="dcterms:W3CDTF">2024-11-01T05:16:00Z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B26A1929989743CEB69AA30F8447B193_13</vt:lpwstr>
  </property>
</Properties>
</file>