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auto"/>
        <w:spacing w:before="0" w:after="0" w:line="560" w:lineRule="exact"/>
        <w:jc w:val="both"/>
        <w:rPr>
          <w:rFonts w:hint="eastAsia" w:ascii="黑体" w:hAnsi="黑体" w:eastAsia="黑体"/>
          <w:color w:val="auto"/>
          <w:sz w:val="32"/>
          <w:szCs w:val="32"/>
          <w:highlight w:val="none"/>
          <w:lang w:val="en-US" w:eastAsia="zh-CN"/>
        </w:rPr>
      </w:pPr>
      <w:r>
        <w:rPr>
          <w:rFonts w:hint="eastAsia" w:ascii="黑体" w:hAnsi="黑体" w:eastAsia="黑体"/>
          <w:color w:val="auto"/>
          <w:sz w:val="32"/>
          <w:szCs w:val="32"/>
          <w:highlight w:val="none"/>
        </w:rPr>
        <w:t>附件</w:t>
      </w:r>
      <w:r>
        <w:rPr>
          <w:rFonts w:hint="eastAsia" w:ascii="黑体" w:hAnsi="黑体" w:eastAsia="黑体"/>
          <w:color w:val="auto"/>
          <w:sz w:val="32"/>
          <w:szCs w:val="32"/>
          <w:highlight w:val="none"/>
          <w:lang w:val="en-US" w:eastAsia="zh-CN"/>
        </w:rPr>
        <w:t>2</w:t>
      </w:r>
    </w:p>
    <w:p>
      <w:pPr>
        <w:pStyle w:val="2"/>
        <w:shd w:val="clear" w:color="auto" w:fill="auto"/>
        <w:spacing w:before="0" w:after="0" w:line="560" w:lineRule="exact"/>
        <w:jc w:val="both"/>
        <w:rPr>
          <w:rFonts w:hint="eastAsia" w:ascii="黑体" w:hAnsi="黑体" w:eastAsia="黑体"/>
          <w:color w:val="auto"/>
          <w:sz w:val="32"/>
          <w:szCs w:val="32"/>
          <w:highlight w:val="none"/>
          <w:lang w:val="en-US" w:eastAsia="zh-CN"/>
        </w:rPr>
      </w:pPr>
    </w:p>
    <w:p>
      <w:pPr>
        <w:spacing w:line="360" w:lineRule="auto"/>
        <w:jc w:val="center"/>
        <w:rPr>
          <w:rFonts w:hint="eastAsia" w:ascii="方正小标宋简体" w:hAnsi="方正小标宋简体" w:eastAsia="方正小标宋简体" w:cs="方正小标宋简体"/>
          <w:b w:val="0"/>
          <w:bCs w:val="0"/>
          <w:color w:val="auto"/>
          <w:sz w:val="44"/>
          <w:szCs w:val="44"/>
          <w:highlight w:val="none"/>
        </w:rPr>
      </w:pPr>
      <w:bookmarkStart w:id="3" w:name="_GoBack"/>
      <w:r>
        <w:rPr>
          <w:rFonts w:hint="eastAsia" w:ascii="方正小标宋简体" w:hAnsi="方正小标宋简体" w:eastAsia="方正小标宋简体" w:cs="方正小标宋简体"/>
          <w:b w:val="0"/>
          <w:bCs w:val="0"/>
          <w:color w:val="auto"/>
          <w:sz w:val="44"/>
          <w:szCs w:val="44"/>
          <w:highlight w:val="none"/>
        </w:rPr>
        <w:t>XX会计师事务所20</w:t>
      </w:r>
      <w:r>
        <w:rPr>
          <w:rFonts w:hint="eastAsia" w:ascii="方正小标宋简体" w:hAnsi="方正小标宋简体" w:eastAsia="方正小标宋简体" w:cs="方正小标宋简体"/>
          <w:b w:val="0"/>
          <w:bCs w:val="0"/>
          <w:color w:val="auto"/>
          <w:sz w:val="44"/>
          <w:szCs w:val="44"/>
          <w:highlight w:val="none"/>
          <w:lang w:val="en-US"/>
        </w:rPr>
        <w:t>24</w:t>
      </w:r>
      <w:r>
        <w:rPr>
          <w:rFonts w:hint="eastAsia" w:ascii="方正小标宋简体" w:hAnsi="方正小标宋简体" w:eastAsia="方正小标宋简体" w:cs="方正小标宋简体"/>
          <w:b w:val="0"/>
          <w:bCs w:val="0"/>
          <w:color w:val="auto"/>
          <w:sz w:val="44"/>
          <w:szCs w:val="44"/>
          <w:highlight w:val="none"/>
        </w:rPr>
        <w:t>年度执业质量检查</w:t>
      </w:r>
    </w:p>
    <w:bookmarkEnd w:id="3"/>
    <w:p>
      <w:pPr>
        <w:spacing w:line="360" w:lineRule="auto"/>
        <w:jc w:val="center"/>
        <w:rPr>
          <w:rFonts w:hint="eastAsia" w:ascii="方正小标宋简体" w:hAnsi="方正小标宋简体" w:eastAsia="方正小标宋简体" w:cs="方正小标宋简体"/>
          <w:b w:val="0"/>
          <w:bCs w:val="0"/>
          <w:color w:val="auto"/>
          <w:sz w:val="44"/>
          <w:szCs w:val="44"/>
          <w:highlight w:val="none"/>
        </w:rPr>
      </w:pPr>
      <w:r>
        <w:rPr>
          <w:rFonts w:hint="eastAsia" w:ascii="方正小标宋简体" w:hAnsi="方正小标宋简体" w:eastAsia="方正小标宋简体" w:cs="方正小标宋简体"/>
          <w:b w:val="0"/>
          <w:bCs w:val="0"/>
          <w:color w:val="auto"/>
          <w:sz w:val="44"/>
          <w:szCs w:val="44"/>
          <w:highlight w:val="none"/>
        </w:rPr>
        <w:t>自查报告</w:t>
      </w:r>
      <w:r>
        <w:rPr>
          <w:rFonts w:hint="eastAsia" w:ascii="方正小标宋简体" w:hAnsi="方正小标宋简体" w:eastAsia="方正小标宋简体" w:cs="方正小标宋简体"/>
          <w:b w:val="0"/>
          <w:bCs w:val="0"/>
          <w:color w:val="auto"/>
          <w:sz w:val="44"/>
          <w:szCs w:val="44"/>
          <w:highlight w:val="none"/>
          <w:lang w:eastAsia="zh-CN"/>
        </w:rPr>
        <w:t>（模板）</w:t>
      </w:r>
    </w:p>
    <w:p>
      <w:pPr>
        <w:spacing w:line="360" w:lineRule="auto"/>
        <w:ind w:firstLine="480" w:firstLineChars="200"/>
        <w:rPr>
          <w:rFonts w:hint="eastAsia" w:ascii="宋体" w:hAnsi="宋体"/>
          <w:color w:val="auto"/>
          <w:sz w:val="24"/>
          <w:szCs w:val="24"/>
          <w:highlight w:val="none"/>
        </w:rPr>
      </w:pPr>
    </w:p>
    <w:p>
      <w:pPr>
        <w:spacing w:line="360" w:lineRule="auto"/>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根据《关于印发2024年福建省会计师事务所执业质量检查工作方案的通知》</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闽</w:t>
      </w:r>
      <w:r>
        <w:rPr>
          <w:rFonts w:hint="eastAsia" w:ascii="仿宋" w:hAnsi="仿宋" w:eastAsia="仿宋" w:cs="仿宋"/>
          <w:color w:val="auto"/>
          <w:sz w:val="32"/>
          <w:szCs w:val="32"/>
          <w:highlight w:val="none"/>
          <w:lang w:eastAsia="zh-CN"/>
        </w:rPr>
        <w:t>注会协</w:t>
      </w:r>
      <w:r>
        <w:rPr>
          <w:rFonts w:hint="eastAsia" w:ascii="宋体" w:hAnsi="宋体" w:eastAsia="宋体" w:cs="宋体"/>
          <w:color w:val="auto"/>
          <w:sz w:val="32"/>
          <w:szCs w:val="32"/>
          <w:highlight w:val="none"/>
          <w:lang w:eastAsia="zh-CN"/>
        </w:rPr>
        <w:t>〔</w:t>
      </w:r>
      <w:r>
        <w:rPr>
          <w:rFonts w:hint="eastAsia" w:ascii="仿宋" w:hAnsi="仿宋" w:eastAsia="仿宋" w:cs="仿宋"/>
          <w:color w:val="auto"/>
          <w:sz w:val="32"/>
          <w:szCs w:val="32"/>
          <w:highlight w:val="none"/>
        </w:rPr>
        <w:t>2024〕</w:t>
      </w:r>
      <w:r>
        <w:rPr>
          <w:rFonts w:hint="default" w:ascii="仿宋" w:hAnsi="仿宋" w:eastAsia="仿宋" w:cs="仿宋"/>
          <w:color w:val="auto"/>
          <w:sz w:val="32"/>
          <w:szCs w:val="32"/>
          <w:highlight w:val="none"/>
          <w:lang w:val="en-US"/>
        </w:rPr>
        <w:t>82</w:t>
      </w:r>
      <w:r>
        <w:rPr>
          <w:rFonts w:hint="eastAsia" w:ascii="仿宋" w:hAnsi="仿宋" w:eastAsia="仿宋" w:cs="仿宋"/>
          <w:color w:val="auto"/>
          <w:sz w:val="32"/>
          <w:szCs w:val="32"/>
          <w:highlight w:val="none"/>
        </w:rPr>
        <w:t>号</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要求，本所组织有关人员对自身的执业质量情况进行了自查。现将自查情况报告如下：</w:t>
      </w:r>
    </w:p>
    <w:p>
      <w:pPr>
        <w:spacing w:line="360" w:lineRule="auto"/>
        <w:ind w:firstLine="566"/>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rPr>
        <w:t>一、事务所基本情况</w:t>
      </w:r>
    </w:p>
    <w:p>
      <w:pPr>
        <w:spacing w:line="360" w:lineRule="auto"/>
        <w:ind w:firstLine="643" w:firstLineChars="20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（一）成立时间及</w:t>
      </w:r>
      <w:r>
        <w:rPr>
          <w:rFonts w:hint="eastAsia" w:ascii="仿宋" w:hAnsi="仿宋" w:eastAsia="仿宋" w:cs="仿宋"/>
          <w:b/>
          <w:color w:val="auto"/>
          <w:sz w:val="32"/>
          <w:szCs w:val="32"/>
          <w:highlight w:val="none"/>
          <w:lang w:eastAsia="zh-CN"/>
        </w:rPr>
        <w:t>被检查情况</w:t>
      </w:r>
    </w:p>
    <w:p>
      <w:pPr>
        <w:spacing w:line="360" w:lineRule="auto"/>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[包括近五年接受各类检查情况、涉及诉讼及受处理处罚情况。]</w:t>
      </w:r>
    </w:p>
    <w:p>
      <w:pPr>
        <w:spacing w:line="360" w:lineRule="auto"/>
        <w:ind w:firstLine="643" w:firstLineChars="20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（二）组织架构及分支机构情况</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09"/>
        <w:gridCol w:w="1843"/>
        <w:gridCol w:w="1559"/>
        <w:gridCol w:w="33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09" w:type="dxa"/>
            <w:vAlign w:val="top"/>
          </w:tcPr>
          <w:p>
            <w:pPr>
              <w:spacing w:line="360" w:lineRule="auto"/>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部门名称</w:t>
            </w:r>
          </w:p>
        </w:tc>
        <w:tc>
          <w:tcPr>
            <w:tcW w:w="1843" w:type="dxa"/>
            <w:vAlign w:val="top"/>
          </w:tcPr>
          <w:p>
            <w:pPr>
              <w:spacing w:line="360" w:lineRule="auto"/>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负责人姓名</w:t>
            </w:r>
          </w:p>
        </w:tc>
        <w:tc>
          <w:tcPr>
            <w:tcW w:w="1559" w:type="dxa"/>
            <w:vAlign w:val="top"/>
          </w:tcPr>
          <w:p>
            <w:pPr>
              <w:spacing w:line="360" w:lineRule="auto"/>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部门人数</w:t>
            </w:r>
          </w:p>
        </w:tc>
        <w:tc>
          <w:tcPr>
            <w:tcW w:w="3311" w:type="dxa"/>
            <w:vAlign w:val="top"/>
          </w:tcPr>
          <w:p>
            <w:pPr>
              <w:spacing w:line="360" w:lineRule="auto"/>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主要职能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09" w:type="dxa"/>
            <w:vAlign w:val="top"/>
          </w:tcPr>
          <w:p>
            <w:pPr>
              <w:spacing w:line="360" w:lineRule="auto"/>
              <w:jc w:val="left"/>
              <w:rPr>
                <w:rFonts w:hint="eastAsia" w:ascii="仿宋" w:hAnsi="仿宋" w:eastAsia="仿宋" w:cs="仿宋"/>
                <w:color w:val="auto"/>
                <w:sz w:val="30"/>
                <w:szCs w:val="30"/>
                <w:highlight w:val="none"/>
              </w:rPr>
            </w:pPr>
          </w:p>
        </w:tc>
        <w:tc>
          <w:tcPr>
            <w:tcW w:w="1843" w:type="dxa"/>
            <w:vAlign w:val="top"/>
          </w:tcPr>
          <w:p>
            <w:pPr>
              <w:spacing w:line="360" w:lineRule="auto"/>
              <w:jc w:val="center"/>
              <w:rPr>
                <w:rFonts w:hint="eastAsia" w:ascii="仿宋" w:hAnsi="仿宋" w:eastAsia="仿宋" w:cs="仿宋"/>
                <w:color w:val="auto"/>
                <w:sz w:val="30"/>
                <w:szCs w:val="30"/>
                <w:highlight w:val="none"/>
              </w:rPr>
            </w:pPr>
          </w:p>
        </w:tc>
        <w:tc>
          <w:tcPr>
            <w:tcW w:w="1559" w:type="dxa"/>
            <w:vAlign w:val="top"/>
          </w:tcPr>
          <w:p>
            <w:pPr>
              <w:spacing w:line="360" w:lineRule="auto"/>
              <w:jc w:val="center"/>
              <w:rPr>
                <w:rFonts w:hint="eastAsia" w:ascii="仿宋" w:hAnsi="仿宋" w:eastAsia="仿宋" w:cs="仿宋"/>
                <w:color w:val="auto"/>
                <w:sz w:val="30"/>
                <w:szCs w:val="30"/>
                <w:highlight w:val="none"/>
              </w:rPr>
            </w:pPr>
          </w:p>
        </w:tc>
        <w:tc>
          <w:tcPr>
            <w:tcW w:w="3311" w:type="dxa"/>
            <w:vAlign w:val="top"/>
          </w:tcPr>
          <w:p>
            <w:pPr>
              <w:spacing w:line="360" w:lineRule="auto"/>
              <w:jc w:val="center"/>
              <w:rPr>
                <w:rFonts w:hint="eastAsia" w:ascii="仿宋" w:hAnsi="仿宋" w:eastAsia="仿宋" w:cs="仿宋"/>
                <w:color w:val="auto"/>
                <w:sz w:val="30"/>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09" w:type="dxa"/>
            <w:vAlign w:val="top"/>
          </w:tcPr>
          <w:p>
            <w:pPr>
              <w:spacing w:line="360" w:lineRule="auto"/>
              <w:jc w:val="left"/>
              <w:rPr>
                <w:rFonts w:hint="eastAsia" w:ascii="仿宋" w:hAnsi="仿宋" w:eastAsia="仿宋" w:cs="仿宋"/>
                <w:color w:val="auto"/>
                <w:sz w:val="30"/>
                <w:szCs w:val="30"/>
                <w:highlight w:val="none"/>
              </w:rPr>
            </w:pPr>
          </w:p>
        </w:tc>
        <w:tc>
          <w:tcPr>
            <w:tcW w:w="1843" w:type="dxa"/>
            <w:vAlign w:val="top"/>
          </w:tcPr>
          <w:p>
            <w:pPr>
              <w:spacing w:line="360" w:lineRule="auto"/>
              <w:jc w:val="center"/>
              <w:rPr>
                <w:rFonts w:hint="eastAsia" w:ascii="仿宋" w:hAnsi="仿宋" w:eastAsia="仿宋" w:cs="仿宋"/>
                <w:color w:val="auto"/>
                <w:sz w:val="30"/>
                <w:szCs w:val="30"/>
                <w:highlight w:val="none"/>
              </w:rPr>
            </w:pPr>
          </w:p>
        </w:tc>
        <w:tc>
          <w:tcPr>
            <w:tcW w:w="1559" w:type="dxa"/>
            <w:vAlign w:val="top"/>
          </w:tcPr>
          <w:p>
            <w:pPr>
              <w:spacing w:line="360" w:lineRule="auto"/>
              <w:jc w:val="center"/>
              <w:rPr>
                <w:rFonts w:hint="eastAsia" w:ascii="仿宋" w:hAnsi="仿宋" w:eastAsia="仿宋" w:cs="仿宋"/>
                <w:color w:val="auto"/>
                <w:sz w:val="30"/>
                <w:szCs w:val="30"/>
                <w:highlight w:val="none"/>
              </w:rPr>
            </w:pPr>
          </w:p>
        </w:tc>
        <w:tc>
          <w:tcPr>
            <w:tcW w:w="3311" w:type="dxa"/>
            <w:vAlign w:val="top"/>
          </w:tcPr>
          <w:p>
            <w:pPr>
              <w:spacing w:line="360" w:lineRule="auto"/>
              <w:jc w:val="center"/>
              <w:rPr>
                <w:rFonts w:hint="eastAsia" w:ascii="仿宋" w:hAnsi="仿宋" w:eastAsia="仿宋" w:cs="仿宋"/>
                <w:color w:val="auto"/>
                <w:sz w:val="30"/>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09" w:type="dxa"/>
            <w:vAlign w:val="top"/>
          </w:tcPr>
          <w:p>
            <w:pPr>
              <w:spacing w:line="360" w:lineRule="auto"/>
              <w:jc w:val="left"/>
              <w:rPr>
                <w:rFonts w:hint="eastAsia" w:ascii="仿宋" w:hAnsi="仿宋" w:eastAsia="仿宋" w:cs="仿宋"/>
                <w:color w:val="auto"/>
                <w:sz w:val="30"/>
                <w:szCs w:val="30"/>
                <w:highlight w:val="none"/>
              </w:rPr>
            </w:pPr>
          </w:p>
        </w:tc>
        <w:tc>
          <w:tcPr>
            <w:tcW w:w="1843" w:type="dxa"/>
            <w:vAlign w:val="top"/>
          </w:tcPr>
          <w:p>
            <w:pPr>
              <w:spacing w:line="360" w:lineRule="auto"/>
              <w:jc w:val="center"/>
              <w:rPr>
                <w:rFonts w:hint="eastAsia" w:ascii="仿宋" w:hAnsi="仿宋" w:eastAsia="仿宋" w:cs="仿宋"/>
                <w:color w:val="auto"/>
                <w:sz w:val="30"/>
                <w:szCs w:val="30"/>
                <w:highlight w:val="none"/>
              </w:rPr>
            </w:pPr>
          </w:p>
        </w:tc>
        <w:tc>
          <w:tcPr>
            <w:tcW w:w="1559" w:type="dxa"/>
            <w:vAlign w:val="top"/>
          </w:tcPr>
          <w:p>
            <w:pPr>
              <w:spacing w:line="360" w:lineRule="auto"/>
              <w:jc w:val="center"/>
              <w:rPr>
                <w:rFonts w:hint="eastAsia" w:ascii="仿宋" w:hAnsi="仿宋" w:eastAsia="仿宋" w:cs="仿宋"/>
                <w:color w:val="auto"/>
                <w:sz w:val="30"/>
                <w:szCs w:val="30"/>
                <w:highlight w:val="none"/>
              </w:rPr>
            </w:pPr>
          </w:p>
        </w:tc>
        <w:tc>
          <w:tcPr>
            <w:tcW w:w="3311" w:type="dxa"/>
            <w:vAlign w:val="top"/>
          </w:tcPr>
          <w:p>
            <w:pPr>
              <w:spacing w:line="360" w:lineRule="auto"/>
              <w:jc w:val="center"/>
              <w:rPr>
                <w:rFonts w:hint="eastAsia" w:ascii="仿宋" w:hAnsi="仿宋" w:eastAsia="仿宋" w:cs="仿宋"/>
                <w:color w:val="auto"/>
                <w:sz w:val="30"/>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809" w:type="dxa"/>
            <w:vAlign w:val="top"/>
          </w:tcPr>
          <w:p>
            <w:pPr>
              <w:spacing w:line="360" w:lineRule="auto"/>
              <w:jc w:val="left"/>
              <w:rPr>
                <w:rFonts w:hint="eastAsia" w:ascii="仿宋" w:hAnsi="仿宋" w:eastAsia="仿宋" w:cs="仿宋"/>
                <w:color w:val="auto"/>
                <w:sz w:val="30"/>
                <w:szCs w:val="30"/>
                <w:highlight w:val="none"/>
              </w:rPr>
            </w:pPr>
          </w:p>
        </w:tc>
        <w:tc>
          <w:tcPr>
            <w:tcW w:w="1843" w:type="dxa"/>
            <w:vAlign w:val="top"/>
          </w:tcPr>
          <w:p>
            <w:pPr>
              <w:spacing w:line="360" w:lineRule="auto"/>
              <w:jc w:val="center"/>
              <w:rPr>
                <w:rFonts w:hint="eastAsia" w:ascii="仿宋" w:hAnsi="仿宋" w:eastAsia="仿宋" w:cs="仿宋"/>
                <w:color w:val="auto"/>
                <w:sz w:val="30"/>
                <w:szCs w:val="30"/>
                <w:highlight w:val="none"/>
              </w:rPr>
            </w:pPr>
          </w:p>
        </w:tc>
        <w:tc>
          <w:tcPr>
            <w:tcW w:w="1559" w:type="dxa"/>
            <w:vAlign w:val="top"/>
          </w:tcPr>
          <w:p>
            <w:pPr>
              <w:spacing w:line="360" w:lineRule="auto"/>
              <w:jc w:val="center"/>
              <w:rPr>
                <w:rFonts w:hint="eastAsia" w:ascii="仿宋" w:hAnsi="仿宋" w:eastAsia="仿宋" w:cs="仿宋"/>
                <w:color w:val="auto"/>
                <w:sz w:val="30"/>
                <w:szCs w:val="30"/>
                <w:highlight w:val="none"/>
              </w:rPr>
            </w:pPr>
          </w:p>
        </w:tc>
        <w:tc>
          <w:tcPr>
            <w:tcW w:w="3311" w:type="dxa"/>
            <w:vAlign w:val="top"/>
          </w:tcPr>
          <w:p>
            <w:pPr>
              <w:spacing w:line="360" w:lineRule="auto"/>
              <w:jc w:val="center"/>
              <w:rPr>
                <w:rFonts w:hint="eastAsia" w:ascii="仿宋" w:hAnsi="仿宋" w:eastAsia="仿宋" w:cs="仿宋"/>
                <w:color w:val="auto"/>
                <w:sz w:val="30"/>
                <w:szCs w:val="30"/>
                <w:highlight w:val="none"/>
              </w:rPr>
            </w:pPr>
          </w:p>
        </w:tc>
      </w:tr>
    </w:tbl>
    <w:p>
      <w:pPr>
        <w:spacing w:line="360" w:lineRule="auto"/>
        <w:ind w:firstLine="643" w:firstLineChars="20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（三）注册资本（出资额）及股权（出资）结构</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5"/>
        <w:gridCol w:w="871"/>
        <w:gridCol w:w="1015"/>
        <w:gridCol w:w="1015"/>
        <w:gridCol w:w="2465"/>
        <w:gridCol w:w="14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1705" w:type="dxa"/>
            <w:vAlign w:val="center"/>
          </w:tcPr>
          <w:p>
            <w:pPr>
              <w:spacing w:line="360" w:lineRule="auto"/>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姓名</w:t>
            </w:r>
          </w:p>
        </w:tc>
        <w:tc>
          <w:tcPr>
            <w:tcW w:w="871" w:type="dxa"/>
            <w:vAlign w:val="center"/>
          </w:tcPr>
          <w:p>
            <w:pPr>
              <w:spacing w:line="360" w:lineRule="auto"/>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性别</w:t>
            </w:r>
          </w:p>
        </w:tc>
        <w:tc>
          <w:tcPr>
            <w:tcW w:w="1015" w:type="dxa"/>
            <w:vAlign w:val="center"/>
          </w:tcPr>
          <w:p>
            <w:pPr>
              <w:spacing w:line="360" w:lineRule="auto"/>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年龄</w:t>
            </w:r>
          </w:p>
        </w:tc>
        <w:tc>
          <w:tcPr>
            <w:tcW w:w="1015" w:type="dxa"/>
            <w:vAlign w:val="center"/>
          </w:tcPr>
          <w:p>
            <w:pPr>
              <w:spacing w:line="360" w:lineRule="auto"/>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出资比例</w:t>
            </w:r>
          </w:p>
        </w:tc>
        <w:tc>
          <w:tcPr>
            <w:tcW w:w="2465" w:type="dxa"/>
            <w:vAlign w:val="center"/>
          </w:tcPr>
          <w:p>
            <w:pPr>
              <w:spacing w:line="360" w:lineRule="auto"/>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注师号码</w:t>
            </w:r>
          </w:p>
        </w:tc>
        <w:tc>
          <w:tcPr>
            <w:tcW w:w="1451" w:type="dxa"/>
            <w:vAlign w:val="center"/>
          </w:tcPr>
          <w:p>
            <w:pPr>
              <w:spacing w:line="360" w:lineRule="auto"/>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累计从</w:t>
            </w:r>
          </w:p>
          <w:p>
            <w:pPr>
              <w:spacing w:line="360" w:lineRule="auto"/>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业年限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5" w:type="dxa"/>
            <w:vAlign w:val="top"/>
          </w:tcPr>
          <w:p>
            <w:pPr>
              <w:spacing w:line="360" w:lineRule="auto"/>
              <w:jc w:val="left"/>
              <w:rPr>
                <w:rFonts w:hint="eastAsia" w:ascii="仿宋" w:hAnsi="仿宋" w:eastAsia="仿宋" w:cs="仿宋"/>
                <w:color w:val="auto"/>
                <w:sz w:val="30"/>
                <w:szCs w:val="30"/>
                <w:highlight w:val="none"/>
              </w:rPr>
            </w:pPr>
          </w:p>
        </w:tc>
        <w:tc>
          <w:tcPr>
            <w:tcW w:w="871" w:type="dxa"/>
            <w:vAlign w:val="top"/>
          </w:tcPr>
          <w:p>
            <w:pPr>
              <w:spacing w:line="360" w:lineRule="auto"/>
              <w:jc w:val="center"/>
              <w:rPr>
                <w:rFonts w:hint="eastAsia" w:ascii="仿宋" w:hAnsi="仿宋" w:eastAsia="仿宋" w:cs="仿宋"/>
                <w:color w:val="auto"/>
                <w:sz w:val="30"/>
                <w:szCs w:val="30"/>
                <w:highlight w:val="none"/>
              </w:rPr>
            </w:pPr>
          </w:p>
        </w:tc>
        <w:tc>
          <w:tcPr>
            <w:tcW w:w="1015" w:type="dxa"/>
            <w:vAlign w:val="top"/>
          </w:tcPr>
          <w:p>
            <w:pPr>
              <w:spacing w:line="360" w:lineRule="auto"/>
              <w:jc w:val="center"/>
              <w:rPr>
                <w:rFonts w:hint="eastAsia" w:ascii="仿宋" w:hAnsi="仿宋" w:eastAsia="仿宋" w:cs="仿宋"/>
                <w:color w:val="auto"/>
                <w:sz w:val="30"/>
                <w:szCs w:val="30"/>
                <w:highlight w:val="none"/>
              </w:rPr>
            </w:pPr>
          </w:p>
        </w:tc>
        <w:tc>
          <w:tcPr>
            <w:tcW w:w="1015" w:type="dxa"/>
            <w:vAlign w:val="top"/>
          </w:tcPr>
          <w:p>
            <w:pPr>
              <w:spacing w:line="360" w:lineRule="auto"/>
              <w:jc w:val="center"/>
              <w:rPr>
                <w:rFonts w:hint="eastAsia" w:ascii="仿宋" w:hAnsi="仿宋" w:eastAsia="仿宋" w:cs="仿宋"/>
                <w:color w:val="auto"/>
                <w:sz w:val="30"/>
                <w:szCs w:val="30"/>
                <w:highlight w:val="none"/>
              </w:rPr>
            </w:pPr>
          </w:p>
        </w:tc>
        <w:tc>
          <w:tcPr>
            <w:tcW w:w="2465" w:type="dxa"/>
            <w:vAlign w:val="top"/>
          </w:tcPr>
          <w:p>
            <w:pPr>
              <w:spacing w:line="360" w:lineRule="auto"/>
              <w:jc w:val="left"/>
              <w:rPr>
                <w:rFonts w:hint="eastAsia" w:ascii="仿宋" w:hAnsi="仿宋" w:eastAsia="仿宋" w:cs="仿宋"/>
                <w:color w:val="auto"/>
                <w:sz w:val="30"/>
                <w:szCs w:val="30"/>
                <w:highlight w:val="none"/>
              </w:rPr>
            </w:pPr>
          </w:p>
        </w:tc>
        <w:tc>
          <w:tcPr>
            <w:tcW w:w="1451" w:type="dxa"/>
            <w:vAlign w:val="top"/>
          </w:tcPr>
          <w:p>
            <w:pPr>
              <w:spacing w:line="360" w:lineRule="auto"/>
              <w:jc w:val="center"/>
              <w:rPr>
                <w:rFonts w:hint="eastAsia" w:ascii="仿宋" w:hAnsi="仿宋" w:eastAsia="仿宋" w:cs="仿宋"/>
                <w:color w:val="auto"/>
                <w:sz w:val="30"/>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5" w:type="dxa"/>
            <w:vAlign w:val="top"/>
          </w:tcPr>
          <w:p>
            <w:pPr>
              <w:spacing w:line="360" w:lineRule="auto"/>
              <w:jc w:val="left"/>
              <w:rPr>
                <w:rFonts w:hint="eastAsia" w:ascii="仿宋" w:hAnsi="仿宋" w:eastAsia="仿宋" w:cs="仿宋"/>
                <w:color w:val="auto"/>
                <w:sz w:val="30"/>
                <w:szCs w:val="30"/>
                <w:highlight w:val="none"/>
              </w:rPr>
            </w:pPr>
          </w:p>
        </w:tc>
        <w:tc>
          <w:tcPr>
            <w:tcW w:w="871" w:type="dxa"/>
            <w:vAlign w:val="top"/>
          </w:tcPr>
          <w:p>
            <w:pPr>
              <w:spacing w:line="360" w:lineRule="auto"/>
              <w:jc w:val="center"/>
              <w:rPr>
                <w:rFonts w:hint="eastAsia" w:ascii="仿宋" w:hAnsi="仿宋" w:eastAsia="仿宋" w:cs="仿宋"/>
                <w:color w:val="auto"/>
                <w:sz w:val="30"/>
                <w:szCs w:val="30"/>
                <w:highlight w:val="none"/>
              </w:rPr>
            </w:pPr>
          </w:p>
        </w:tc>
        <w:tc>
          <w:tcPr>
            <w:tcW w:w="1015" w:type="dxa"/>
            <w:vAlign w:val="top"/>
          </w:tcPr>
          <w:p>
            <w:pPr>
              <w:spacing w:line="360" w:lineRule="auto"/>
              <w:jc w:val="center"/>
              <w:rPr>
                <w:rFonts w:hint="eastAsia" w:ascii="仿宋" w:hAnsi="仿宋" w:eastAsia="仿宋" w:cs="仿宋"/>
                <w:color w:val="auto"/>
                <w:sz w:val="30"/>
                <w:szCs w:val="30"/>
                <w:highlight w:val="none"/>
              </w:rPr>
            </w:pPr>
          </w:p>
        </w:tc>
        <w:tc>
          <w:tcPr>
            <w:tcW w:w="1015" w:type="dxa"/>
            <w:vAlign w:val="top"/>
          </w:tcPr>
          <w:p>
            <w:pPr>
              <w:spacing w:line="360" w:lineRule="auto"/>
              <w:jc w:val="center"/>
              <w:rPr>
                <w:rFonts w:hint="eastAsia" w:ascii="仿宋" w:hAnsi="仿宋" w:eastAsia="仿宋" w:cs="仿宋"/>
                <w:color w:val="auto"/>
                <w:sz w:val="30"/>
                <w:szCs w:val="30"/>
                <w:highlight w:val="none"/>
              </w:rPr>
            </w:pPr>
          </w:p>
        </w:tc>
        <w:tc>
          <w:tcPr>
            <w:tcW w:w="2465" w:type="dxa"/>
            <w:vAlign w:val="top"/>
          </w:tcPr>
          <w:p>
            <w:pPr>
              <w:spacing w:line="360" w:lineRule="auto"/>
              <w:jc w:val="left"/>
              <w:rPr>
                <w:rFonts w:hint="eastAsia" w:ascii="仿宋" w:hAnsi="仿宋" w:eastAsia="仿宋" w:cs="仿宋"/>
                <w:color w:val="auto"/>
                <w:sz w:val="30"/>
                <w:szCs w:val="30"/>
                <w:highlight w:val="none"/>
              </w:rPr>
            </w:pPr>
          </w:p>
        </w:tc>
        <w:tc>
          <w:tcPr>
            <w:tcW w:w="1451" w:type="dxa"/>
            <w:vAlign w:val="top"/>
          </w:tcPr>
          <w:p>
            <w:pPr>
              <w:spacing w:line="360" w:lineRule="auto"/>
              <w:jc w:val="center"/>
              <w:rPr>
                <w:rFonts w:hint="eastAsia" w:ascii="仿宋" w:hAnsi="仿宋" w:eastAsia="仿宋" w:cs="仿宋"/>
                <w:color w:val="auto"/>
                <w:sz w:val="30"/>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5" w:type="dxa"/>
            <w:vAlign w:val="top"/>
          </w:tcPr>
          <w:p>
            <w:pPr>
              <w:spacing w:line="360" w:lineRule="auto"/>
              <w:jc w:val="left"/>
              <w:rPr>
                <w:rFonts w:hint="eastAsia" w:ascii="仿宋" w:hAnsi="仿宋" w:eastAsia="仿宋" w:cs="仿宋"/>
                <w:color w:val="auto"/>
                <w:sz w:val="30"/>
                <w:szCs w:val="30"/>
                <w:highlight w:val="none"/>
              </w:rPr>
            </w:pPr>
          </w:p>
        </w:tc>
        <w:tc>
          <w:tcPr>
            <w:tcW w:w="871" w:type="dxa"/>
            <w:vAlign w:val="top"/>
          </w:tcPr>
          <w:p>
            <w:pPr>
              <w:spacing w:line="360" w:lineRule="auto"/>
              <w:jc w:val="center"/>
              <w:rPr>
                <w:rFonts w:hint="eastAsia" w:ascii="仿宋" w:hAnsi="仿宋" w:eastAsia="仿宋" w:cs="仿宋"/>
                <w:color w:val="auto"/>
                <w:sz w:val="30"/>
                <w:szCs w:val="30"/>
                <w:highlight w:val="none"/>
              </w:rPr>
            </w:pPr>
          </w:p>
        </w:tc>
        <w:tc>
          <w:tcPr>
            <w:tcW w:w="1015" w:type="dxa"/>
            <w:vAlign w:val="top"/>
          </w:tcPr>
          <w:p>
            <w:pPr>
              <w:spacing w:line="360" w:lineRule="auto"/>
              <w:jc w:val="center"/>
              <w:rPr>
                <w:rFonts w:hint="eastAsia" w:ascii="仿宋" w:hAnsi="仿宋" w:eastAsia="仿宋" w:cs="仿宋"/>
                <w:color w:val="auto"/>
                <w:sz w:val="30"/>
                <w:szCs w:val="30"/>
                <w:highlight w:val="none"/>
              </w:rPr>
            </w:pPr>
          </w:p>
        </w:tc>
        <w:tc>
          <w:tcPr>
            <w:tcW w:w="1015" w:type="dxa"/>
            <w:vAlign w:val="top"/>
          </w:tcPr>
          <w:p>
            <w:pPr>
              <w:spacing w:line="360" w:lineRule="auto"/>
              <w:jc w:val="center"/>
              <w:rPr>
                <w:rFonts w:hint="eastAsia" w:ascii="仿宋" w:hAnsi="仿宋" w:eastAsia="仿宋" w:cs="仿宋"/>
                <w:color w:val="auto"/>
                <w:sz w:val="30"/>
                <w:szCs w:val="30"/>
                <w:highlight w:val="none"/>
              </w:rPr>
            </w:pPr>
          </w:p>
        </w:tc>
        <w:tc>
          <w:tcPr>
            <w:tcW w:w="2465" w:type="dxa"/>
            <w:vAlign w:val="top"/>
          </w:tcPr>
          <w:p>
            <w:pPr>
              <w:spacing w:line="360" w:lineRule="auto"/>
              <w:jc w:val="left"/>
              <w:rPr>
                <w:rFonts w:hint="eastAsia" w:ascii="仿宋" w:hAnsi="仿宋" w:eastAsia="仿宋" w:cs="仿宋"/>
                <w:color w:val="auto"/>
                <w:sz w:val="30"/>
                <w:szCs w:val="30"/>
                <w:highlight w:val="none"/>
              </w:rPr>
            </w:pPr>
          </w:p>
        </w:tc>
        <w:tc>
          <w:tcPr>
            <w:tcW w:w="1451" w:type="dxa"/>
            <w:vAlign w:val="top"/>
          </w:tcPr>
          <w:p>
            <w:pPr>
              <w:spacing w:line="360" w:lineRule="auto"/>
              <w:jc w:val="center"/>
              <w:rPr>
                <w:rFonts w:hint="eastAsia" w:ascii="仿宋" w:hAnsi="仿宋" w:eastAsia="仿宋" w:cs="仿宋"/>
                <w:color w:val="auto"/>
                <w:sz w:val="30"/>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5" w:type="dxa"/>
            <w:vAlign w:val="top"/>
          </w:tcPr>
          <w:p>
            <w:pPr>
              <w:spacing w:line="360" w:lineRule="auto"/>
              <w:jc w:val="left"/>
              <w:rPr>
                <w:rFonts w:hint="eastAsia" w:ascii="仿宋" w:hAnsi="仿宋" w:eastAsia="仿宋" w:cs="仿宋"/>
                <w:color w:val="auto"/>
                <w:sz w:val="30"/>
                <w:szCs w:val="30"/>
                <w:highlight w:val="none"/>
              </w:rPr>
            </w:pPr>
          </w:p>
        </w:tc>
        <w:tc>
          <w:tcPr>
            <w:tcW w:w="871" w:type="dxa"/>
            <w:vAlign w:val="top"/>
          </w:tcPr>
          <w:p>
            <w:pPr>
              <w:spacing w:line="360" w:lineRule="auto"/>
              <w:jc w:val="center"/>
              <w:rPr>
                <w:rFonts w:hint="eastAsia" w:ascii="仿宋" w:hAnsi="仿宋" w:eastAsia="仿宋" w:cs="仿宋"/>
                <w:color w:val="auto"/>
                <w:sz w:val="30"/>
                <w:szCs w:val="30"/>
                <w:highlight w:val="none"/>
              </w:rPr>
            </w:pPr>
          </w:p>
        </w:tc>
        <w:tc>
          <w:tcPr>
            <w:tcW w:w="1015" w:type="dxa"/>
            <w:vAlign w:val="top"/>
          </w:tcPr>
          <w:p>
            <w:pPr>
              <w:spacing w:line="360" w:lineRule="auto"/>
              <w:jc w:val="center"/>
              <w:rPr>
                <w:rFonts w:hint="eastAsia" w:ascii="仿宋" w:hAnsi="仿宋" w:eastAsia="仿宋" w:cs="仿宋"/>
                <w:color w:val="auto"/>
                <w:sz w:val="30"/>
                <w:szCs w:val="30"/>
                <w:highlight w:val="none"/>
              </w:rPr>
            </w:pPr>
          </w:p>
        </w:tc>
        <w:tc>
          <w:tcPr>
            <w:tcW w:w="1015" w:type="dxa"/>
            <w:vAlign w:val="top"/>
          </w:tcPr>
          <w:p>
            <w:pPr>
              <w:spacing w:line="360" w:lineRule="auto"/>
              <w:jc w:val="center"/>
              <w:rPr>
                <w:rFonts w:hint="eastAsia" w:ascii="仿宋" w:hAnsi="仿宋" w:eastAsia="仿宋" w:cs="仿宋"/>
                <w:color w:val="auto"/>
                <w:sz w:val="30"/>
                <w:szCs w:val="30"/>
                <w:highlight w:val="none"/>
              </w:rPr>
            </w:pPr>
          </w:p>
        </w:tc>
        <w:tc>
          <w:tcPr>
            <w:tcW w:w="2465" w:type="dxa"/>
            <w:vAlign w:val="top"/>
          </w:tcPr>
          <w:p>
            <w:pPr>
              <w:spacing w:line="360" w:lineRule="auto"/>
              <w:jc w:val="left"/>
              <w:rPr>
                <w:rFonts w:hint="eastAsia" w:ascii="仿宋" w:hAnsi="仿宋" w:eastAsia="仿宋" w:cs="仿宋"/>
                <w:color w:val="auto"/>
                <w:sz w:val="30"/>
                <w:szCs w:val="30"/>
                <w:highlight w:val="none"/>
              </w:rPr>
            </w:pPr>
          </w:p>
        </w:tc>
        <w:tc>
          <w:tcPr>
            <w:tcW w:w="1451" w:type="dxa"/>
            <w:vAlign w:val="top"/>
          </w:tcPr>
          <w:p>
            <w:pPr>
              <w:spacing w:line="360" w:lineRule="auto"/>
              <w:jc w:val="center"/>
              <w:rPr>
                <w:rFonts w:hint="eastAsia" w:ascii="仿宋" w:hAnsi="仿宋" w:eastAsia="仿宋" w:cs="仿宋"/>
                <w:color w:val="auto"/>
                <w:sz w:val="30"/>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705" w:type="dxa"/>
            <w:vAlign w:val="top"/>
          </w:tcPr>
          <w:p>
            <w:pPr>
              <w:spacing w:line="360" w:lineRule="auto"/>
              <w:jc w:val="left"/>
              <w:rPr>
                <w:rFonts w:hint="eastAsia" w:ascii="仿宋" w:hAnsi="仿宋" w:eastAsia="仿宋" w:cs="仿宋"/>
                <w:color w:val="auto"/>
                <w:sz w:val="30"/>
                <w:szCs w:val="30"/>
                <w:highlight w:val="none"/>
              </w:rPr>
            </w:pPr>
          </w:p>
        </w:tc>
        <w:tc>
          <w:tcPr>
            <w:tcW w:w="871" w:type="dxa"/>
            <w:vAlign w:val="top"/>
          </w:tcPr>
          <w:p>
            <w:pPr>
              <w:spacing w:line="360" w:lineRule="auto"/>
              <w:jc w:val="center"/>
              <w:rPr>
                <w:rFonts w:hint="eastAsia" w:ascii="仿宋" w:hAnsi="仿宋" w:eastAsia="仿宋" w:cs="仿宋"/>
                <w:color w:val="auto"/>
                <w:sz w:val="30"/>
                <w:szCs w:val="30"/>
                <w:highlight w:val="none"/>
              </w:rPr>
            </w:pPr>
          </w:p>
        </w:tc>
        <w:tc>
          <w:tcPr>
            <w:tcW w:w="1015" w:type="dxa"/>
            <w:vAlign w:val="top"/>
          </w:tcPr>
          <w:p>
            <w:pPr>
              <w:spacing w:line="360" w:lineRule="auto"/>
              <w:jc w:val="center"/>
              <w:rPr>
                <w:rFonts w:hint="eastAsia" w:ascii="仿宋" w:hAnsi="仿宋" w:eastAsia="仿宋" w:cs="仿宋"/>
                <w:color w:val="auto"/>
                <w:sz w:val="30"/>
                <w:szCs w:val="30"/>
                <w:highlight w:val="none"/>
              </w:rPr>
            </w:pPr>
          </w:p>
        </w:tc>
        <w:tc>
          <w:tcPr>
            <w:tcW w:w="1015" w:type="dxa"/>
            <w:vAlign w:val="top"/>
          </w:tcPr>
          <w:p>
            <w:pPr>
              <w:spacing w:line="360" w:lineRule="auto"/>
              <w:jc w:val="center"/>
              <w:rPr>
                <w:rFonts w:hint="eastAsia" w:ascii="仿宋" w:hAnsi="仿宋" w:eastAsia="仿宋" w:cs="仿宋"/>
                <w:color w:val="auto"/>
                <w:sz w:val="30"/>
                <w:szCs w:val="30"/>
                <w:highlight w:val="none"/>
              </w:rPr>
            </w:pPr>
          </w:p>
        </w:tc>
        <w:tc>
          <w:tcPr>
            <w:tcW w:w="2465" w:type="dxa"/>
            <w:vAlign w:val="top"/>
          </w:tcPr>
          <w:p>
            <w:pPr>
              <w:spacing w:line="360" w:lineRule="auto"/>
              <w:jc w:val="left"/>
              <w:rPr>
                <w:rFonts w:hint="eastAsia" w:ascii="仿宋" w:hAnsi="仿宋" w:eastAsia="仿宋" w:cs="仿宋"/>
                <w:color w:val="auto"/>
                <w:sz w:val="30"/>
                <w:szCs w:val="30"/>
                <w:highlight w:val="none"/>
              </w:rPr>
            </w:pPr>
          </w:p>
        </w:tc>
        <w:tc>
          <w:tcPr>
            <w:tcW w:w="1451" w:type="dxa"/>
            <w:vAlign w:val="top"/>
          </w:tcPr>
          <w:p>
            <w:pPr>
              <w:spacing w:line="360" w:lineRule="auto"/>
              <w:jc w:val="center"/>
              <w:rPr>
                <w:rFonts w:hint="eastAsia" w:ascii="仿宋" w:hAnsi="仿宋" w:eastAsia="仿宋" w:cs="仿宋"/>
                <w:color w:val="auto"/>
                <w:sz w:val="30"/>
                <w:szCs w:val="30"/>
                <w:highlight w:val="none"/>
              </w:rPr>
            </w:pPr>
          </w:p>
        </w:tc>
      </w:tr>
    </w:tbl>
    <w:p>
      <w:pPr>
        <w:spacing w:line="360" w:lineRule="auto"/>
        <w:ind w:firstLine="643" w:firstLineChars="20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（四）人员规模及其构成（</w:t>
      </w:r>
      <w:r>
        <w:rPr>
          <w:rFonts w:hint="eastAsia" w:ascii="仿宋" w:hAnsi="仿宋" w:eastAsia="仿宋" w:cs="仿宋"/>
          <w:b/>
          <w:color w:val="auto"/>
          <w:sz w:val="32"/>
          <w:szCs w:val="32"/>
          <w:highlight w:val="none"/>
          <w:lang w:eastAsia="zh-CN"/>
        </w:rPr>
        <w:t>设有分所的事务所应填列</w:t>
      </w:r>
      <w:r>
        <w:rPr>
          <w:rFonts w:hint="eastAsia" w:ascii="仿宋" w:hAnsi="仿宋" w:eastAsia="仿宋" w:cs="仿宋"/>
          <w:b/>
          <w:color w:val="auto"/>
          <w:sz w:val="32"/>
          <w:szCs w:val="32"/>
          <w:highlight w:val="none"/>
        </w:rPr>
        <w:t>总分所</w:t>
      </w:r>
      <w:r>
        <w:rPr>
          <w:rFonts w:hint="eastAsia" w:ascii="仿宋" w:hAnsi="仿宋" w:eastAsia="仿宋" w:cs="仿宋"/>
          <w:b/>
          <w:color w:val="auto"/>
          <w:sz w:val="32"/>
          <w:szCs w:val="32"/>
          <w:highlight w:val="none"/>
          <w:lang w:eastAsia="zh-CN"/>
        </w:rPr>
        <w:t>数据</w:t>
      </w:r>
      <w:r>
        <w:rPr>
          <w:rFonts w:hint="eastAsia" w:ascii="仿宋" w:hAnsi="仿宋" w:eastAsia="仿宋" w:cs="仿宋"/>
          <w:b/>
          <w:color w:val="auto"/>
          <w:sz w:val="32"/>
          <w:szCs w:val="32"/>
          <w:highlight w:val="none"/>
        </w:rPr>
        <w:t>）</w:t>
      </w:r>
    </w:p>
    <w:tbl>
      <w:tblPr>
        <w:tblStyle w:val="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7"/>
        <w:gridCol w:w="516"/>
        <w:gridCol w:w="561"/>
        <w:gridCol w:w="561"/>
        <w:gridCol w:w="686"/>
        <w:gridCol w:w="686"/>
        <w:gridCol w:w="936"/>
        <w:gridCol w:w="1116"/>
        <w:gridCol w:w="936"/>
        <w:gridCol w:w="11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trPr>
        <w:tc>
          <w:tcPr>
            <w:tcW w:w="1407" w:type="dxa"/>
            <w:vMerge w:val="restart"/>
            <w:vAlign w:val="center"/>
          </w:tcPr>
          <w:p>
            <w:pPr>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项 目</w:t>
            </w:r>
          </w:p>
        </w:tc>
        <w:tc>
          <w:tcPr>
            <w:tcW w:w="516" w:type="dxa"/>
            <w:vMerge w:val="restart"/>
            <w:vAlign w:val="center"/>
          </w:tcPr>
          <w:p>
            <w:pPr>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人数</w:t>
            </w:r>
          </w:p>
        </w:tc>
        <w:tc>
          <w:tcPr>
            <w:tcW w:w="1122" w:type="dxa"/>
            <w:gridSpan w:val="2"/>
            <w:vAlign w:val="center"/>
          </w:tcPr>
          <w:p>
            <w:pPr>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取得方式</w:t>
            </w:r>
          </w:p>
        </w:tc>
        <w:tc>
          <w:tcPr>
            <w:tcW w:w="1372" w:type="dxa"/>
            <w:gridSpan w:val="2"/>
            <w:vAlign w:val="center"/>
          </w:tcPr>
          <w:p>
            <w:pPr>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性别</w:t>
            </w:r>
          </w:p>
        </w:tc>
        <w:tc>
          <w:tcPr>
            <w:tcW w:w="2052" w:type="dxa"/>
            <w:gridSpan w:val="2"/>
            <w:vAlign w:val="center"/>
          </w:tcPr>
          <w:p>
            <w:pPr>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年龄60岁</w:t>
            </w:r>
          </w:p>
        </w:tc>
        <w:tc>
          <w:tcPr>
            <w:tcW w:w="2053" w:type="dxa"/>
            <w:gridSpan w:val="2"/>
            <w:vAlign w:val="center"/>
          </w:tcPr>
          <w:p>
            <w:pPr>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本科学历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blHeader/>
        </w:trPr>
        <w:tc>
          <w:tcPr>
            <w:tcW w:w="1407" w:type="dxa"/>
            <w:vMerge w:val="continue"/>
            <w:vAlign w:val="center"/>
          </w:tcPr>
          <w:p>
            <w:pPr>
              <w:jc w:val="center"/>
              <w:rPr>
                <w:rFonts w:hint="eastAsia" w:ascii="仿宋" w:hAnsi="仿宋" w:eastAsia="仿宋" w:cs="仿宋"/>
                <w:color w:val="auto"/>
                <w:sz w:val="30"/>
                <w:szCs w:val="30"/>
                <w:highlight w:val="none"/>
              </w:rPr>
            </w:pPr>
          </w:p>
        </w:tc>
        <w:tc>
          <w:tcPr>
            <w:tcW w:w="516" w:type="dxa"/>
            <w:vMerge w:val="continue"/>
            <w:vAlign w:val="center"/>
          </w:tcPr>
          <w:p>
            <w:pPr>
              <w:jc w:val="center"/>
              <w:rPr>
                <w:rFonts w:hint="eastAsia" w:ascii="仿宋" w:hAnsi="仿宋" w:eastAsia="仿宋" w:cs="仿宋"/>
                <w:color w:val="auto"/>
                <w:sz w:val="30"/>
                <w:szCs w:val="30"/>
                <w:highlight w:val="none"/>
              </w:rPr>
            </w:pPr>
          </w:p>
        </w:tc>
        <w:tc>
          <w:tcPr>
            <w:tcW w:w="561" w:type="dxa"/>
            <w:tcBorders>
              <w:right w:val="dotted" w:color="auto" w:sz="4" w:space="0"/>
            </w:tcBorders>
            <w:vAlign w:val="center"/>
          </w:tcPr>
          <w:p>
            <w:pPr>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考试</w:t>
            </w:r>
          </w:p>
        </w:tc>
        <w:tc>
          <w:tcPr>
            <w:tcW w:w="561" w:type="dxa"/>
            <w:tcBorders>
              <w:left w:val="dotted" w:color="auto" w:sz="4" w:space="0"/>
            </w:tcBorders>
            <w:vAlign w:val="center"/>
          </w:tcPr>
          <w:p>
            <w:pPr>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考核</w:t>
            </w:r>
          </w:p>
        </w:tc>
        <w:tc>
          <w:tcPr>
            <w:tcW w:w="686" w:type="dxa"/>
            <w:tcBorders>
              <w:right w:val="dotted" w:color="auto" w:sz="4" w:space="0"/>
            </w:tcBorders>
            <w:vAlign w:val="center"/>
          </w:tcPr>
          <w:p>
            <w:pPr>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女性</w:t>
            </w:r>
          </w:p>
        </w:tc>
        <w:tc>
          <w:tcPr>
            <w:tcW w:w="686" w:type="dxa"/>
            <w:tcBorders>
              <w:left w:val="dotted" w:color="auto" w:sz="4" w:space="0"/>
            </w:tcBorders>
            <w:vAlign w:val="center"/>
          </w:tcPr>
          <w:p>
            <w:pPr>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男性</w:t>
            </w:r>
          </w:p>
        </w:tc>
        <w:tc>
          <w:tcPr>
            <w:tcW w:w="936" w:type="dxa"/>
            <w:tcBorders>
              <w:right w:val="dotted" w:color="auto" w:sz="4" w:space="0"/>
            </w:tcBorders>
            <w:vAlign w:val="center"/>
          </w:tcPr>
          <w:p>
            <w:pPr>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以下</w:t>
            </w:r>
          </w:p>
        </w:tc>
        <w:tc>
          <w:tcPr>
            <w:tcW w:w="1116" w:type="dxa"/>
            <w:tcBorders>
              <w:left w:val="dotted" w:color="auto" w:sz="4" w:space="0"/>
            </w:tcBorders>
            <w:vAlign w:val="center"/>
          </w:tcPr>
          <w:p>
            <w:pPr>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以上（含）</w:t>
            </w:r>
          </w:p>
        </w:tc>
        <w:tc>
          <w:tcPr>
            <w:tcW w:w="936" w:type="dxa"/>
            <w:tcBorders>
              <w:right w:val="dotted" w:color="auto" w:sz="4" w:space="0"/>
            </w:tcBorders>
            <w:vAlign w:val="center"/>
          </w:tcPr>
          <w:p>
            <w:pPr>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以下</w:t>
            </w:r>
          </w:p>
        </w:tc>
        <w:tc>
          <w:tcPr>
            <w:tcW w:w="1117" w:type="dxa"/>
            <w:tcBorders>
              <w:left w:val="dotted" w:color="auto" w:sz="4" w:space="0"/>
            </w:tcBorders>
            <w:vAlign w:val="center"/>
          </w:tcPr>
          <w:p>
            <w:pPr>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以上（含）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07" w:type="dxa"/>
            <w:vAlign w:val="center"/>
          </w:tcPr>
          <w:p>
            <w:pPr>
              <w:jc w:val="left"/>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注册会计师</w:t>
            </w:r>
          </w:p>
        </w:tc>
        <w:tc>
          <w:tcPr>
            <w:tcW w:w="516" w:type="dxa"/>
            <w:vAlign w:val="center"/>
          </w:tcPr>
          <w:p>
            <w:pPr>
              <w:jc w:val="center"/>
              <w:rPr>
                <w:rFonts w:hint="eastAsia" w:ascii="仿宋" w:hAnsi="仿宋" w:eastAsia="仿宋" w:cs="仿宋"/>
                <w:color w:val="auto"/>
                <w:sz w:val="30"/>
                <w:szCs w:val="30"/>
                <w:highlight w:val="none"/>
              </w:rPr>
            </w:pPr>
          </w:p>
        </w:tc>
        <w:tc>
          <w:tcPr>
            <w:tcW w:w="561" w:type="dxa"/>
            <w:tcBorders>
              <w:right w:val="dotted" w:color="auto" w:sz="4" w:space="0"/>
            </w:tcBorders>
            <w:vAlign w:val="center"/>
          </w:tcPr>
          <w:p>
            <w:pPr>
              <w:jc w:val="center"/>
              <w:rPr>
                <w:rFonts w:hint="eastAsia" w:ascii="仿宋" w:hAnsi="仿宋" w:eastAsia="仿宋" w:cs="仿宋"/>
                <w:color w:val="auto"/>
                <w:sz w:val="30"/>
                <w:szCs w:val="30"/>
                <w:highlight w:val="none"/>
              </w:rPr>
            </w:pPr>
          </w:p>
        </w:tc>
        <w:tc>
          <w:tcPr>
            <w:tcW w:w="561" w:type="dxa"/>
            <w:tcBorders>
              <w:left w:val="dotted" w:color="auto" w:sz="4" w:space="0"/>
            </w:tcBorders>
            <w:vAlign w:val="center"/>
          </w:tcPr>
          <w:p>
            <w:pPr>
              <w:jc w:val="center"/>
              <w:rPr>
                <w:rFonts w:hint="eastAsia" w:ascii="仿宋" w:hAnsi="仿宋" w:eastAsia="仿宋" w:cs="仿宋"/>
                <w:color w:val="auto"/>
                <w:sz w:val="30"/>
                <w:szCs w:val="30"/>
                <w:highlight w:val="none"/>
              </w:rPr>
            </w:pPr>
          </w:p>
        </w:tc>
        <w:tc>
          <w:tcPr>
            <w:tcW w:w="686" w:type="dxa"/>
            <w:tcBorders>
              <w:right w:val="dotted" w:color="auto" w:sz="4" w:space="0"/>
            </w:tcBorders>
            <w:vAlign w:val="center"/>
          </w:tcPr>
          <w:p>
            <w:pPr>
              <w:jc w:val="center"/>
              <w:rPr>
                <w:rFonts w:hint="eastAsia" w:ascii="仿宋" w:hAnsi="仿宋" w:eastAsia="仿宋" w:cs="仿宋"/>
                <w:color w:val="auto"/>
                <w:sz w:val="30"/>
                <w:szCs w:val="30"/>
                <w:highlight w:val="none"/>
              </w:rPr>
            </w:pPr>
          </w:p>
        </w:tc>
        <w:tc>
          <w:tcPr>
            <w:tcW w:w="686" w:type="dxa"/>
            <w:tcBorders>
              <w:left w:val="dotted" w:color="auto" w:sz="4" w:space="0"/>
            </w:tcBorders>
            <w:vAlign w:val="center"/>
          </w:tcPr>
          <w:p>
            <w:pPr>
              <w:jc w:val="center"/>
              <w:rPr>
                <w:rFonts w:hint="eastAsia" w:ascii="仿宋" w:hAnsi="仿宋" w:eastAsia="仿宋" w:cs="仿宋"/>
                <w:color w:val="auto"/>
                <w:sz w:val="30"/>
                <w:szCs w:val="30"/>
                <w:highlight w:val="none"/>
              </w:rPr>
            </w:pPr>
          </w:p>
        </w:tc>
        <w:tc>
          <w:tcPr>
            <w:tcW w:w="936" w:type="dxa"/>
            <w:tcBorders>
              <w:right w:val="dotted" w:color="auto" w:sz="4" w:space="0"/>
            </w:tcBorders>
            <w:vAlign w:val="center"/>
          </w:tcPr>
          <w:p>
            <w:pPr>
              <w:jc w:val="center"/>
              <w:rPr>
                <w:rFonts w:hint="eastAsia" w:ascii="仿宋" w:hAnsi="仿宋" w:eastAsia="仿宋" w:cs="仿宋"/>
                <w:color w:val="auto"/>
                <w:sz w:val="30"/>
                <w:szCs w:val="30"/>
                <w:highlight w:val="none"/>
              </w:rPr>
            </w:pPr>
          </w:p>
        </w:tc>
        <w:tc>
          <w:tcPr>
            <w:tcW w:w="1116" w:type="dxa"/>
            <w:tcBorders>
              <w:left w:val="dotted" w:color="auto" w:sz="4" w:space="0"/>
            </w:tcBorders>
            <w:vAlign w:val="center"/>
          </w:tcPr>
          <w:p>
            <w:pPr>
              <w:jc w:val="center"/>
              <w:rPr>
                <w:rFonts w:hint="eastAsia" w:ascii="仿宋" w:hAnsi="仿宋" w:eastAsia="仿宋" w:cs="仿宋"/>
                <w:color w:val="auto"/>
                <w:sz w:val="30"/>
                <w:szCs w:val="30"/>
                <w:highlight w:val="none"/>
              </w:rPr>
            </w:pPr>
          </w:p>
        </w:tc>
        <w:tc>
          <w:tcPr>
            <w:tcW w:w="936" w:type="dxa"/>
            <w:tcBorders>
              <w:right w:val="dotted" w:color="auto" w:sz="4" w:space="0"/>
            </w:tcBorders>
            <w:vAlign w:val="center"/>
          </w:tcPr>
          <w:p>
            <w:pPr>
              <w:jc w:val="center"/>
              <w:rPr>
                <w:rFonts w:hint="eastAsia" w:ascii="仿宋" w:hAnsi="仿宋" w:eastAsia="仿宋" w:cs="仿宋"/>
                <w:color w:val="auto"/>
                <w:sz w:val="30"/>
                <w:szCs w:val="30"/>
                <w:highlight w:val="none"/>
              </w:rPr>
            </w:pPr>
          </w:p>
        </w:tc>
        <w:tc>
          <w:tcPr>
            <w:tcW w:w="1117" w:type="dxa"/>
            <w:tcBorders>
              <w:left w:val="dotted" w:color="auto" w:sz="4" w:space="0"/>
            </w:tcBorders>
            <w:vAlign w:val="center"/>
          </w:tcPr>
          <w:p>
            <w:pPr>
              <w:jc w:val="center"/>
              <w:rPr>
                <w:rFonts w:hint="eastAsia" w:ascii="仿宋" w:hAnsi="仿宋" w:eastAsia="仿宋" w:cs="仿宋"/>
                <w:color w:val="auto"/>
                <w:sz w:val="30"/>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07" w:type="dxa"/>
            <w:tcBorders>
              <w:bottom w:val="single" w:color="auto" w:sz="4" w:space="0"/>
            </w:tcBorders>
            <w:vAlign w:val="center"/>
          </w:tcPr>
          <w:p>
            <w:pPr>
              <w:jc w:val="left"/>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非注册会计师</w:t>
            </w:r>
          </w:p>
        </w:tc>
        <w:tc>
          <w:tcPr>
            <w:tcW w:w="516" w:type="dxa"/>
            <w:tcBorders>
              <w:bottom w:val="single" w:color="auto" w:sz="4" w:space="0"/>
            </w:tcBorders>
            <w:vAlign w:val="center"/>
          </w:tcPr>
          <w:p>
            <w:pPr>
              <w:jc w:val="center"/>
              <w:rPr>
                <w:rFonts w:hint="eastAsia" w:ascii="仿宋" w:hAnsi="仿宋" w:eastAsia="仿宋" w:cs="仿宋"/>
                <w:color w:val="auto"/>
                <w:sz w:val="30"/>
                <w:szCs w:val="30"/>
                <w:highlight w:val="none"/>
              </w:rPr>
            </w:pPr>
          </w:p>
        </w:tc>
        <w:tc>
          <w:tcPr>
            <w:tcW w:w="561" w:type="dxa"/>
            <w:tcBorders>
              <w:bottom w:val="single" w:color="auto" w:sz="4" w:space="0"/>
              <w:right w:val="dotted" w:color="auto" w:sz="4" w:space="0"/>
            </w:tcBorders>
            <w:vAlign w:val="center"/>
          </w:tcPr>
          <w:p>
            <w:pPr>
              <w:jc w:val="center"/>
              <w:rPr>
                <w:rFonts w:hint="eastAsia" w:ascii="仿宋" w:hAnsi="仿宋" w:eastAsia="仿宋" w:cs="仿宋"/>
                <w:color w:val="auto"/>
                <w:sz w:val="30"/>
                <w:szCs w:val="30"/>
                <w:highlight w:val="none"/>
              </w:rPr>
            </w:pPr>
          </w:p>
        </w:tc>
        <w:tc>
          <w:tcPr>
            <w:tcW w:w="561" w:type="dxa"/>
            <w:tcBorders>
              <w:left w:val="dotted" w:color="auto" w:sz="4" w:space="0"/>
              <w:bottom w:val="single" w:color="auto" w:sz="4" w:space="0"/>
            </w:tcBorders>
            <w:vAlign w:val="center"/>
          </w:tcPr>
          <w:p>
            <w:pPr>
              <w:jc w:val="center"/>
              <w:rPr>
                <w:rFonts w:hint="eastAsia" w:ascii="仿宋" w:hAnsi="仿宋" w:eastAsia="仿宋" w:cs="仿宋"/>
                <w:color w:val="auto"/>
                <w:sz w:val="30"/>
                <w:szCs w:val="30"/>
                <w:highlight w:val="none"/>
              </w:rPr>
            </w:pPr>
          </w:p>
        </w:tc>
        <w:tc>
          <w:tcPr>
            <w:tcW w:w="686" w:type="dxa"/>
            <w:tcBorders>
              <w:bottom w:val="single" w:color="auto" w:sz="4" w:space="0"/>
              <w:right w:val="dotted" w:color="auto" w:sz="4" w:space="0"/>
            </w:tcBorders>
            <w:vAlign w:val="center"/>
          </w:tcPr>
          <w:p>
            <w:pPr>
              <w:jc w:val="center"/>
              <w:rPr>
                <w:rFonts w:hint="eastAsia" w:ascii="仿宋" w:hAnsi="仿宋" w:eastAsia="仿宋" w:cs="仿宋"/>
                <w:color w:val="auto"/>
                <w:sz w:val="30"/>
                <w:szCs w:val="30"/>
                <w:highlight w:val="none"/>
              </w:rPr>
            </w:pPr>
          </w:p>
        </w:tc>
        <w:tc>
          <w:tcPr>
            <w:tcW w:w="686" w:type="dxa"/>
            <w:tcBorders>
              <w:left w:val="dotted" w:color="auto" w:sz="4" w:space="0"/>
              <w:bottom w:val="single" w:color="auto" w:sz="4" w:space="0"/>
            </w:tcBorders>
            <w:vAlign w:val="center"/>
          </w:tcPr>
          <w:p>
            <w:pPr>
              <w:jc w:val="center"/>
              <w:rPr>
                <w:rFonts w:hint="eastAsia" w:ascii="仿宋" w:hAnsi="仿宋" w:eastAsia="仿宋" w:cs="仿宋"/>
                <w:color w:val="auto"/>
                <w:sz w:val="30"/>
                <w:szCs w:val="30"/>
                <w:highlight w:val="none"/>
              </w:rPr>
            </w:pPr>
          </w:p>
        </w:tc>
        <w:tc>
          <w:tcPr>
            <w:tcW w:w="936" w:type="dxa"/>
            <w:tcBorders>
              <w:bottom w:val="single" w:color="auto" w:sz="4" w:space="0"/>
              <w:right w:val="dotted" w:color="auto" w:sz="4" w:space="0"/>
            </w:tcBorders>
            <w:vAlign w:val="center"/>
          </w:tcPr>
          <w:p>
            <w:pPr>
              <w:jc w:val="center"/>
              <w:rPr>
                <w:rFonts w:hint="eastAsia" w:ascii="仿宋" w:hAnsi="仿宋" w:eastAsia="仿宋" w:cs="仿宋"/>
                <w:color w:val="auto"/>
                <w:sz w:val="30"/>
                <w:szCs w:val="30"/>
                <w:highlight w:val="none"/>
              </w:rPr>
            </w:pPr>
          </w:p>
        </w:tc>
        <w:tc>
          <w:tcPr>
            <w:tcW w:w="1116" w:type="dxa"/>
            <w:tcBorders>
              <w:left w:val="dotted" w:color="auto" w:sz="4" w:space="0"/>
              <w:bottom w:val="single" w:color="auto" w:sz="4" w:space="0"/>
            </w:tcBorders>
            <w:vAlign w:val="center"/>
          </w:tcPr>
          <w:p>
            <w:pPr>
              <w:jc w:val="center"/>
              <w:rPr>
                <w:rFonts w:hint="eastAsia" w:ascii="仿宋" w:hAnsi="仿宋" w:eastAsia="仿宋" w:cs="仿宋"/>
                <w:color w:val="auto"/>
                <w:sz w:val="30"/>
                <w:szCs w:val="30"/>
                <w:highlight w:val="none"/>
              </w:rPr>
            </w:pPr>
          </w:p>
        </w:tc>
        <w:tc>
          <w:tcPr>
            <w:tcW w:w="936" w:type="dxa"/>
            <w:tcBorders>
              <w:bottom w:val="single" w:color="auto" w:sz="4" w:space="0"/>
              <w:right w:val="dotted" w:color="auto" w:sz="4" w:space="0"/>
            </w:tcBorders>
            <w:vAlign w:val="center"/>
          </w:tcPr>
          <w:p>
            <w:pPr>
              <w:jc w:val="center"/>
              <w:rPr>
                <w:rFonts w:hint="eastAsia" w:ascii="仿宋" w:hAnsi="仿宋" w:eastAsia="仿宋" w:cs="仿宋"/>
                <w:color w:val="auto"/>
                <w:sz w:val="30"/>
                <w:szCs w:val="30"/>
                <w:highlight w:val="none"/>
              </w:rPr>
            </w:pPr>
          </w:p>
        </w:tc>
        <w:tc>
          <w:tcPr>
            <w:tcW w:w="1117" w:type="dxa"/>
            <w:tcBorders>
              <w:left w:val="dotted" w:color="auto" w:sz="4" w:space="0"/>
              <w:bottom w:val="single" w:color="auto" w:sz="4" w:space="0"/>
            </w:tcBorders>
            <w:vAlign w:val="center"/>
          </w:tcPr>
          <w:p>
            <w:pPr>
              <w:jc w:val="center"/>
              <w:rPr>
                <w:rFonts w:hint="eastAsia" w:ascii="仿宋" w:hAnsi="仿宋" w:eastAsia="仿宋" w:cs="仿宋"/>
                <w:color w:val="auto"/>
                <w:sz w:val="30"/>
                <w:szCs w:val="30"/>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1407" w:type="dxa"/>
            <w:tcBorders>
              <w:bottom w:val="single" w:color="auto" w:sz="4" w:space="0"/>
            </w:tcBorders>
            <w:vAlign w:val="center"/>
          </w:tcPr>
          <w:p>
            <w:pPr>
              <w:jc w:val="center"/>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合 计</w:t>
            </w:r>
          </w:p>
        </w:tc>
        <w:tc>
          <w:tcPr>
            <w:tcW w:w="516" w:type="dxa"/>
            <w:tcBorders>
              <w:bottom w:val="single" w:color="auto" w:sz="4" w:space="0"/>
            </w:tcBorders>
            <w:vAlign w:val="center"/>
          </w:tcPr>
          <w:p>
            <w:pPr>
              <w:jc w:val="center"/>
              <w:rPr>
                <w:rFonts w:hint="eastAsia" w:ascii="仿宋" w:hAnsi="仿宋" w:eastAsia="仿宋" w:cs="仿宋"/>
                <w:color w:val="auto"/>
                <w:sz w:val="30"/>
                <w:szCs w:val="30"/>
                <w:highlight w:val="none"/>
              </w:rPr>
            </w:pPr>
          </w:p>
        </w:tc>
        <w:tc>
          <w:tcPr>
            <w:tcW w:w="561" w:type="dxa"/>
            <w:tcBorders>
              <w:bottom w:val="single" w:color="auto" w:sz="4" w:space="0"/>
              <w:right w:val="dotted" w:color="auto" w:sz="4" w:space="0"/>
            </w:tcBorders>
            <w:vAlign w:val="center"/>
          </w:tcPr>
          <w:p>
            <w:pPr>
              <w:jc w:val="center"/>
              <w:rPr>
                <w:rFonts w:hint="eastAsia" w:ascii="仿宋" w:hAnsi="仿宋" w:eastAsia="仿宋" w:cs="仿宋"/>
                <w:color w:val="auto"/>
                <w:sz w:val="30"/>
                <w:szCs w:val="30"/>
                <w:highlight w:val="none"/>
              </w:rPr>
            </w:pPr>
          </w:p>
        </w:tc>
        <w:tc>
          <w:tcPr>
            <w:tcW w:w="561" w:type="dxa"/>
            <w:tcBorders>
              <w:left w:val="dotted" w:color="auto" w:sz="4" w:space="0"/>
              <w:bottom w:val="single" w:color="auto" w:sz="4" w:space="0"/>
            </w:tcBorders>
            <w:vAlign w:val="center"/>
          </w:tcPr>
          <w:p>
            <w:pPr>
              <w:jc w:val="center"/>
              <w:rPr>
                <w:rFonts w:hint="eastAsia" w:ascii="仿宋" w:hAnsi="仿宋" w:eastAsia="仿宋" w:cs="仿宋"/>
                <w:color w:val="auto"/>
                <w:sz w:val="30"/>
                <w:szCs w:val="30"/>
                <w:highlight w:val="none"/>
              </w:rPr>
            </w:pPr>
          </w:p>
        </w:tc>
        <w:tc>
          <w:tcPr>
            <w:tcW w:w="686" w:type="dxa"/>
            <w:tcBorders>
              <w:bottom w:val="single" w:color="auto" w:sz="4" w:space="0"/>
              <w:right w:val="dotted" w:color="auto" w:sz="4" w:space="0"/>
            </w:tcBorders>
            <w:vAlign w:val="center"/>
          </w:tcPr>
          <w:p>
            <w:pPr>
              <w:jc w:val="center"/>
              <w:rPr>
                <w:rFonts w:hint="eastAsia" w:ascii="仿宋" w:hAnsi="仿宋" w:eastAsia="仿宋" w:cs="仿宋"/>
                <w:color w:val="auto"/>
                <w:sz w:val="30"/>
                <w:szCs w:val="30"/>
                <w:highlight w:val="none"/>
              </w:rPr>
            </w:pPr>
          </w:p>
        </w:tc>
        <w:tc>
          <w:tcPr>
            <w:tcW w:w="686" w:type="dxa"/>
            <w:tcBorders>
              <w:left w:val="dotted" w:color="auto" w:sz="4" w:space="0"/>
              <w:bottom w:val="single" w:color="auto" w:sz="4" w:space="0"/>
            </w:tcBorders>
            <w:vAlign w:val="center"/>
          </w:tcPr>
          <w:p>
            <w:pPr>
              <w:jc w:val="center"/>
              <w:rPr>
                <w:rFonts w:hint="eastAsia" w:ascii="仿宋" w:hAnsi="仿宋" w:eastAsia="仿宋" w:cs="仿宋"/>
                <w:color w:val="auto"/>
                <w:sz w:val="30"/>
                <w:szCs w:val="30"/>
                <w:highlight w:val="none"/>
              </w:rPr>
            </w:pPr>
          </w:p>
        </w:tc>
        <w:tc>
          <w:tcPr>
            <w:tcW w:w="936" w:type="dxa"/>
            <w:tcBorders>
              <w:bottom w:val="single" w:color="auto" w:sz="4" w:space="0"/>
              <w:right w:val="dotted" w:color="auto" w:sz="4" w:space="0"/>
            </w:tcBorders>
            <w:vAlign w:val="center"/>
          </w:tcPr>
          <w:p>
            <w:pPr>
              <w:jc w:val="center"/>
              <w:rPr>
                <w:rFonts w:hint="eastAsia" w:ascii="仿宋" w:hAnsi="仿宋" w:eastAsia="仿宋" w:cs="仿宋"/>
                <w:color w:val="auto"/>
                <w:sz w:val="30"/>
                <w:szCs w:val="30"/>
                <w:highlight w:val="none"/>
              </w:rPr>
            </w:pPr>
          </w:p>
        </w:tc>
        <w:tc>
          <w:tcPr>
            <w:tcW w:w="1116" w:type="dxa"/>
            <w:tcBorders>
              <w:left w:val="dotted" w:color="auto" w:sz="4" w:space="0"/>
              <w:bottom w:val="single" w:color="auto" w:sz="4" w:space="0"/>
            </w:tcBorders>
            <w:vAlign w:val="center"/>
          </w:tcPr>
          <w:p>
            <w:pPr>
              <w:jc w:val="center"/>
              <w:rPr>
                <w:rFonts w:hint="eastAsia" w:ascii="仿宋" w:hAnsi="仿宋" w:eastAsia="仿宋" w:cs="仿宋"/>
                <w:color w:val="auto"/>
                <w:sz w:val="30"/>
                <w:szCs w:val="30"/>
                <w:highlight w:val="none"/>
              </w:rPr>
            </w:pPr>
          </w:p>
        </w:tc>
        <w:tc>
          <w:tcPr>
            <w:tcW w:w="936" w:type="dxa"/>
            <w:tcBorders>
              <w:bottom w:val="single" w:color="auto" w:sz="4" w:space="0"/>
              <w:right w:val="dotted" w:color="auto" w:sz="4" w:space="0"/>
            </w:tcBorders>
            <w:vAlign w:val="center"/>
          </w:tcPr>
          <w:p>
            <w:pPr>
              <w:jc w:val="center"/>
              <w:rPr>
                <w:rFonts w:hint="eastAsia" w:ascii="仿宋" w:hAnsi="仿宋" w:eastAsia="仿宋" w:cs="仿宋"/>
                <w:color w:val="auto"/>
                <w:sz w:val="30"/>
                <w:szCs w:val="30"/>
                <w:highlight w:val="none"/>
              </w:rPr>
            </w:pPr>
          </w:p>
        </w:tc>
        <w:tc>
          <w:tcPr>
            <w:tcW w:w="1117" w:type="dxa"/>
            <w:tcBorders>
              <w:left w:val="dotted" w:color="auto" w:sz="4" w:space="0"/>
              <w:bottom w:val="single" w:color="auto" w:sz="4" w:space="0"/>
            </w:tcBorders>
            <w:vAlign w:val="center"/>
          </w:tcPr>
          <w:p>
            <w:pPr>
              <w:jc w:val="center"/>
              <w:rPr>
                <w:rFonts w:hint="eastAsia" w:ascii="仿宋" w:hAnsi="仿宋" w:eastAsia="仿宋" w:cs="仿宋"/>
                <w:color w:val="auto"/>
                <w:sz w:val="30"/>
                <w:szCs w:val="30"/>
                <w:highlight w:val="none"/>
              </w:rPr>
            </w:pPr>
          </w:p>
        </w:tc>
      </w:tr>
    </w:tbl>
    <w:p>
      <w:pPr>
        <w:spacing w:line="360" w:lineRule="auto"/>
        <w:ind w:firstLine="643" w:firstLineChars="200"/>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（五）业务规模及其构成</w:t>
      </w:r>
    </w:p>
    <w:p>
      <w:pPr>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1.事务所202</w:t>
      </w:r>
      <w:r>
        <w:rPr>
          <w:rFonts w:hint="default" w:ascii="仿宋" w:hAnsi="仿宋" w:eastAsia="仿宋" w:cs="仿宋"/>
          <w:color w:val="auto"/>
          <w:sz w:val="32"/>
          <w:szCs w:val="32"/>
          <w:highlight w:val="none"/>
          <w:lang w:val="en-US" w:eastAsia="zh-CN"/>
        </w:rPr>
        <w:t>4</w:t>
      </w:r>
      <w:r>
        <w:rPr>
          <w:rFonts w:hint="eastAsia" w:ascii="仿宋" w:hAnsi="仿宋" w:eastAsia="仿宋" w:cs="仿宋"/>
          <w:color w:val="auto"/>
          <w:sz w:val="32"/>
          <w:szCs w:val="32"/>
          <w:highlight w:val="none"/>
          <w:lang w:val="en-US" w:eastAsia="zh-CN"/>
        </w:rPr>
        <w:t>年</w:t>
      </w:r>
      <w:r>
        <w:rPr>
          <w:rFonts w:hint="default" w:ascii="仿宋" w:hAnsi="仿宋" w:eastAsia="仿宋" w:cs="仿宋"/>
          <w:color w:val="auto"/>
          <w:sz w:val="32"/>
          <w:szCs w:val="32"/>
          <w:highlight w:val="none"/>
          <w:lang w:val="en-US" w:eastAsia="zh-CN"/>
        </w:rPr>
        <w:t>1-6</w:t>
      </w:r>
      <w:r>
        <w:rPr>
          <w:rFonts w:hint="eastAsia" w:ascii="仿宋" w:hAnsi="仿宋" w:eastAsia="仿宋" w:cs="仿宋"/>
          <w:color w:val="auto"/>
          <w:sz w:val="32"/>
          <w:szCs w:val="32"/>
          <w:highlight w:val="none"/>
          <w:lang w:val="en-US" w:eastAsia="zh-CN"/>
        </w:rPr>
        <w:t>月收入</w:t>
      </w:r>
      <w:r>
        <w:rPr>
          <w:rFonts w:hint="default" w:ascii="仿宋" w:hAnsi="仿宋" w:eastAsia="仿宋" w:cs="仿宋"/>
          <w:color w:val="auto"/>
          <w:sz w:val="32"/>
          <w:szCs w:val="32"/>
          <w:highlight w:val="none"/>
          <w:lang w:val="en-US" w:eastAsia="zh-CN"/>
        </w:rPr>
        <w:t>xx</w:t>
      </w:r>
      <w:r>
        <w:rPr>
          <w:rFonts w:hint="eastAsia" w:ascii="仿宋" w:hAnsi="仿宋" w:eastAsia="仿宋" w:cs="仿宋"/>
          <w:color w:val="auto"/>
          <w:sz w:val="32"/>
          <w:szCs w:val="32"/>
          <w:highlight w:val="none"/>
          <w:lang w:val="en-US" w:eastAsia="zh-CN"/>
        </w:rPr>
        <w:t>万元，其中：</w:t>
      </w:r>
    </w:p>
    <w:p>
      <w:pPr>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主要从事xx业务，占总收入xx%；</w:t>
      </w:r>
      <w:r>
        <w:rPr>
          <w:rFonts w:hint="eastAsia" w:ascii="仿宋" w:hAnsi="仿宋" w:eastAsia="仿宋" w:cs="仿宋"/>
          <w:color w:val="auto"/>
          <w:sz w:val="32"/>
          <w:szCs w:val="32"/>
          <w:highlight w:val="none"/>
          <w:lang w:eastAsia="zh-CN"/>
        </w:rPr>
        <w:t>其次是</w:t>
      </w:r>
      <w:r>
        <w:rPr>
          <w:rFonts w:hint="eastAsia" w:ascii="仿宋" w:hAnsi="仿宋" w:eastAsia="仿宋" w:cs="仿宋"/>
          <w:color w:val="auto"/>
          <w:sz w:val="32"/>
          <w:szCs w:val="32"/>
          <w:highlight w:val="none"/>
          <w:lang w:val="en-US" w:eastAsia="zh-CN"/>
        </w:rPr>
        <w:t>xx业务，占总收入xx%。</w:t>
      </w:r>
    </w:p>
    <w:p>
      <w:pPr>
        <w:spacing w:line="360" w:lineRule="auto"/>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val="en-US" w:eastAsia="zh-CN"/>
        </w:rPr>
        <w:t>2.</w:t>
      </w:r>
      <w:r>
        <w:rPr>
          <w:rFonts w:hint="eastAsia" w:ascii="仿宋" w:hAnsi="仿宋" w:eastAsia="仿宋" w:cs="仿宋"/>
          <w:color w:val="auto"/>
          <w:sz w:val="32"/>
          <w:szCs w:val="32"/>
          <w:highlight w:val="none"/>
        </w:rPr>
        <w:t>20</w:t>
      </w:r>
      <w:r>
        <w:rPr>
          <w:rFonts w:hint="eastAsia" w:ascii="仿宋" w:hAnsi="仿宋" w:eastAsia="仿宋" w:cs="仿宋"/>
          <w:color w:val="auto"/>
          <w:sz w:val="32"/>
          <w:szCs w:val="32"/>
          <w:highlight w:val="none"/>
          <w:lang w:val="en-US"/>
        </w:rPr>
        <w:t>24</w:t>
      </w:r>
      <w:r>
        <w:rPr>
          <w:rFonts w:hint="eastAsia" w:ascii="仿宋" w:hAnsi="仿宋" w:eastAsia="仿宋" w:cs="仿宋"/>
          <w:color w:val="auto"/>
          <w:sz w:val="32"/>
          <w:szCs w:val="32"/>
          <w:highlight w:val="none"/>
        </w:rPr>
        <w:t>年</w:t>
      </w:r>
      <w:r>
        <w:rPr>
          <w:rFonts w:hint="default" w:ascii="仿宋" w:hAnsi="仿宋" w:eastAsia="仿宋" w:cs="仿宋"/>
          <w:color w:val="auto"/>
          <w:sz w:val="32"/>
          <w:szCs w:val="32"/>
          <w:highlight w:val="none"/>
          <w:lang w:val="en-US"/>
        </w:rPr>
        <w:t>1-6</w:t>
      </w:r>
      <w:r>
        <w:rPr>
          <w:rFonts w:hint="eastAsia" w:ascii="仿宋" w:hAnsi="仿宋" w:eastAsia="仿宋" w:cs="仿宋"/>
          <w:color w:val="auto"/>
          <w:sz w:val="32"/>
          <w:szCs w:val="32"/>
          <w:highlight w:val="none"/>
          <w:lang w:val="en-US" w:eastAsia="zh-CN"/>
        </w:rPr>
        <w:t>月</w:t>
      </w:r>
      <w:r>
        <w:rPr>
          <w:rFonts w:hint="eastAsia" w:ascii="仿宋" w:hAnsi="仿宋" w:eastAsia="仿宋" w:cs="仿宋"/>
          <w:color w:val="auto"/>
          <w:sz w:val="32"/>
          <w:szCs w:val="32"/>
          <w:highlight w:val="none"/>
        </w:rPr>
        <w:t>前5名客户名称及收入金额、所占比例。</w:t>
      </w:r>
    </w:p>
    <w:p>
      <w:pPr>
        <w:spacing w:line="360" w:lineRule="auto"/>
        <w:ind w:firstLine="640" w:firstLineChars="200"/>
        <w:rPr>
          <w:rFonts w:hint="eastAsia" w:ascii="仿宋" w:hAnsi="仿宋" w:eastAsia="仿宋" w:cs="仿宋"/>
          <w:b/>
          <w:bCs/>
          <w:color w:val="auto"/>
          <w:sz w:val="32"/>
          <w:szCs w:val="32"/>
          <w:highlight w:val="none"/>
        </w:rPr>
      </w:pPr>
      <w:r>
        <w:rPr>
          <w:rFonts w:hint="eastAsia" w:ascii="黑体" w:hAnsi="黑体" w:eastAsia="黑体" w:cs="黑体"/>
          <w:b w:val="0"/>
          <w:bCs w:val="0"/>
          <w:color w:val="auto"/>
          <w:sz w:val="32"/>
          <w:szCs w:val="32"/>
          <w:highlight w:val="none"/>
        </w:rPr>
        <w:t>二、事务所质量管理体系自查情况</w:t>
      </w:r>
    </w:p>
    <w:p>
      <w:pPr>
        <w:spacing w:line="360" w:lineRule="auto"/>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[简述事务所是否建立了与下述各项质量管理相关制度；若尚未建立某一方面制度，应说明在实际工作中如何对其中可能涉及的关键控制点予以要求和落实；说明自协会上次检查以来质量管理体系的变化。]</w:t>
      </w:r>
    </w:p>
    <w:p>
      <w:pPr>
        <w:spacing w:line="360" w:lineRule="auto"/>
        <w:ind w:firstLine="643" w:firstLineChars="200"/>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（一）会计师事务所的风险评估程序</w:t>
      </w:r>
    </w:p>
    <w:p>
      <w:pPr>
        <w:spacing w:line="360" w:lineRule="auto"/>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[简述事务所层面设定的质量目标，识别的业务风险及应对措施]</w:t>
      </w:r>
    </w:p>
    <w:p>
      <w:pPr>
        <w:spacing w:line="360" w:lineRule="auto"/>
        <w:ind w:firstLine="643" w:firstLineChars="200"/>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（二）治理和领导层</w:t>
      </w:r>
    </w:p>
    <w:p>
      <w:pPr>
        <w:spacing w:line="360" w:lineRule="auto"/>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[简述事务所的治理结构和组织结构，经营战略、经营理念和事务所文化，合伙人（股东）的分工及主任会计师（首席合伙人）或类似职位人员对业务质量承担最终领导责任的情况等]</w:t>
      </w:r>
    </w:p>
    <w:p>
      <w:pPr>
        <w:spacing w:line="360" w:lineRule="auto"/>
        <w:ind w:firstLine="643" w:firstLineChars="200"/>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（三）相关职业道德要求</w:t>
      </w:r>
    </w:p>
    <w:p>
      <w:pPr>
        <w:spacing w:line="360" w:lineRule="auto"/>
        <w:ind w:firstLine="640" w:firstLineChars="200"/>
        <w:rPr>
          <w:rFonts w:hint="eastAsia" w:ascii="仿宋" w:hAnsi="仿宋" w:eastAsia="仿宋" w:cs="仿宋"/>
          <w:color w:val="auto"/>
          <w:sz w:val="32"/>
          <w:szCs w:val="32"/>
          <w:highlight w:val="none"/>
        </w:rPr>
      </w:pPr>
      <w:bookmarkStart w:id="0" w:name="_Hlk166049658"/>
      <w:r>
        <w:rPr>
          <w:rFonts w:hint="eastAsia" w:ascii="仿宋" w:hAnsi="仿宋" w:eastAsia="仿宋" w:cs="仿宋"/>
          <w:color w:val="auto"/>
          <w:sz w:val="32"/>
          <w:szCs w:val="32"/>
          <w:highlight w:val="none"/>
        </w:rPr>
        <w:t>[简述事务所相关制度建立情况、对执业人员遵循职业道德的监控情况以及事务所执行行业建设公约情况]</w:t>
      </w:r>
    </w:p>
    <w:bookmarkEnd w:id="0"/>
    <w:p>
      <w:pPr>
        <w:spacing w:line="360" w:lineRule="auto"/>
        <w:ind w:firstLine="643" w:firstLineChars="200"/>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（四）客户关系和具体业务的接受与保持</w:t>
      </w:r>
    </w:p>
    <w:p>
      <w:pPr>
        <w:spacing w:line="360" w:lineRule="auto"/>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[简述事务所业务约定书的签订、审批流程等。]</w:t>
      </w:r>
    </w:p>
    <w:p>
      <w:pPr>
        <w:spacing w:line="360" w:lineRule="auto"/>
        <w:ind w:firstLine="643" w:firstLineChars="200"/>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（五）业务执行</w:t>
      </w:r>
    </w:p>
    <w:p>
      <w:pPr>
        <w:spacing w:line="360" w:lineRule="auto"/>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[简述业务项目执行过程中的指导、监督、复核情况；咨询与重大分歧处理流程；业务报告签发流程；公章的使用与管理；业务工作底稿的管理等。]</w:t>
      </w:r>
    </w:p>
    <w:p>
      <w:pPr>
        <w:spacing w:line="360" w:lineRule="auto"/>
        <w:ind w:firstLine="643" w:firstLineChars="200"/>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（六）资源</w:t>
      </w:r>
    </w:p>
    <w:p>
      <w:pPr>
        <w:spacing w:line="360" w:lineRule="auto"/>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[简述事务所的职级体系、晋升标准、员工薪酬构成，培训工作的开展情况等；以及事务所获取、开发、维护、利用适当的技术资源和知识资源的情况]</w:t>
      </w:r>
    </w:p>
    <w:p>
      <w:pPr>
        <w:spacing w:line="360" w:lineRule="auto"/>
        <w:ind w:firstLine="643" w:firstLineChars="200"/>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（七）信息与沟通</w:t>
      </w:r>
    </w:p>
    <w:p>
      <w:pPr>
        <w:spacing w:line="360" w:lineRule="auto"/>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[简述事务所的信息系统、内部信息传递、外部信息沟通的情况]</w:t>
      </w:r>
    </w:p>
    <w:p>
      <w:pPr>
        <w:spacing w:line="360" w:lineRule="auto"/>
        <w:ind w:firstLine="643" w:firstLineChars="200"/>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（八）监控和整改程序</w:t>
      </w:r>
    </w:p>
    <w:p>
      <w:pPr>
        <w:spacing w:line="360" w:lineRule="auto"/>
        <w:ind w:firstLine="640" w:firstLineChars="200"/>
        <w:rPr>
          <w:rFonts w:hint="eastAsia" w:ascii="仿宋" w:hAnsi="仿宋" w:eastAsia="仿宋" w:cs="仿宋"/>
          <w:color w:val="auto"/>
          <w:sz w:val="32"/>
          <w:szCs w:val="32"/>
          <w:highlight w:val="none"/>
        </w:rPr>
      </w:pPr>
      <w:bookmarkStart w:id="1" w:name="_Hlk166050419"/>
      <w:r>
        <w:rPr>
          <w:rFonts w:hint="eastAsia" w:ascii="仿宋" w:hAnsi="仿宋" w:eastAsia="仿宋" w:cs="仿宋"/>
          <w:color w:val="auto"/>
          <w:sz w:val="32"/>
          <w:szCs w:val="32"/>
          <w:highlight w:val="none"/>
        </w:rPr>
        <w:t>[简述事务所的监控重点、监控周期、对缺陷的识别、评价与整改情况]</w:t>
      </w:r>
    </w:p>
    <w:bookmarkEnd w:id="1"/>
    <w:p>
      <w:pPr>
        <w:spacing w:line="360" w:lineRule="auto"/>
        <w:ind w:firstLine="643" w:firstLineChars="200"/>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（九）一体化管理</w:t>
      </w:r>
    </w:p>
    <w:p>
      <w:pPr>
        <w:spacing w:line="360" w:lineRule="auto"/>
        <w:ind w:firstLine="640" w:firstLineChars="200"/>
        <w:rPr>
          <w:rFonts w:hint="eastAsia" w:ascii="仿宋" w:hAnsi="仿宋" w:eastAsia="仿宋" w:cs="仿宋"/>
          <w:color w:val="auto"/>
          <w:sz w:val="32"/>
          <w:szCs w:val="32"/>
          <w:highlight w:val="none"/>
        </w:rPr>
      </w:pPr>
      <w:bookmarkStart w:id="2" w:name="_Hlk166050902"/>
      <w:r>
        <w:rPr>
          <w:rFonts w:hint="eastAsia" w:ascii="仿宋" w:hAnsi="仿宋" w:eastAsia="仿宋" w:cs="仿宋"/>
          <w:color w:val="auto"/>
          <w:sz w:val="32"/>
          <w:szCs w:val="32"/>
          <w:highlight w:val="none"/>
        </w:rPr>
        <w:t>[从人事、财务、业务、技术标准及信息系统等方面简述事务所一体化管理情况]</w:t>
      </w:r>
    </w:p>
    <w:bookmarkEnd w:id="2"/>
    <w:p>
      <w:pPr>
        <w:spacing w:line="360" w:lineRule="auto"/>
        <w:ind w:firstLine="643" w:firstLineChars="200"/>
        <w:rPr>
          <w:rFonts w:hint="eastAsia" w:ascii="仿宋" w:hAnsi="仿宋" w:eastAsia="仿宋" w:cs="仿宋"/>
          <w:b/>
          <w:bCs/>
          <w:color w:val="auto"/>
          <w:sz w:val="32"/>
          <w:szCs w:val="32"/>
          <w:highlight w:val="none"/>
        </w:rPr>
      </w:pPr>
      <w:r>
        <w:rPr>
          <w:rFonts w:hint="eastAsia" w:ascii="仿宋" w:hAnsi="仿宋" w:eastAsia="仿宋" w:cs="仿宋"/>
          <w:b/>
          <w:bCs/>
          <w:color w:val="auto"/>
          <w:sz w:val="32"/>
          <w:szCs w:val="32"/>
          <w:highlight w:val="none"/>
        </w:rPr>
        <w:t>（十）会计师事务所主要负责人对质量管理体系的评价</w:t>
      </w:r>
    </w:p>
    <w:p>
      <w:pPr>
        <w:spacing w:line="360" w:lineRule="auto"/>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[简述事务所建立质量管理体系评价制度的情况]</w:t>
      </w:r>
    </w:p>
    <w:p>
      <w:pPr>
        <w:spacing w:line="360" w:lineRule="auto"/>
        <w:ind w:firstLine="566"/>
        <w:rPr>
          <w:rFonts w:hint="eastAsia" w:ascii="黑体" w:hAnsi="黑体" w:eastAsia="黑体" w:cs="黑体"/>
          <w:b w:val="0"/>
          <w:bCs w:val="0"/>
          <w:color w:val="auto"/>
          <w:sz w:val="32"/>
          <w:szCs w:val="32"/>
          <w:highlight w:val="none"/>
        </w:rPr>
      </w:pPr>
      <w:r>
        <w:rPr>
          <w:rFonts w:hint="eastAsia" w:ascii="黑体" w:hAnsi="黑体" w:eastAsia="黑体" w:cs="黑体"/>
          <w:b w:val="0"/>
          <w:bCs w:val="0"/>
          <w:color w:val="auto"/>
          <w:sz w:val="32"/>
          <w:szCs w:val="32"/>
          <w:highlight w:val="none"/>
          <w:lang w:eastAsia="zh-CN"/>
        </w:rPr>
        <w:t>三</w:t>
      </w:r>
      <w:r>
        <w:rPr>
          <w:rFonts w:hint="eastAsia" w:ascii="黑体" w:hAnsi="黑体" w:eastAsia="黑体" w:cs="黑体"/>
          <w:b w:val="0"/>
          <w:bCs w:val="0"/>
          <w:color w:val="auto"/>
          <w:sz w:val="32"/>
          <w:szCs w:val="32"/>
          <w:highlight w:val="none"/>
        </w:rPr>
        <w:t>、业务项目自查情况</w:t>
      </w:r>
    </w:p>
    <w:p>
      <w:pPr>
        <w:spacing w:line="360" w:lineRule="auto"/>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[至少应包括以下内容：项目概况；执行的审计程序是否符合中国注册会计师审计准则的要求；获取的审计证据是否充分、适当；形成的审计结论是否合理；出具的审计报告是否适当；存在的主要问题等。</w:t>
      </w:r>
    </w:p>
    <w:p>
      <w:pPr>
        <w:spacing w:line="360" w:lineRule="auto"/>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应重点关注下列内容：一是业务执行过程中是否贯彻风险导向审计理念；二是对重大的交易、账户余额及列报，实施的审计程序是否到位，获取的审计证据是否充分、适当。]</w:t>
      </w:r>
    </w:p>
    <w:p>
      <w:pPr>
        <w:spacing w:line="360" w:lineRule="auto"/>
        <w:ind w:firstLine="566"/>
        <w:rPr>
          <w:rFonts w:hint="eastAsia" w:ascii="仿宋" w:hAnsi="仿宋" w:eastAsia="仿宋" w:cs="仿宋"/>
          <w:b/>
          <w:bCs/>
          <w:color w:val="auto"/>
          <w:sz w:val="32"/>
          <w:szCs w:val="32"/>
          <w:highlight w:val="none"/>
        </w:rPr>
      </w:pPr>
      <w:r>
        <w:rPr>
          <w:rFonts w:hint="eastAsia" w:ascii="黑体" w:hAnsi="黑体" w:eastAsia="黑体" w:cs="黑体"/>
          <w:b w:val="0"/>
          <w:bCs w:val="0"/>
          <w:color w:val="auto"/>
          <w:sz w:val="32"/>
          <w:szCs w:val="32"/>
          <w:highlight w:val="none"/>
          <w:lang w:eastAsia="zh-CN"/>
        </w:rPr>
        <w:t>四</w:t>
      </w:r>
      <w:r>
        <w:rPr>
          <w:rFonts w:hint="eastAsia" w:ascii="黑体" w:hAnsi="黑体" w:eastAsia="黑体" w:cs="黑体"/>
          <w:b w:val="0"/>
          <w:bCs w:val="0"/>
          <w:color w:val="auto"/>
          <w:sz w:val="32"/>
          <w:szCs w:val="32"/>
          <w:highlight w:val="none"/>
        </w:rPr>
        <w:t>、自纠措施</w:t>
      </w:r>
    </w:p>
    <w:p>
      <w:pPr>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eastAsia="zh-CN"/>
        </w:rPr>
        <w:t>（一）本所于</w:t>
      </w:r>
      <w:r>
        <w:rPr>
          <w:rFonts w:hint="eastAsia" w:ascii="仿宋" w:hAnsi="仿宋" w:eastAsia="仿宋" w:cs="仿宋"/>
          <w:color w:val="auto"/>
          <w:sz w:val="32"/>
          <w:szCs w:val="32"/>
          <w:highlight w:val="none"/>
          <w:lang w:val="en-US" w:eastAsia="zh-CN"/>
        </w:rPr>
        <w:t xml:space="preserve">  年  月  日在财政部统一监管平台提交会计师事务所自查自纠报告（含执业质量、其他信息报备），发现存在以下问题：</w:t>
      </w:r>
    </w:p>
    <w:p>
      <w:pPr>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1.xxxxxx</w:t>
      </w:r>
    </w:p>
    <w:p>
      <w:pPr>
        <w:spacing w:line="360" w:lineRule="auto"/>
        <w:ind w:firstLine="640" w:firstLineChars="200"/>
        <w:rPr>
          <w:rFonts w:hint="eastAsia" w:ascii="仿宋" w:hAnsi="仿宋" w:eastAsia="仿宋" w:cs="仿宋"/>
          <w:color w:val="auto"/>
          <w:sz w:val="32"/>
          <w:szCs w:val="32"/>
          <w:highlight w:val="none"/>
          <w:lang w:val="en-US" w:eastAsia="zh-CN"/>
        </w:rPr>
      </w:pPr>
      <w:r>
        <w:rPr>
          <w:rFonts w:hint="eastAsia" w:ascii="仿宋" w:hAnsi="仿宋" w:eastAsia="仿宋" w:cs="仿宋"/>
          <w:color w:val="auto"/>
          <w:sz w:val="32"/>
          <w:szCs w:val="32"/>
          <w:highlight w:val="none"/>
          <w:lang w:val="en-US" w:eastAsia="zh-CN"/>
        </w:rPr>
        <w:t>2.xxxxxx</w:t>
      </w:r>
    </w:p>
    <w:p>
      <w:pPr>
        <w:spacing w:line="360" w:lineRule="auto"/>
        <w:ind w:firstLine="320" w:firstLineChars="1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（二）</w:t>
      </w:r>
      <w:r>
        <w:rPr>
          <w:rFonts w:hint="eastAsia" w:ascii="仿宋" w:hAnsi="仿宋" w:eastAsia="仿宋" w:cs="仿宋"/>
          <w:color w:val="auto"/>
          <w:sz w:val="32"/>
          <w:szCs w:val="32"/>
          <w:highlight w:val="none"/>
        </w:rPr>
        <w:t>针对自查中发现的问题，整改</w:t>
      </w:r>
      <w:r>
        <w:rPr>
          <w:rFonts w:hint="eastAsia" w:ascii="仿宋" w:hAnsi="仿宋" w:eastAsia="仿宋" w:cs="仿宋"/>
          <w:color w:val="auto"/>
          <w:sz w:val="32"/>
          <w:szCs w:val="32"/>
          <w:highlight w:val="none"/>
          <w:lang w:eastAsia="zh-CN"/>
        </w:rPr>
        <w:t>如下：</w:t>
      </w:r>
    </w:p>
    <w:p>
      <w:pPr>
        <w:spacing w:line="360" w:lineRule="auto"/>
        <w:ind w:firstLine="640" w:firstLineChars="200"/>
        <w:rPr>
          <w:rFonts w:hint="eastAsia" w:ascii="仿宋" w:hAnsi="仿宋" w:eastAsia="仿宋" w:cs="仿宋"/>
          <w:b w:val="0"/>
          <w:bCs/>
          <w:color w:val="auto"/>
          <w:sz w:val="32"/>
          <w:szCs w:val="32"/>
          <w:highlight w:val="none"/>
        </w:rPr>
      </w:pPr>
      <w:r>
        <w:rPr>
          <w:rFonts w:hint="eastAsia" w:ascii="仿宋" w:hAnsi="仿宋" w:eastAsia="仿宋" w:cs="仿宋"/>
          <w:b w:val="0"/>
          <w:bCs/>
          <w:color w:val="auto"/>
          <w:sz w:val="32"/>
          <w:szCs w:val="32"/>
          <w:highlight w:val="none"/>
          <w:lang w:val="en-US" w:eastAsia="zh-CN"/>
        </w:rPr>
        <w:t>1.</w:t>
      </w:r>
      <w:r>
        <w:rPr>
          <w:rFonts w:hint="eastAsia" w:ascii="仿宋" w:hAnsi="仿宋" w:eastAsia="仿宋" w:cs="仿宋"/>
          <w:b w:val="0"/>
          <w:bCs/>
          <w:color w:val="auto"/>
          <w:sz w:val="32"/>
          <w:szCs w:val="32"/>
          <w:highlight w:val="none"/>
        </w:rPr>
        <w:t>制度/程序设计方面的自纠</w:t>
      </w:r>
    </w:p>
    <w:p>
      <w:pPr>
        <w:spacing w:line="360" w:lineRule="auto"/>
        <w:ind w:firstLine="640" w:firstLineChars="200"/>
        <w:rPr>
          <w:rFonts w:hint="eastAsia" w:ascii="仿宋" w:hAnsi="仿宋" w:eastAsia="仿宋" w:cs="仿宋"/>
          <w:b w:val="0"/>
          <w:bCs/>
          <w:color w:val="auto"/>
          <w:sz w:val="32"/>
          <w:szCs w:val="32"/>
          <w:highlight w:val="none"/>
        </w:rPr>
      </w:pPr>
      <w:r>
        <w:rPr>
          <w:rFonts w:hint="eastAsia" w:ascii="仿宋" w:hAnsi="仿宋" w:eastAsia="仿宋" w:cs="仿宋"/>
          <w:b w:val="0"/>
          <w:bCs/>
          <w:color w:val="auto"/>
          <w:sz w:val="32"/>
          <w:szCs w:val="32"/>
          <w:highlight w:val="none"/>
          <w:lang w:val="en-US" w:eastAsia="zh-CN"/>
        </w:rPr>
        <w:t>2.</w:t>
      </w:r>
      <w:r>
        <w:rPr>
          <w:rFonts w:hint="eastAsia" w:ascii="仿宋" w:hAnsi="仿宋" w:eastAsia="仿宋" w:cs="仿宋"/>
          <w:b w:val="0"/>
          <w:bCs/>
          <w:color w:val="auto"/>
          <w:sz w:val="32"/>
          <w:szCs w:val="32"/>
          <w:highlight w:val="none"/>
        </w:rPr>
        <w:t>制度/程序执行方面的自纠</w:t>
      </w:r>
    </w:p>
    <w:p>
      <w:pPr>
        <w:spacing w:line="360" w:lineRule="auto"/>
        <w:ind w:firstLine="640" w:firstLineChars="200"/>
        <w:rPr>
          <w:rFonts w:hint="eastAsia" w:ascii="仿宋" w:hAnsi="仿宋" w:eastAsia="仿宋" w:cs="仿宋"/>
          <w:b w:val="0"/>
          <w:bCs/>
          <w:color w:val="auto"/>
          <w:sz w:val="32"/>
          <w:szCs w:val="32"/>
          <w:highlight w:val="none"/>
        </w:rPr>
      </w:pPr>
      <w:r>
        <w:rPr>
          <w:rFonts w:hint="eastAsia" w:ascii="仿宋" w:hAnsi="仿宋" w:eastAsia="仿宋" w:cs="仿宋"/>
          <w:b w:val="0"/>
          <w:bCs/>
          <w:color w:val="auto"/>
          <w:sz w:val="32"/>
          <w:szCs w:val="32"/>
          <w:highlight w:val="none"/>
          <w:lang w:val="en-US" w:eastAsia="zh-CN"/>
        </w:rPr>
        <w:t>3.</w:t>
      </w:r>
      <w:r>
        <w:rPr>
          <w:rFonts w:hint="eastAsia" w:ascii="仿宋" w:hAnsi="仿宋" w:eastAsia="仿宋" w:cs="仿宋"/>
          <w:b w:val="0"/>
          <w:bCs/>
          <w:color w:val="auto"/>
          <w:sz w:val="32"/>
          <w:szCs w:val="32"/>
          <w:highlight w:val="none"/>
        </w:rPr>
        <w:t>项目执行中存在问题的自纠</w:t>
      </w:r>
    </w:p>
    <w:p>
      <w:pPr>
        <w:spacing w:line="360" w:lineRule="auto"/>
        <w:ind w:firstLine="640" w:firstLineChars="200"/>
        <w:rPr>
          <w:rFonts w:hint="eastAsia" w:ascii="仿宋" w:hAnsi="仿宋" w:eastAsia="仿宋" w:cs="仿宋"/>
          <w:color w:val="auto"/>
          <w:sz w:val="32"/>
          <w:szCs w:val="32"/>
          <w:highlight w:val="none"/>
        </w:rPr>
      </w:pPr>
    </w:p>
    <w:p>
      <w:pPr>
        <w:spacing w:line="360" w:lineRule="auto"/>
        <w:ind w:firstLine="640" w:firstLineChars="200"/>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附件</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1</w:t>
      </w:r>
      <w:r>
        <w:rPr>
          <w:rFonts w:hint="default" w:ascii="仿宋" w:hAnsi="仿宋" w:eastAsia="仿宋" w:cs="仿宋"/>
          <w:color w:val="auto"/>
          <w:sz w:val="32"/>
          <w:szCs w:val="32"/>
          <w:highlight w:val="none"/>
          <w:lang w:val="en-US"/>
        </w:rPr>
        <w:t>.</w:t>
      </w:r>
      <w:r>
        <w:rPr>
          <w:rFonts w:hint="eastAsia" w:ascii="仿宋" w:hAnsi="仿宋" w:eastAsia="仿宋" w:cs="仿宋"/>
          <w:color w:val="auto"/>
          <w:sz w:val="32"/>
          <w:szCs w:val="32"/>
          <w:highlight w:val="none"/>
        </w:rPr>
        <w:t>事务所基本情况等</w:t>
      </w:r>
    </w:p>
    <w:p>
      <w:pPr>
        <w:spacing w:line="360" w:lineRule="auto"/>
        <w:ind w:firstLine="1600" w:firstLineChars="500"/>
        <w:rPr>
          <w:rFonts w:hint="eastAsia" w:ascii="仿宋" w:hAnsi="仿宋" w:eastAsia="仿宋" w:cs="仿宋"/>
          <w:color w:val="auto"/>
          <w:sz w:val="32"/>
          <w:szCs w:val="32"/>
          <w:highlight w:val="none"/>
        </w:rPr>
      </w:pPr>
      <w:r>
        <w:rPr>
          <w:rFonts w:hint="eastAsia" w:ascii="仿宋" w:hAnsi="仿宋" w:eastAsia="仿宋" w:cs="仿宋"/>
          <w:color w:val="auto"/>
          <w:spacing w:val="0"/>
          <w:kern w:val="0"/>
          <w:sz w:val="32"/>
          <w:szCs w:val="32"/>
          <w:highlight w:val="none"/>
          <w:fitText w:val="7040" w:id="575293550"/>
        </w:rPr>
        <w:t>2</w:t>
      </w:r>
      <w:r>
        <w:rPr>
          <w:rFonts w:hint="default" w:ascii="仿宋" w:hAnsi="仿宋" w:eastAsia="仿宋" w:cs="仿宋"/>
          <w:color w:val="auto"/>
          <w:spacing w:val="0"/>
          <w:kern w:val="0"/>
          <w:sz w:val="32"/>
          <w:szCs w:val="32"/>
          <w:highlight w:val="none"/>
          <w:fitText w:val="7040" w:id="575293550"/>
          <w:lang w:val="en-US"/>
        </w:rPr>
        <w:t>.</w:t>
      </w:r>
      <w:r>
        <w:rPr>
          <w:rFonts w:hint="eastAsia" w:ascii="仿宋" w:hAnsi="仿宋" w:eastAsia="仿宋" w:cs="仿宋"/>
          <w:color w:val="auto"/>
          <w:spacing w:val="0"/>
          <w:kern w:val="0"/>
          <w:sz w:val="32"/>
          <w:szCs w:val="32"/>
          <w:highlight w:val="none"/>
          <w:fitText w:val="7040" w:id="575293550"/>
        </w:rPr>
        <w:t>事务所20</w:t>
      </w:r>
      <w:r>
        <w:rPr>
          <w:rFonts w:hint="eastAsia" w:ascii="仿宋" w:hAnsi="仿宋" w:eastAsia="仿宋" w:cs="仿宋"/>
          <w:color w:val="auto"/>
          <w:spacing w:val="0"/>
          <w:kern w:val="0"/>
          <w:sz w:val="32"/>
          <w:szCs w:val="32"/>
          <w:highlight w:val="none"/>
          <w:fitText w:val="7040" w:id="575293550"/>
          <w:lang w:val="en-US"/>
        </w:rPr>
        <w:t>24</w:t>
      </w:r>
      <w:r>
        <w:rPr>
          <w:rFonts w:hint="eastAsia" w:ascii="仿宋" w:hAnsi="仿宋" w:eastAsia="仿宋" w:cs="仿宋"/>
          <w:color w:val="auto"/>
          <w:spacing w:val="0"/>
          <w:kern w:val="0"/>
          <w:sz w:val="32"/>
          <w:szCs w:val="32"/>
          <w:highlight w:val="none"/>
          <w:fitText w:val="7040" w:id="575293550"/>
        </w:rPr>
        <w:t>年1月1日至</w:t>
      </w:r>
      <w:r>
        <w:rPr>
          <w:rFonts w:hint="eastAsia" w:ascii="仿宋" w:hAnsi="仿宋" w:eastAsia="仿宋" w:cs="仿宋"/>
          <w:color w:val="auto"/>
          <w:spacing w:val="0"/>
          <w:kern w:val="0"/>
          <w:sz w:val="32"/>
          <w:szCs w:val="32"/>
          <w:highlight w:val="none"/>
          <w:fitText w:val="7040" w:id="575293550"/>
          <w:lang w:val="en-US"/>
        </w:rPr>
        <w:t>6</w:t>
      </w:r>
      <w:r>
        <w:rPr>
          <w:rFonts w:hint="eastAsia" w:ascii="仿宋" w:hAnsi="仿宋" w:eastAsia="仿宋" w:cs="仿宋"/>
          <w:color w:val="auto"/>
          <w:spacing w:val="0"/>
          <w:kern w:val="0"/>
          <w:sz w:val="32"/>
          <w:szCs w:val="32"/>
          <w:highlight w:val="none"/>
          <w:fitText w:val="7040" w:id="575293550"/>
        </w:rPr>
        <w:t>月</w:t>
      </w:r>
      <w:r>
        <w:rPr>
          <w:rFonts w:hint="eastAsia" w:ascii="仿宋" w:hAnsi="仿宋" w:eastAsia="仿宋" w:cs="仿宋"/>
          <w:color w:val="auto"/>
          <w:spacing w:val="0"/>
          <w:kern w:val="0"/>
          <w:sz w:val="32"/>
          <w:szCs w:val="32"/>
          <w:highlight w:val="none"/>
          <w:fitText w:val="7040" w:id="575293550"/>
          <w:lang w:val="en-US"/>
        </w:rPr>
        <w:t>30</w:t>
      </w:r>
      <w:r>
        <w:rPr>
          <w:rFonts w:hint="eastAsia" w:ascii="仿宋" w:hAnsi="仿宋" w:eastAsia="仿宋" w:cs="仿宋"/>
          <w:color w:val="auto"/>
          <w:spacing w:val="0"/>
          <w:kern w:val="0"/>
          <w:sz w:val="32"/>
          <w:szCs w:val="32"/>
          <w:highlight w:val="none"/>
          <w:fitText w:val="7040" w:id="575293550"/>
        </w:rPr>
        <w:t>日业务清单等</w:t>
      </w:r>
    </w:p>
    <w:p>
      <w:pPr>
        <w:spacing w:line="360" w:lineRule="auto"/>
        <w:ind w:firstLine="1610" w:firstLineChars="500"/>
        <w:rPr>
          <w:rFonts w:hint="eastAsia" w:ascii="仿宋" w:hAnsi="仿宋" w:eastAsia="仿宋" w:cs="仿宋"/>
          <w:color w:val="auto"/>
          <w:kern w:val="0"/>
          <w:sz w:val="32"/>
          <w:szCs w:val="32"/>
          <w:highlight w:val="none"/>
          <w:lang w:val="en-US" w:eastAsia="zh-CN"/>
        </w:rPr>
      </w:pPr>
      <w:r>
        <w:rPr>
          <w:rFonts w:hint="eastAsia" w:ascii="仿宋" w:hAnsi="仿宋" w:eastAsia="仿宋" w:cs="仿宋"/>
          <w:color w:val="auto"/>
          <w:spacing w:val="1"/>
          <w:kern w:val="0"/>
          <w:sz w:val="32"/>
          <w:szCs w:val="32"/>
          <w:highlight w:val="none"/>
          <w:fitText w:val="7040" w:id="532179775"/>
          <w:lang w:val="en-US" w:eastAsia="zh-CN"/>
        </w:rPr>
        <w:t>3</w:t>
      </w:r>
      <w:r>
        <w:rPr>
          <w:rFonts w:hint="default" w:ascii="仿宋" w:hAnsi="仿宋" w:eastAsia="仿宋" w:cs="仿宋"/>
          <w:color w:val="auto"/>
          <w:spacing w:val="1"/>
          <w:kern w:val="0"/>
          <w:sz w:val="32"/>
          <w:szCs w:val="32"/>
          <w:highlight w:val="none"/>
          <w:fitText w:val="7040" w:id="532179775"/>
          <w:lang w:val="en-US" w:eastAsia="zh-CN"/>
        </w:rPr>
        <w:t>.</w:t>
      </w:r>
      <w:r>
        <w:rPr>
          <w:rFonts w:hint="eastAsia" w:ascii="仿宋" w:hAnsi="仿宋" w:eastAsia="仿宋" w:cs="仿宋"/>
          <w:color w:val="auto"/>
          <w:spacing w:val="1"/>
          <w:kern w:val="0"/>
          <w:sz w:val="32"/>
          <w:szCs w:val="32"/>
          <w:highlight w:val="none"/>
          <w:fitText w:val="7040" w:id="532179775"/>
          <w:lang w:val="en-US" w:eastAsia="zh-CN"/>
        </w:rPr>
        <w:t>2024年1-6月XX所注册会计师出具报告统计</w:t>
      </w:r>
      <w:r>
        <w:rPr>
          <w:rFonts w:hint="eastAsia" w:ascii="仿宋" w:hAnsi="仿宋" w:eastAsia="仿宋" w:cs="仿宋"/>
          <w:color w:val="auto"/>
          <w:spacing w:val="19"/>
          <w:kern w:val="0"/>
          <w:sz w:val="32"/>
          <w:szCs w:val="32"/>
          <w:highlight w:val="none"/>
          <w:fitText w:val="7040" w:id="532179775"/>
          <w:lang w:val="en-US" w:eastAsia="zh-CN"/>
        </w:rPr>
        <w:t>表</w:t>
      </w:r>
    </w:p>
    <w:p>
      <w:pPr>
        <w:wordWrap w:val="0"/>
        <w:spacing w:line="360" w:lineRule="auto"/>
        <w:ind w:right="560" w:firstLine="1600" w:firstLineChars="500"/>
        <w:jc w:val="both"/>
        <w:rPr>
          <w:rFonts w:hint="eastAsia" w:ascii="仿宋" w:hAnsi="仿宋" w:eastAsia="仿宋" w:cs="仿宋"/>
          <w:color w:val="auto"/>
          <w:spacing w:val="7680"/>
          <w:w w:val="100"/>
          <w:kern w:val="0"/>
          <w:sz w:val="32"/>
          <w:szCs w:val="32"/>
          <w:highlight w:val="none"/>
          <w:fitText w:val="8000" w:id="3"/>
          <w:lang w:val="en-US" w:eastAsia="zh-CN"/>
        </w:rPr>
      </w:pPr>
      <w:r>
        <w:rPr>
          <w:rFonts w:hint="default" w:ascii="仿宋" w:hAnsi="仿宋" w:eastAsia="仿宋" w:cs="仿宋"/>
          <w:color w:val="auto"/>
          <w:kern w:val="0"/>
          <w:sz w:val="32"/>
          <w:szCs w:val="32"/>
          <w:highlight w:val="none"/>
          <w:lang w:val="en-US" w:eastAsia="zh-CN"/>
        </w:rPr>
        <w:t>4.</w:t>
      </w:r>
      <w:r>
        <w:rPr>
          <w:rFonts w:hint="eastAsia" w:ascii="仿宋" w:hAnsi="仿宋" w:eastAsia="仿宋" w:cs="仿宋"/>
          <w:color w:val="auto"/>
          <w:kern w:val="0"/>
          <w:sz w:val="32"/>
          <w:szCs w:val="32"/>
          <w:highlight w:val="none"/>
          <w:lang w:val="en-US" w:eastAsia="zh-CN"/>
        </w:rPr>
        <w:t>质量管理体系问卷</w:t>
      </w:r>
    </w:p>
    <w:p>
      <w:pPr>
        <w:wordWrap w:val="0"/>
        <w:spacing w:line="360" w:lineRule="auto"/>
        <w:ind w:firstLine="640" w:firstLineChars="200"/>
        <w:jc w:val="right"/>
        <w:rPr>
          <w:rFonts w:hint="eastAsia" w:ascii="仿宋" w:hAnsi="仿宋" w:eastAsia="仿宋" w:cs="仿宋"/>
          <w:color w:val="auto"/>
          <w:sz w:val="32"/>
          <w:szCs w:val="32"/>
          <w:highlight w:val="none"/>
        </w:rPr>
      </w:pPr>
    </w:p>
    <w:p>
      <w:pPr>
        <w:wordWrap/>
        <w:spacing w:line="360" w:lineRule="auto"/>
        <w:ind w:firstLine="640" w:firstLineChars="200"/>
        <w:jc w:val="right"/>
        <w:rPr>
          <w:rFonts w:hint="eastAsia" w:ascii="仿宋" w:hAnsi="仿宋" w:eastAsia="仿宋" w:cs="仿宋"/>
          <w:color w:val="auto"/>
          <w:sz w:val="32"/>
          <w:szCs w:val="32"/>
          <w:highlight w:val="none"/>
        </w:rPr>
      </w:pPr>
    </w:p>
    <w:p>
      <w:pPr>
        <w:wordWrap w:val="0"/>
        <w:spacing w:line="360" w:lineRule="auto"/>
        <w:ind w:firstLine="640" w:firstLineChars="200"/>
        <w:jc w:val="righ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主任会计师/执行（首席）合伙人（签字）：</w:t>
      </w:r>
    </w:p>
    <w:p>
      <w:pPr>
        <w:wordWrap w:val="0"/>
        <w:spacing w:line="360" w:lineRule="auto"/>
        <w:ind w:right="560" w:firstLine="640" w:firstLineChars="200"/>
        <w:jc w:val="right"/>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XX会计师事务所（公章）</w:t>
      </w:r>
    </w:p>
    <w:p>
      <w:pPr>
        <w:keepNext w:val="0"/>
        <w:keepLines w:val="0"/>
        <w:pageBreakBefore w:val="0"/>
        <w:kinsoku/>
        <w:wordWrap w:val="0"/>
        <w:overflowPunct/>
        <w:topLinePunct w:val="0"/>
        <w:autoSpaceDE/>
        <w:autoSpaceDN/>
        <w:bidi w:val="0"/>
        <w:adjustRightInd/>
        <w:snapToGrid/>
        <w:spacing w:line="240" w:lineRule="atLeast"/>
        <w:ind w:right="561" w:firstLine="640" w:firstLineChars="200"/>
        <w:jc w:val="right"/>
        <w:textAlignment w:val="auto"/>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20XX年X</w:t>
      </w:r>
      <w:r>
        <w:rPr>
          <w:rFonts w:hint="default" w:ascii="仿宋" w:hAnsi="仿宋" w:eastAsia="仿宋" w:cs="仿宋"/>
          <w:color w:val="auto"/>
          <w:sz w:val="32"/>
          <w:szCs w:val="32"/>
          <w:highlight w:val="none"/>
          <w:lang w:val="en-US"/>
        </w:rPr>
        <w:t>X</w:t>
      </w:r>
      <w:r>
        <w:rPr>
          <w:rFonts w:hint="eastAsia" w:ascii="仿宋" w:hAnsi="仿宋" w:eastAsia="仿宋" w:cs="仿宋"/>
          <w:color w:val="auto"/>
          <w:sz w:val="32"/>
          <w:szCs w:val="32"/>
          <w:highlight w:val="none"/>
        </w:rPr>
        <w:t>月X</w:t>
      </w:r>
      <w:r>
        <w:rPr>
          <w:rFonts w:hint="default" w:ascii="仿宋" w:hAnsi="仿宋" w:eastAsia="仿宋" w:cs="仿宋"/>
          <w:color w:val="auto"/>
          <w:sz w:val="32"/>
          <w:szCs w:val="32"/>
          <w:highlight w:val="none"/>
          <w:lang w:val="en-US"/>
        </w:rPr>
        <w:t>X</w:t>
      </w:r>
      <w:r>
        <w:rPr>
          <w:rFonts w:hint="eastAsia" w:ascii="仿宋" w:hAnsi="仿宋" w:eastAsia="仿宋" w:cs="仿宋"/>
          <w:color w:val="auto"/>
          <w:sz w:val="32"/>
          <w:szCs w:val="32"/>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920AB4"/>
    <w:rsid w:val="5A920A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qFormat/>
    <w:uiPriority w:val="0"/>
    <w:pPr>
      <w:widowControl/>
      <w:spacing w:before="100" w:after="100"/>
      <w:jc w:val="left"/>
    </w:pPr>
    <w:rPr>
      <w:rFonts w:ascii="宋体" w:hAnsi="宋体" w:eastAsiaTheme="minorEastAsia" w:cstheme="minorBidi"/>
      <w:kern w:val="0"/>
      <w:sz w:val="24"/>
      <w:szCs w:val="20"/>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2024-08-23T01:23:00Z</dcterms:created>
  <dc:creator>Ludan</dc:creator>
  <cp:lastModifiedBy>Ludan</cp:lastModifiedBy>
  <dcterms:modified xsi:type="dcterms:W3CDTF">2024-08-23T01:24:25Z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2DBCF8A0289A4C8D9BCBD0BB45A51467</vt:lpwstr>
  </property>
</Properties>
</file>