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rsidR="00FC1630" w:rsidRDefault="00FC163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Pr>
                                <w:rFonts w:ascii="Times New Roman" w:eastAsia="方正大标宋简体" w:hAnsi="Times New Roman"/>
                                <w:color w:val="000000" w:themeColor="text1"/>
                                <w:sz w:val="44"/>
                                <w:szCs w:val="44"/>
                              </w:rPr>
                              <w:t>挂牌公司半年度报告内容与格式模板</w:t>
                            </w:r>
                          </w:p>
                          <w:p w:rsidR="00FC1630" w:rsidRDefault="00FC163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（工商企业）</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rsidR="00FC1630" w:rsidRDefault="00FC163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基础层</w:t>
                      </w:r>
                      <w:r>
                        <w:rPr>
                          <w:rFonts w:ascii="Times New Roman" w:eastAsia="方正大标宋简体" w:hAnsi="Times New Roman"/>
                          <w:color w:val="000000" w:themeColor="text1"/>
                          <w:sz w:val="44"/>
                          <w:szCs w:val="44"/>
                        </w:rPr>
                        <w:t>挂牌公司半年度报告内容与格式模板</w:t>
                      </w:r>
                    </w:p>
                    <w:p w:rsidR="00FC1630" w:rsidRDefault="00FC1630">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（工商企业）</w:t>
                      </w:r>
                    </w:p>
                  </w:txbxContent>
                </v:textbox>
              </v:shape>
            </w:pict>
          </mc:Fallback>
        </mc:AlternateContent>
      </w:r>
    </w:p>
    <w:p w:rsidR="00343398" w:rsidRDefault="004D7433">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FC1630" w:rsidRDefault="00FC163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FC1630" w:rsidRDefault="00FC1630">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FC1630" w:rsidRDefault="00FC1630">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78.35pt;margin-top:18.55pt;width:218.8pt;height:107.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rsidR="00FC1630" w:rsidRDefault="00FC163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w:t>
                      </w:r>
                      <w:proofErr w:type="gramStart"/>
                      <w:r>
                        <w:rPr>
                          <w:rFonts w:ascii="微软雅黑" w:eastAsia="微软雅黑" w:hAnsi="微软雅黑" w:hint="eastAsia"/>
                          <w:color w:val="000000" w:themeColor="text1"/>
                          <w:sz w:val="72"/>
                          <w:szCs w:val="72"/>
                        </w:rPr>
                        <w:t>券</w:t>
                      </w:r>
                      <w:proofErr w:type="gramEnd"/>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FC1630" w:rsidRDefault="00FC1630">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FC1630" w:rsidRDefault="00FC1630">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FC1630" w:rsidRDefault="00FC163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FC1630" w:rsidRDefault="00FC1630">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5pt;margin-top:.85pt;width:107.55pt;height:13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rsidR="00FC1630" w:rsidRDefault="00FC1630">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FC1630" w:rsidRDefault="00FC1630">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pStyle w:val="CharCharCharCharCharCharCharCharChar"/>
      </w:pPr>
    </w:p>
    <w:p w:rsidR="00343398" w:rsidRPr="00A63B35" w:rsidRDefault="00343398">
      <w:pPr>
        <w:rPr>
          <w:color w:val="000000" w:themeColor="text1"/>
          <w:sz w:val="28"/>
          <w:szCs w:val="28"/>
        </w:rPr>
      </w:pPr>
      <w:bookmarkStart w:id="0" w:name="_GoBack"/>
      <w:bookmarkEnd w:id="0"/>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74624"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FC1630" w:rsidRDefault="00FC163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 o:spid="_x0000_s1029" type="#_x0000_t202" style="position:absolute;left:0;text-align:left;margin-left:0;margin-top:-.05pt;width:429.75pt;height:60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rsidR="00FC1630" w:rsidRDefault="00FC163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FC1630" w:rsidRDefault="00FC163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30" type="#_x0000_t202" style="position:absolute;left:0;text-align:left;margin-left:-1676.55pt;margin-top:150.15pt;width:429.75pt;height:6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rsidR="00FC1630" w:rsidRDefault="00FC1630">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343398" w:rsidRDefault="00343398">
      <w:pPr>
        <w:rPr>
          <w:color w:val="000000" w:themeColor="text1"/>
          <w:sz w:val="28"/>
          <w:szCs w:val="28"/>
        </w:rPr>
      </w:pP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FC1630" w:rsidRDefault="00FC1630">
                            <w:pPr>
                              <w:jc w:val="center"/>
                              <w:rPr>
                                <w:rFonts w:ascii="微软雅黑" w:eastAsia="微软雅黑" w:hAnsi="微软雅黑"/>
                                <w:color w:val="70AD47"/>
                                <w:sz w:val="72"/>
                                <w:szCs w:val="72"/>
                              </w:rPr>
                            </w:pPr>
                          </w:p>
                          <w:p w:rsidR="00FC1630" w:rsidRDefault="00FC1630">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1" type="#_x0000_t202" style="position:absolute;left:0;text-align:left;margin-left:-67pt;margin-top:32.55pt;width:551.7pt;height:2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rsidR="00FC1630" w:rsidRDefault="00FC1630">
                      <w:pPr>
                        <w:jc w:val="center"/>
                        <w:rPr>
                          <w:rFonts w:ascii="微软雅黑" w:eastAsia="微软雅黑" w:hAnsi="微软雅黑"/>
                          <w:color w:val="70AD47"/>
                          <w:sz w:val="72"/>
                          <w:szCs w:val="72"/>
                        </w:rPr>
                      </w:pPr>
                    </w:p>
                    <w:p w:rsidR="00FC1630" w:rsidRDefault="00FC1630">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343398">
      <w:pPr>
        <w:rPr>
          <w:color w:val="000000" w:themeColor="text1"/>
          <w:sz w:val="28"/>
          <w:szCs w:val="28"/>
        </w:rPr>
      </w:pP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3119120</wp:posOffset>
                </wp:positionH>
                <wp:positionV relativeFrom="paragraph">
                  <wp:posOffset>210820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FC1630" w:rsidRDefault="00FC163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id="文本框 363" o:spid="_x0000_s1032" type="#_x0000_t202" style="position:absolute;left:0;text-align:left;margin-left:245.6pt;margin-top:16.6pt;width:186.6pt;height:5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" strokecolor="#5b9bd5" strokeweight=".5pt">
                <v:textbox>
                  <w:txbxContent>
                    <w:p w:rsidR="00FC1630" w:rsidRDefault="00FC163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rsidR="00343398" w:rsidRDefault="00343398">
      <w:pPr>
        <w:rPr>
          <w:color w:val="000000" w:themeColor="text1"/>
          <w:sz w:val="28"/>
          <w:szCs w:val="28"/>
        </w:rPr>
      </w:pP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78720" behindDoc="0" locked="0" layoutInCell="1" allowOverlap="1">
                <wp:simplePos x="0" y="0"/>
                <wp:positionH relativeFrom="margin">
                  <wp:posOffset>3515360</wp:posOffset>
                </wp:positionH>
                <wp:positionV relativeFrom="paragraph">
                  <wp:posOffset>336550</wp:posOffset>
                </wp:positionV>
                <wp:extent cx="1414780" cy="617220"/>
                <wp:effectExtent l="0" t="0" r="13970"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871" cy="617220"/>
                        </a:xfrm>
                        <a:prstGeom prst="rect">
                          <a:avLst/>
                        </a:prstGeom>
                        <a:solidFill>
                          <a:srgbClr val="FFFFFF"/>
                        </a:solidFill>
                        <a:ln w="6350">
                          <a:solidFill>
                            <a:srgbClr val="FFFFFF"/>
                          </a:solidFill>
                          <a:miter lim="800000"/>
                        </a:ln>
                      </wps:spPr>
                      <wps:txbx>
                        <w:txbxContent>
                          <w:p w:rsidR="00FC1630" w:rsidRDefault="00FC163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wps:txbx>
                      <wps:bodyPr rot="0" vert="horz" wrap="square" lIns="91440" tIns="45720" rIns="91440" bIns="45720" anchor="t" anchorCtr="0" upright="1">
                        <a:noAutofit/>
                      </wps:bodyPr>
                    </wps:wsp>
                  </a:graphicData>
                </a:graphic>
              </wp:anchor>
            </w:drawing>
          </mc:Choice>
          <mc:Fallback>
            <w:pict>
              <v:shape id="文本框 362" o:spid="_x0000_s1033" type="#_x0000_t202" style="position:absolute;left:0;text-align:left;margin-left:276.8pt;margin-top:26.5pt;width:111.4pt;height:48.6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" strokecolor="white" strokeweight=".5pt">
                <v:textbox>
                  <w:txbxContent>
                    <w:p w:rsidR="00FC1630" w:rsidRDefault="00FC1630">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2024</w:t>
                      </w:r>
                    </w:p>
                  </w:txbxContent>
                </v:textbox>
                <w10:wrap anchorx="margin"/>
              </v:shape>
            </w:pict>
          </mc:Fallback>
        </mc:AlternateContent>
      </w:r>
    </w:p>
    <w:p w:rsidR="00343398" w:rsidRDefault="004D7433">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4700905</wp:posOffset>
                </wp:positionH>
                <wp:positionV relativeFrom="paragraph">
                  <wp:posOffset>284480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_x0000_s1026" o:spid="_x0000_s1026" o:spt="20" style="position:absolute;left:0pt;margin-left:370.15pt;margin-top:22.4pt;height:0pt;width:69.2pt;z-index:251666432;mso-width-relative:page;mso-height-relative:page;" filled="f" stroked="t" coordsize="21600,21600" o:gfxdata="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1nAf&#10;g9cAAAAJAQAADwAAAAAAAAABACAAAAA4AAAAZHJzL2Rvd25yZXYueG1sUEsBAhQAFAAAAAgAh07i&#10;QIO7G5jUAQAAdAMAAA4AAAAAAAAAAQAgAAAAPAEAAGRycy9lMm9Eb2MueG1sUEsFBgAAAAAGAAYA&#10;WQEAAIIFA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280670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_x0000_s1026" o:spid="_x0000_s1026" o:spt="20" style="position:absolute;left:0pt;margin-left:241.2pt;margin-top:22.1pt;height:0pt;width:63.6pt;z-index:251665408;mso-width-relative:page;mso-height-relative:page;" filled="f" stroked="t" coordsize="21600,21600" o:gfxdata="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Ups7X&#10;AAAACQEAAA8AAAAAAAAAAQAgAAAAOAAAAGRycy9kb3ducmV2LnhtbFBLAQIUABQAAAAIAIdO4kBA&#10;dpAL0gEAAHQDAAAOAAAAAAAAAAEAIAAAADwBAABkcnMvZTJvRG9jLnhtbFBLBQYAAAAABgAGAFkB&#10;AACABQAAAAA=&#10;">
                <v:fill on="f" focussize="0,0"/>
                <v:stroke weight="0.5pt" color="#5B9BD5" miterlimit="8" joinstyle="miter"/>
                <v:imagedata o:title=""/>
                <o:lock v:ext="edit" aspectratio="f"/>
              </v:line>
            </w:pict>
          </mc:Fallback>
        </mc:AlternateContent>
      </w:r>
    </w:p>
    <w:p w:rsidR="00343398" w:rsidRDefault="004D7433">
      <w:pPr>
        <w:keepNext/>
        <w:keepLines/>
        <w:spacing w:before="100" w:after="100"/>
        <w:jc w:val="center"/>
        <w:outlineLvl w:val="0"/>
        <w:rPr>
          <w:rFonts w:eastAsia="黑体"/>
          <w:b/>
          <w:bCs/>
          <w:kern w:val="44"/>
          <w:sz w:val="36"/>
          <w:szCs w:val="44"/>
          <w:lang w:val="zh-CN"/>
        </w:rPr>
      </w:pPr>
      <w:r>
        <w:rPr>
          <w:rFonts w:eastAsia="黑体" w:hint="eastAsia"/>
          <w:b/>
          <w:bCs/>
          <w:kern w:val="44"/>
          <w:sz w:val="36"/>
          <w:szCs w:val="44"/>
          <w:lang w:val="zh-CN"/>
        </w:rPr>
        <w:lastRenderedPageBreak/>
        <w:t>重要提示</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一</w:t>
      </w:r>
      <w:r>
        <w:rPr>
          <w:rFonts w:asciiTheme="minorEastAsia" w:eastAsiaTheme="minorEastAsia" w:hAnsiTheme="minorEastAsia" w:cs="方正书宋_GBK"/>
          <w:b/>
          <w:color w:val="000000"/>
          <w:spacing w:val="-5"/>
          <w:kern w:val="0"/>
          <w:szCs w:val="21"/>
          <w:lang w:val="zh-CN"/>
        </w:rPr>
        <w:t>、</w:t>
      </w:r>
      <w:r>
        <w:rPr>
          <w:rFonts w:asciiTheme="minorEastAsia" w:eastAsiaTheme="minorEastAsia" w:hAnsiTheme="minorEastAsia" w:cs="方正书宋_GBK" w:hint="eastAsia"/>
          <w:b/>
          <w:color w:val="000000"/>
          <w:spacing w:val="-5"/>
          <w:kern w:val="0"/>
          <w:szCs w:val="21"/>
          <w:lang w:val="zh-CN"/>
        </w:rPr>
        <w:t>【全部保证】</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spacing w:val="-5"/>
          <w:kern w:val="0"/>
          <w:szCs w:val="21"/>
          <w:lang w:val="zh-CN"/>
        </w:rPr>
        <w:t>【部分保证】</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职位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b/>
          <w:color w:val="FF0000"/>
          <w:kern w:val="0"/>
          <w:szCs w:val="21"/>
          <w:u w:val="single"/>
          <w:lang w:val="zh-CN"/>
        </w:rPr>
        <w:t>姓名</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对半年度报告内容存在异议，无法保证半年度报告的真实、准确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半数以上董事</w:t>
      </w:r>
      <w:r>
        <w:rPr>
          <w:rFonts w:asciiTheme="minorEastAsia" w:eastAsiaTheme="minorEastAsia" w:hAnsiTheme="minorEastAsia" w:cs="方正书宋_GBK"/>
          <w:b/>
          <w:color w:val="000000" w:themeColor="text1"/>
          <w:kern w:val="0"/>
          <w:szCs w:val="21"/>
          <w:lang w:val="zh-CN"/>
        </w:rPr>
        <w:t>无法</w:t>
      </w:r>
      <w:r>
        <w:rPr>
          <w:rFonts w:asciiTheme="minorEastAsia" w:eastAsiaTheme="minorEastAsia" w:hAnsiTheme="minorEastAsia" w:cs="方正书宋_GBK" w:hint="eastAsia"/>
          <w:b/>
          <w:color w:val="000000" w:themeColor="text1"/>
          <w:kern w:val="0"/>
          <w:szCs w:val="21"/>
          <w:lang w:val="zh-CN"/>
        </w:rPr>
        <w:t>保证半年度报告的真实性、准确性和完整性。除此之外</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公司控股</w:t>
      </w:r>
      <w:r>
        <w:rPr>
          <w:rFonts w:asciiTheme="minorEastAsia" w:eastAsiaTheme="minorEastAsia" w:hAnsiTheme="minorEastAsia" w:cs="方正书宋_GBK"/>
          <w:b/>
          <w:color w:val="000000" w:themeColor="text1"/>
          <w:kern w:val="0"/>
          <w:szCs w:val="21"/>
          <w:lang w:val="zh-CN"/>
        </w:rPr>
        <w:t>股东、实际控制人、</w:t>
      </w:r>
      <w:r>
        <w:rPr>
          <w:rFonts w:asciiTheme="minorEastAsia" w:eastAsiaTheme="minorEastAsia" w:hAnsiTheme="minorEastAsia" w:cs="方正书宋_GBK" w:hint="eastAsia"/>
          <w:b/>
          <w:color w:val="000000" w:themeColor="text1"/>
          <w:kern w:val="0"/>
          <w:szCs w:val="21"/>
          <w:lang w:val="zh-CN"/>
        </w:rPr>
        <w:t>董事、监事、高级管理人员保证本报告所载资料不存在任何虚假记载、误导性陈述或者重大遗漏，并对其内容的真实性、准确性和完整性承担个别及连带责任。</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存在</w:t>
      </w:r>
      <w:r>
        <w:rPr>
          <w:rFonts w:asciiTheme="minorEastAsia" w:eastAsiaTheme="minorEastAsia" w:hAnsiTheme="minorEastAsia" w:cs="方正书宋_GBK"/>
          <w:b/>
          <w:color w:val="000000" w:themeColor="text1"/>
          <w:kern w:val="0"/>
          <w:szCs w:val="21"/>
          <w:lang w:val="zh-CN"/>
        </w:rPr>
        <w:t>异议或无法保证</w:t>
      </w:r>
      <w:r>
        <w:rPr>
          <w:rFonts w:asciiTheme="minorEastAsia" w:eastAsiaTheme="minorEastAsia" w:hAnsiTheme="minorEastAsia" w:cs="方正书宋_GBK" w:hint="eastAsia"/>
          <w:b/>
          <w:color w:val="000000" w:themeColor="text1"/>
          <w:kern w:val="0"/>
          <w:szCs w:val="21"/>
          <w:lang w:val="zh-CN"/>
        </w:rPr>
        <w:t>的详细情况（适用</w:t>
      </w:r>
      <w:r>
        <w:rPr>
          <w:rFonts w:asciiTheme="minorEastAsia" w:eastAsiaTheme="minorEastAsia" w:hAnsiTheme="minorEastAsia" w:cs="方正书宋_GBK"/>
          <w:b/>
          <w:color w:val="000000" w:themeColor="text1"/>
          <w:kern w:val="0"/>
          <w:szCs w:val="21"/>
          <w:lang w:val="zh-CN"/>
        </w:rPr>
        <w:t>/不适用）</w:t>
      </w:r>
    </w:p>
    <w:tbl>
      <w:tblPr>
        <w:tblW w:w="9639" w:type="dxa"/>
        <w:tblInd w:w="-572" w:type="dxa"/>
        <w:tblLook w:val="04A0" w:firstRow="1" w:lastRow="0" w:firstColumn="1" w:lastColumn="0" w:noHBand="0" w:noVBand="1"/>
      </w:tblPr>
      <w:tblGrid>
        <w:gridCol w:w="993"/>
        <w:gridCol w:w="1369"/>
        <w:gridCol w:w="1607"/>
        <w:gridCol w:w="5670"/>
      </w:tblGrid>
      <w:tr w:rsidR="0034339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343398" w:rsidRDefault="004D7433">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34339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说明1、具体的</w:t>
            </w:r>
            <w:r>
              <w:rPr>
                <w:rFonts w:asciiTheme="minorEastAsia" w:eastAsiaTheme="minorEastAsia" w:hAnsiTheme="minorEastAsia" w:hint="eastAsia"/>
                <w:i/>
                <w:color w:val="FF0000"/>
                <w:szCs w:val="44"/>
              </w:rPr>
              <w:t>异议事项及异议原因；</w:t>
            </w:r>
            <w:r>
              <w:rPr>
                <w:rFonts w:asciiTheme="minorEastAsia" w:eastAsiaTheme="minorEastAsia" w:hAnsiTheme="minorEastAsia"/>
                <w:i/>
                <w:color w:val="FF0000"/>
                <w:szCs w:val="44"/>
              </w:rPr>
              <w:t>2、</w:t>
            </w:r>
            <w:proofErr w:type="gramStart"/>
            <w:r>
              <w:rPr>
                <w:rFonts w:asciiTheme="minorEastAsia" w:eastAsiaTheme="minorEastAsia" w:hAnsiTheme="minorEastAsia" w:hint="eastAsia"/>
                <w:i/>
                <w:color w:val="FF0000"/>
                <w:szCs w:val="44"/>
              </w:rPr>
              <w:t>董监高</w:t>
            </w:r>
            <w:r>
              <w:rPr>
                <w:rFonts w:asciiTheme="minorEastAsia" w:eastAsiaTheme="minorEastAsia" w:hAnsiTheme="minorEastAsia"/>
                <w:i/>
                <w:color w:val="FF0000"/>
                <w:szCs w:val="44"/>
              </w:rPr>
              <w:t>或</w:t>
            </w:r>
            <w:proofErr w:type="gramEnd"/>
            <w:r>
              <w:rPr>
                <w:rFonts w:asciiTheme="minorEastAsia" w:eastAsiaTheme="minorEastAsia" w:hAnsiTheme="minorEastAsia"/>
                <w:i/>
                <w:color w:val="FF0000"/>
                <w:szCs w:val="44"/>
              </w:rPr>
              <w:t>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343398">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r>
    </w:tbl>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二</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公司负责人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、主管会计工作负责人</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及会计机构负责人（会计主管人员）</w:t>
      </w:r>
      <w:r>
        <w:rPr>
          <w:rFonts w:asciiTheme="minorEastAsia" w:eastAsiaTheme="minorEastAsia" w:hAnsiTheme="minorEastAsia" w:cs="方正书宋_GBK" w:hint="eastAsia"/>
          <w:b/>
          <w:color w:val="FF0000"/>
          <w:kern w:val="0"/>
          <w:szCs w:val="21"/>
          <w:u w:val="single"/>
          <w:lang w:val="zh-CN"/>
        </w:rPr>
        <w:t>（姓名）</w:t>
      </w:r>
      <w:r>
        <w:rPr>
          <w:rFonts w:asciiTheme="minorEastAsia" w:eastAsiaTheme="minorEastAsia" w:hAnsiTheme="minorEastAsia" w:cs="方正书宋_GBK" w:hint="eastAsia"/>
          <w:b/>
          <w:color w:val="000000" w:themeColor="text1"/>
          <w:kern w:val="0"/>
          <w:szCs w:val="21"/>
          <w:lang w:val="zh-CN"/>
        </w:rPr>
        <w:t>保证半年度报告中财务报告的真实、准确</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完整。</w:t>
      </w:r>
    </w:p>
    <w:p w:rsidR="00343398" w:rsidRDefault="004D7433">
      <w:pPr>
        <w:autoSpaceDE w:val="0"/>
        <w:autoSpaceDN w:val="0"/>
        <w:adjustRightInd w:val="0"/>
        <w:spacing w:line="484" w:lineRule="atLeast"/>
        <w:textAlignment w:val="center"/>
        <w:rPr>
          <w:rFonts w:asciiTheme="minorEastAsia" w:eastAsiaTheme="minorEastAsia" w:hAnsiTheme="minorEastAsia" w:cstheme="minorBidi"/>
          <w:b/>
          <w:color w:val="000000" w:themeColor="text1"/>
          <w:szCs w:val="21"/>
        </w:rPr>
      </w:pPr>
      <w:r>
        <w:rPr>
          <w:rFonts w:asciiTheme="minorEastAsia" w:eastAsiaTheme="minorEastAsia" w:hAnsiTheme="minorEastAsia" w:cs="方正书宋_GBK" w:hint="eastAsia"/>
          <w:b/>
          <w:color w:val="000000" w:themeColor="text1"/>
          <w:kern w:val="0"/>
          <w:szCs w:val="21"/>
          <w:lang w:val="zh-CN"/>
        </w:rPr>
        <w:t>三、</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w:t>
      </w:r>
      <w:r>
        <w:rPr>
          <w:rFonts w:asciiTheme="minorEastAsia" w:eastAsiaTheme="minorEastAsia" w:hAnsiTheme="minorEastAsia" w:cs="方正书宋_GBK" w:hint="eastAsia"/>
          <w:b/>
          <w:color w:val="FF0000"/>
          <w:kern w:val="0"/>
          <w:szCs w:val="21"/>
          <w:u w:val="single"/>
          <w:lang w:val="zh-CN"/>
        </w:rPr>
        <w:t>（已经</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未经）</w:t>
      </w:r>
      <w:r>
        <w:rPr>
          <w:rFonts w:asciiTheme="minorEastAsia" w:eastAsiaTheme="minorEastAsia" w:hAnsiTheme="minorEastAsia" w:cs="方正书宋_GBK" w:hint="eastAsia"/>
          <w:b/>
          <w:color w:val="000000" w:themeColor="text1"/>
          <w:kern w:val="0"/>
          <w:szCs w:val="21"/>
          <w:lang w:val="zh-CN"/>
        </w:rPr>
        <w:t>挂牌公司董事会审议通过</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FF0000"/>
          <w:kern w:val="0"/>
          <w:szCs w:val="21"/>
          <w:u w:val="single"/>
          <w:lang w:val="zh-CN"/>
        </w:rPr>
        <w:t>（存在</w:t>
      </w:r>
      <w:r>
        <w:rPr>
          <w:rFonts w:asciiTheme="minorEastAsia" w:eastAsiaTheme="minorEastAsia" w:hAnsiTheme="minorEastAsia" w:cs="方正书宋_GBK"/>
          <w:b/>
          <w:color w:val="FF0000"/>
          <w:kern w:val="0"/>
          <w:szCs w:val="21"/>
          <w:u w:val="single"/>
          <w:lang w:val="zh-CN"/>
        </w:rPr>
        <w:t>/</w:t>
      </w:r>
      <w:r>
        <w:rPr>
          <w:rFonts w:asciiTheme="minorEastAsia" w:eastAsiaTheme="minorEastAsia" w:hAnsiTheme="minorEastAsia" w:cs="方正书宋_GBK" w:hint="eastAsia"/>
          <w:b/>
          <w:color w:val="FF0000"/>
          <w:kern w:val="0"/>
          <w:szCs w:val="21"/>
          <w:u w:val="single"/>
          <w:lang w:val="zh-CN"/>
        </w:rPr>
        <w:t>不存在）</w:t>
      </w:r>
      <w:r>
        <w:rPr>
          <w:rFonts w:asciiTheme="minorEastAsia" w:eastAsiaTheme="minorEastAsia" w:hAnsiTheme="minorEastAsia" w:cs="方正书宋_GBK" w:hint="eastAsia"/>
          <w:b/>
          <w:color w:val="000000" w:themeColor="text1"/>
          <w:kern w:val="0"/>
          <w:szCs w:val="21"/>
          <w:lang w:val="zh-CN"/>
        </w:rPr>
        <w:t>未</w:t>
      </w:r>
      <w:r>
        <w:rPr>
          <w:rFonts w:asciiTheme="minorEastAsia" w:eastAsiaTheme="minorEastAsia" w:hAnsiTheme="minorEastAsia" w:cs="方正书宋_GBK"/>
          <w:b/>
          <w:color w:val="000000" w:themeColor="text1"/>
          <w:kern w:val="0"/>
          <w:szCs w:val="21"/>
          <w:lang w:val="zh-CN"/>
        </w:rPr>
        <w:t>出席</w:t>
      </w:r>
      <w:r>
        <w:rPr>
          <w:rFonts w:asciiTheme="minorEastAsia" w:eastAsiaTheme="minorEastAsia" w:hAnsiTheme="minorEastAsia" w:cs="方正书宋_GBK" w:hint="eastAsia"/>
          <w:b/>
          <w:color w:val="000000" w:themeColor="text1"/>
          <w:kern w:val="0"/>
          <w:szCs w:val="21"/>
          <w:lang w:val="zh-CN"/>
        </w:rPr>
        <w:t>审议的</w:t>
      </w:r>
      <w:r>
        <w:rPr>
          <w:rFonts w:asciiTheme="minorEastAsia" w:eastAsiaTheme="minorEastAsia" w:hAnsiTheme="minorEastAsia" w:cs="方正书宋_GBK"/>
          <w:b/>
          <w:color w:val="000000" w:themeColor="text1"/>
          <w:kern w:val="0"/>
          <w:szCs w:val="21"/>
          <w:lang w:val="zh-CN"/>
        </w:rPr>
        <w:t>董事</w:t>
      </w:r>
      <w:r>
        <w:rPr>
          <w:rFonts w:asciiTheme="minorEastAsia" w:eastAsiaTheme="minorEastAsia" w:hAnsiTheme="minorEastAsia" w:cstheme="minorBidi"/>
          <w:b/>
          <w:color w:val="000000" w:themeColor="text1"/>
          <w:szCs w:val="21"/>
        </w:rPr>
        <w:t>。</w:t>
      </w:r>
      <w:r>
        <w:rPr>
          <w:rFonts w:asciiTheme="minorEastAsia" w:eastAsiaTheme="minorEastAsia" w:hAnsiTheme="minorEastAsia" w:cs="方正书宋_GBK" w:hint="eastAsia"/>
          <w:b/>
          <w:color w:val="FF0000"/>
          <w:kern w:val="0"/>
          <w:szCs w:val="21"/>
          <w:u w:val="single"/>
          <w:lang w:val="zh-CN"/>
        </w:rPr>
        <w:t>（单独列示</w:t>
      </w:r>
      <w:r>
        <w:rPr>
          <w:rFonts w:asciiTheme="minorEastAsia" w:eastAsiaTheme="minorEastAsia" w:hAnsiTheme="minorEastAsia" w:cs="方正书宋_GBK"/>
          <w:b/>
          <w:color w:val="FF0000"/>
          <w:kern w:val="0"/>
          <w:szCs w:val="21"/>
          <w:u w:val="single"/>
          <w:lang w:val="zh-CN"/>
        </w:rPr>
        <w:t>未出席</w:t>
      </w:r>
      <w:r>
        <w:rPr>
          <w:rFonts w:asciiTheme="minorEastAsia" w:eastAsiaTheme="minorEastAsia" w:hAnsiTheme="minorEastAsia" w:cs="方正书宋_GBK" w:hint="eastAsia"/>
          <w:b/>
          <w:color w:val="FF0000"/>
          <w:kern w:val="0"/>
          <w:szCs w:val="21"/>
          <w:u w:val="single"/>
          <w:lang w:val="zh-CN"/>
        </w:rPr>
        <w:t>董事会</w:t>
      </w:r>
      <w:r>
        <w:rPr>
          <w:rFonts w:asciiTheme="minorEastAsia" w:eastAsiaTheme="minorEastAsia" w:hAnsiTheme="minorEastAsia" w:cs="方正书宋_GBK"/>
          <w:b/>
          <w:color w:val="FF0000"/>
          <w:kern w:val="0"/>
          <w:szCs w:val="21"/>
          <w:u w:val="single"/>
          <w:lang w:val="zh-CN"/>
        </w:rPr>
        <w:t>审议</w:t>
      </w:r>
      <w:r>
        <w:rPr>
          <w:rFonts w:asciiTheme="minorEastAsia" w:eastAsiaTheme="minorEastAsia" w:hAnsiTheme="minorEastAsia" w:cs="方正书宋_GBK" w:hint="eastAsia"/>
          <w:b/>
          <w:color w:val="FF0000"/>
          <w:kern w:val="0"/>
          <w:szCs w:val="21"/>
          <w:u w:val="single"/>
          <w:lang w:val="zh-CN"/>
        </w:rPr>
        <w:t>中期报告的董事姓名及</w:t>
      </w:r>
      <w:r>
        <w:rPr>
          <w:rFonts w:asciiTheme="minorEastAsia" w:eastAsiaTheme="minorEastAsia" w:hAnsiTheme="minorEastAsia" w:cs="方正书宋_GBK"/>
          <w:b/>
          <w:color w:val="FF0000"/>
          <w:kern w:val="0"/>
          <w:szCs w:val="21"/>
          <w:u w:val="single"/>
          <w:lang w:val="zh-CN"/>
        </w:rPr>
        <w:t>原因</w:t>
      </w:r>
      <w:r>
        <w:rPr>
          <w:rFonts w:asciiTheme="minorEastAsia" w:eastAsiaTheme="minorEastAsia" w:hAnsiTheme="minorEastAsia" w:cs="方正书宋_GBK" w:hint="eastAsia"/>
          <w:b/>
          <w:color w:val="FF0000"/>
          <w:kern w:val="0"/>
          <w:szCs w:val="21"/>
          <w:u w:val="single"/>
          <w:lang w:val="zh-CN"/>
        </w:rPr>
        <w:t>，不涉及的可</w:t>
      </w:r>
      <w:proofErr w:type="gramStart"/>
      <w:r>
        <w:rPr>
          <w:rFonts w:asciiTheme="minorEastAsia" w:eastAsiaTheme="minorEastAsia" w:hAnsiTheme="minorEastAsia" w:cs="方正书宋_GBK" w:hint="eastAsia"/>
          <w:b/>
          <w:color w:val="FF0000"/>
          <w:kern w:val="0"/>
          <w:szCs w:val="21"/>
          <w:u w:val="single"/>
          <w:lang w:val="zh-CN"/>
        </w:rPr>
        <w:t>删除此</w:t>
      </w:r>
      <w:proofErr w:type="gramEnd"/>
      <w:r>
        <w:rPr>
          <w:rFonts w:asciiTheme="minorEastAsia" w:eastAsiaTheme="minorEastAsia" w:hAnsiTheme="minorEastAsia" w:cs="方正书宋_GBK" w:hint="eastAsia"/>
          <w:b/>
          <w:color w:val="FF0000"/>
          <w:kern w:val="0"/>
          <w:szCs w:val="21"/>
          <w:u w:val="single"/>
          <w:lang w:val="zh-CN"/>
        </w:rPr>
        <w:t>部分。）</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kern w:val="0"/>
          <w:szCs w:val="21"/>
          <w:lang w:val="zh-CN"/>
        </w:rPr>
      </w:pPr>
      <w:r>
        <w:rPr>
          <w:rFonts w:asciiTheme="minorEastAsia" w:eastAsiaTheme="minorEastAsia" w:hAnsiTheme="minorEastAsia" w:cs="方正书宋_GBK" w:hint="eastAsia"/>
          <w:b/>
          <w:color w:val="000000" w:themeColor="text1"/>
          <w:kern w:val="0"/>
          <w:szCs w:val="21"/>
          <w:lang w:val="zh-CN"/>
        </w:rPr>
        <w:t>四、</w:t>
      </w:r>
      <w:proofErr w:type="gramStart"/>
      <w:r>
        <w:rPr>
          <w:rFonts w:asciiTheme="minorEastAsia" w:eastAsiaTheme="minorEastAsia" w:hAnsiTheme="minorEastAsia" w:cs="方正书宋_GBK" w:hint="eastAsia"/>
          <w:b/>
          <w:color w:val="000000" w:themeColor="text1"/>
          <w:kern w:val="0"/>
          <w:szCs w:val="21"/>
          <w:lang w:val="zh-CN"/>
        </w:rPr>
        <w:t>【审计情况-未经审计】</w:t>
      </w:r>
      <w:r>
        <w:rPr>
          <w:rFonts w:asciiTheme="minorEastAsia" w:eastAsiaTheme="minorEastAsia" w:hAnsiTheme="minorEastAsia" w:cs="方正书宋_GBK" w:hint="eastAsia"/>
          <w:b/>
          <w:color w:val="000000"/>
          <w:kern w:val="0"/>
          <w:szCs w:val="21"/>
          <w:lang w:val="zh-CN"/>
        </w:rPr>
        <w:t>本半年度</w:t>
      </w:r>
      <w:proofErr w:type="gramEnd"/>
      <w:r>
        <w:rPr>
          <w:rFonts w:asciiTheme="minorEastAsia" w:eastAsiaTheme="minorEastAsia" w:hAnsiTheme="minorEastAsia" w:cs="方正书宋_GBK" w:hint="eastAsia"/>
          <w:b/>
          <w:color w:val="000000"/>
          <w:kern w:val="0"/>
          <w:szCs w:val="21"/>
          <w:lang w:val="zh-CN"/>
        </w:rPr>
        <w:t>报告未经会计师事务所审计。</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rsidR="00343398" w:rsidRDefault="004D7433">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rsidR="00343398" w:rsidRDefault="004D7433">
      <w:pPr>
        <w:autoSpaceDE w:val="0"/>
        <w:autoSpaceDN w:val="0"/>
        <w:adjustRightInd w:val="0"/>
        <w:spacing w:line="484" w:lineRule="atLeast"/>
        <w:textAlignment w:val="center"/>
        <w:rPr>
          <w:rFonts w:asciiTheme="minorEastAsia" w:eastAsiaTheme="minorEastAsia" w:hAnsiTheme="minorEastAsia" w:cstheme="minorBidi"/>
          <w:b/>
          <w:color w:val="000000" w:themeColor="text1"/>
          <w:kern w:val="0"/>
          <w:szCs w:val="21"/>
          <w:lang w:val="zh-CN"/>
        </w:rPr>
      </w:pPr>
      <w:r>
        <w:rPr>
          <w:rFonts w:asciiTheme="minorEastAsia" w:eastAsiaTheme="minorEastAsia" w:hAnsiTheme="minorEastAsia" w:cstheme="minorBidi" w:hint="eastAsia"/>
          <w:b/>
          <w:color w:val="000000" w:themeColor="text1"/>
          <w:kern w:val="0"/>
          <w:szCs w:val="21"/>
          <w:lang w:val="zh-CN"/>
        </w:rPr>
        <w:t>【非标准审计</w:t>
      </w:r>
      <w:r>
        <w:rPr>
          <w:rFonts w:asciiTheme="minorEastAsia" w:eastAsiaTheme="minorEastAsia" w:hAnsiTheme="minorEastAsia" w:cstheme="minorBidi"/>
          <w:b/>
          <w:color w:val="000000" w:themeColor="text1"/>
          <w:kern w:val="0"/>
          <w:szCs w:val="21"/>
          <w:lang w:val="zh-CN"/>
        </w:rPr>
        <w:t>意见-带特别段落</w:t>
      </w:r>
      <w:r>
        <w:rPr>
          <w:rFonts w:asciiTheme="minorEastAsia" w:eastAsiaTheme="minorEastAsia" w:hAnsiTheme="minorEastAsia" w:cstheme="minorBidi" w:hint="eastAsia"/>
          <w:b/>
          <w:color w:val="000000" w:themeColor="text1"/>
          <w:kern w:val="0"/>
          <w:szCs w:val="21"/>
          <w:lang w:val="zh-CN"/>
        </w:rPr>
        <w:t>】</w:t>
      </w:r>
      <w:r>
        <w:rPr>
          <w:rFonts w:asciiTheme="minorEastAsia" w:eastAsiaTheme="minorEastAsia" w:hAnsiTheme="minorEastAsia" w:cstheme="minorBidi" w:hint="eastAsia"/>
          <w:b/>
          <w:color w:val="FF0000"/>
          <w:kern w:val="0"/>
          <w:szCs w:val="21"/>
          <w:u w:val="single"/>
          <w:lang w:val="zh-CN"/>
        </w:rPr>
        <w:t>（会计师事务所）</w:t>
      </w:r>
      <w:r>
        <w:rPr>
          <w:rFonts w:asciiTheme="minorEastAsia" w:eastAsiaTheme="minorEastAsia" w:hAnsiTheme="minorEastAsia" w:cstheme="minorBidi" w:hint="eastAsia"/>
          <w:b/>
          <w:color w:val="000000" w:themeColor="text1"/>
          <w:kern w:val="0"/>
          <w:szCs w:val="21"/>
          <w:lang w:val="zh-CN"/>
        </w:rPr>
        <w:t>对公司出具了</w:t>
      </w:r>
      <w:r>
        <w:rPr>
          <w:rFonts w:asciiTheme="minorEastAsia" w:eastAsiaTheme="minorEastAsia" w:hAnsiTheme="minorEastAsia" w:cs="方正书宋_GBK" w:hint="eastAsia"/>
          <w:b/>
          <w:color w:val="000000" w:themeColor="text1"/>
          <w:kern w:val="0"/>
          <w:szCs w:val="21"/>
          <w:lang w:val="zh-CN"/>
        </w:rPr>
        <w:t>带</w:t>
      </w:r>
      <w:r>
        <w:rPr>
          <w:rFonts w:asciiTheme="minorEastAsia" w:eastAsiaTheme="minorEastAsia" w:hAnsiTheme="minorEastAsia" w:cs="方正书宋_GBK" w:hint="eastAsia"/>
          <w:b/>
          <w:color w:val="FF0000"/>
          <w:kern w:val="0"/>
          <w:szCs w:val="21"/>
          <w:u w:val="single"/>
          <w:lang w:val="zh-CN"/>
        </w:rPr>
        <w:t>（强调</w:t>
      </w:r>
      <w:r>
        <w:rPr>
          <w:rFonts w:asciiTheme="minorEastAsia" w:eastAsiaTheme="minorEastAsia" w:hAnsiTheme="minorEastAsia" w:cs="方正书宋_GBK"/>
          <w:b/>
          <w:color w:val="FF0000"/>
          <w:kern w:val="0"/>
          <w:szCs w:val="21"/>
          <w:u w:val="single"/>
          <w:lang w:val="zh-CN"/>
        </w:rPr>
        <w:t>事项段/其他</w:t>
      </w:r>
      <w:r>
        <w:rPr>
          <w:rFonts w:asciiTheme="minorEastAsia" w:eastAsiaTheme="minorEastAsia" w:hAnsiTheme="minorEastAsia" w:cs="方正书宋_GBK" w:hint="eastAsia"/>
          <w:b/>
          <w:color w:val="FF0000"/>
          <w:kern w:val="0"/>
          <w:szCs w:val="21"/>
          <w:u w:val="single"/>
          <w:lang w:val="zh-CN"/>
        </w:rPr>
        <w:t>事项段</w:t>
      </w:r>
      <w:r>
        <w:rPr>
          <w:rFonts w:asciiTheme="minorEastAsia" w:eastAsiaTheme="minorEastAsia" w:hAnsiTheme="minorEastAsia" w:cs="方正书宋_GBK"/>
          <w:b/>
          <w:color w:val="FF0000"/>
          <w:kern w:val="0"/>
          <w:szCs w:val="21"/>
          <w:u w:val="single"/>
          <w:lang w:val="zh-CN"/>
        </w:rPr>
        <w:t>/持续经营重大不确定</w:t>
      </w:r>
      <w:r>
        <w:rPr>
          <w:rFonts w:asciiTheme="minorEastAsia" w:eastAsiaTheme="minorEastAsia" w:hAnsiTheme="minorEastAsia" w:cs="方正书宋_GBK" w:hint="eastAsia"/>
          <w:b/>
          <w:color w:val="FF0000"/>
          <w:kern w:val="0"/>
          <w:szCs w:val="21"/>
          <w:u w:val="single"/>
          <w:lang w:val="zh-CN"/>
        </w:rPr>
        <w:t>性</w:t>
      </w:r>
      <w:r>
        <w:rPr>
          <w:rFonts w:asciiTheme="minorEastAsia" w:eastAsiaTheme="minorEastAsia" w:hAnsiTheme="minorEastAsia" w:cs="方正书宋_GBK"/>
          <w:b/>
          <w:color w:val="FF0000"/>
          <w:kern w:val="0"/>
          <w:szCs w:val="21"/>
          <w:u w:val="single"/>
          <w:lang w:val="zh-CN"/>
        </w:rPr>
        <w:t>段落/其他信息段落中包含其他信息存在未</w:t>
      </w:r>
      <w:proofErr w:type="gramStart"/>
      <w:r>
        <w:rPr>
          <w:rFonts w:asciiTheme="minorEastAsia" w:eastAsiaTheme="minorEastAsia" w:hAnsiTheme="minorEastAsia" w:cs="方正书宋_GBK"/>
          <w:b/>
          <w:color w:val="FF0000"/>
          <w:kern w:val="0"/>
          <w:szCs w:val="21"/>
          <w:u w:val="single"/>
          <w:lang w:val="zh-CN"/>
        </w:rPr>
        <w:t>更正重</w:t>
      </w:r>
      <w:proofErr w:type="gramEnd"/>
      <w:r>
        <w:rPr>
          <w:rFonts w:asciiTheme="minorEastAsia" w:eastAsiaTheme="minorEastAsia" w:hAnsiTheme="minorEastAsia" w:cs="方正书宋_GBK"/>
          <w:b/>
          <w:color w:val="FF0000"/>
          <w:kern w:val="0"/>
          <w:szCs w:val="21"/>
          <w:u w:val="single"/>
          <w:lang w:val="zh-CN"/>
        </w:rPr>
        <w:t>大错报说明</w:t>
      </w:r>
      <w:r>
        <w:rPr>
          <w:rFonts w:asciiTheme="minorEastAsia" w:eastAsiaTheme="minorEastAsia" w:hAnsiTheme="minorEastAsia" w:cs="方正书宋_GBK" w:hint="eastAsia"/>
          <w:b/>
          <w:color w:val="FF0000"/>
          <w:kern w:val="0"/>
          <w:szCs w:val="21"/>
          <w:u w:val="single"/>
          <w:lang w:val="zh-CN"/>
        </w:rPr>
        <w:t>）</w:t>
      </w:r>
      <w:r>
        <w:rPr>
          <w:rFonts w:asciiTheme="minorEastAsia" w:eastAsiaTheme="minorEastAsia" w:hAnsiTheme="minorEastAsia" w:cs="方正书宋_GBK" w:hint="eastAsia"/>
          <w:b/>
          <w:color w:val="000000" w:themeColor="text1"/>
          <w:kern w:val="0"/>
          <w:szCs w:val="21"/>
          <w:lang w:val="zh-CN"/>
        </w:rPr>
        <w:t>的</w:t>
      </w:r>
      <w:r>
        <w:rPr>
          <w:rFonts w:asciiTheme="minorEastAsia" w:eastAsiaTheme="minorEastAsia" w:hAnsiTheme="minorEastAsia" w:cs="方正书宋_GBK" w:hint="eastAsia"/>
          <w:b/>
          <w:color w:val="FF0000"/>
          <w:kern w:val="0"/>
          <w:szCs w:val="21"/>
          <w:u w:val="single"/>
          <w:lang w:val="zh-CN"/>
        </w:rPr>
        <w:t>（无保留意见</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000000" w:themeColor="text1"/>
          <w:kern w:val="0"/>
          <w:szCs w:val="21"/>
          <w:lang w:val="zh-CN"/>
        </w:rPr>
        <w:t>的审计报告</w:t>
      </w:r>
      <w:r>
        <w:rPr>
          <w:rFonts w:asciiTheme="minorEastAsia" w:eastAsiaTheme="minorEastAsia" w:hAnsiTheme="minorEastAsia" w:cstheme="minorBidi"/>
          <w:b/>
          <w:color w:val="000000" w:themeColor="text1"/>
          <w:kern w:val="0"/>
          <w:szCs w:val="21"/>
          <w:lang w:val="zh-CN"/>
        </w:rPr>
        <w:t>。</w:t>
      </w:r>
    </w:p>
    <w:p w:rsidR="00343398" w:rsidRDefault="004D7433">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343398">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w:t>
            </w:r>
            <w:proofErr w:type="gramStart"/>
            <w:r>
              <w:rPr>
                <w:rFonts w:asciiTheme="minorEastAsia" w:eastAsiaTheme="minorEastAsia" w:hAnsiTheme="minorEastAsia" w:hint="eastAsia"/>
                <w:i/>
                <w:color w:val="FF0000"/>
                <w:szCs w:val="21"/>
              </w:rPr>
              <w:t>作出</w:t>
            </w:r>
            <w:proofErr w:type="gramEnd"/>
            <w:r>
              <w:rPr>
                <w:rFonts w:asciiTheme="minorEastAsia" w:eastAsiaTheme="minorEastAsia" w:hAnsiTheme="minorEastAsia" w:hint="eastAsia"/>
                <w:i/>
                <w:color w:val="FF0000"/>
                <w:szCs w:val="21"/>
              </w:rPr>
              <w:t>说明。说明中应当明确说明非标准审计意见涉及事项是否违反企业会计准则及其相关信息披露规范性规定。</w:t>
            </w:r>
          </w:p>
        </w:tc>
      </w:tr>
    </w:tbl>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五、</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cs="方正书宋_GBK" w:hint="eastAsia"/>
          <w:b/>
          <w:color w:val="FF0000"/>
          <w:kern w:val="0"/>
          <w:szCs w:val="21"/>
          <w:lang w:val="zh-CN"/>
        </w:rPr>
        <w:t>（不涉及的可删除此段）</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FF0000"/>
          <w:kern w:val="0"/>
          <w:szCs w:val="21"/>
          <w:lang w:val="zh-CN"/>
        </w:rPr>
      </w:pPr>
      <w:r>
        <w:rPr>
          <w:rFonts w:asciiTheme="minorEastAsia" w:eastAsiaTheme="minorEastAsia" w:hAnsiTheme="minorEastAsia" w:cs="方正书宋_GBK" w:hint="eastAsia"/>
          <w:b/>
          <w:color w:val="000000" w:themeColor="text1"/>
          <w:kern w:val="0"/>
          <w:szCs w:val="21"/>
          <w:lang w:val="zh-CN"/>
        </w:rPr>
        <w:t>六、</w:t>
      </w:r>
      <w:proofErr w:type="gramStart"/>
      <w:r>
        <w:rPr>
          <w:rFonts w:asciiTheme="minorEastAsia" w:eastAsiaTheme="minorEastAsia" w:hAnsiTheme="minorEastAsia" w:cs="方正书宋_GBK" w:hint="eastAsia"/>
          <w:b/>
          <w:color w:val="000000" w:themeColor="text1"/>
          <w:kern w:val="0"/>
          <w:szCs w:val="21"/>
          <w:lang w:val="zh-CN"/>
        </w:rPr>
        <w:t>本半年度</w:t>
      </w:r>
      <w:proofErr w:type="gramEnd"/>
      <w:r>
        <w:rPr>
          <w:rFonts w:asciiTheme="minorEastAsia" w:eastAsiaTheme="minorEastAsia" w:hAnsiTheme="minorEastAsia" w:cs="方正书宋_GBK" w:hint="eastAsia"/>
          <w:b/>
          <w:color w:val="000000" w:themeColor="text1"/>
          <w:kern w:val="0"/>
          <w:szCs w:val="21"/>
          <w:lang w:val="zh-CN"/>
        </w:rPr>
        <w:t>报告已在“第二节</w:t>
      </w:r>
      <w:r>
        <w:rPr>
          <w:rFonts w:asciiTheme="minorEastAsia" w:eastAsiaTheme="minorEastAsia" w:hAnsiTheme="minorEastAsia" w:cs="方正书宋_GBK"/>
          <w:b/>
          <w:color w:val="000000" w:themeColor="text1"/>
          <w:kern w:val="0"/>
          <w:szCs w:val="21"/>
          <w:lang w:val="zh-CN"/>
        </w:rPr>
        <w:t xml:space="preserve"> </w:t>
      </w:r>
      <w:r>
        <w:rPr>
          <w:rFonts w:asciiTheme="minorEastAsia" w:eastAsiaTheme="minorEastAsia" w:hAnsiTheme="minorEastAsia" w:cs="方正书宋_GBK" w:hint="eastAsia"/>
          <w:b/>
          <w:color w:val="000000" w:themeColor="text1"/>
          <w:kern w:val="0"/>
          <w:szCs w:val="21"/>
          <w:lang w:val="zh-CN"/>
        </w:rPr>
        <w:t>会计数据和</w:t>
      </w:r>
      <w:r>
        <w:rPr>
          <w:rFonts w:asciiTheme="minorEastAsia" w:eastAsiaTheme="minorEastAsia" w:hAnsiTheme="minorEastAsia" w:cs="方正书宋_GBK"/>
          <w:b/>
          <w:color w:val="000000" w:themeColor="text1"/>
          <w:kern w:val="0"/>
          <w:szCs w:val="21"/>
          <w:lang w:val="zh-CN"/>
        </w:rPr>
        <w:t>经营情况</w:t>
      </w:r>
      <w:r>
        <w:rPr>
          <w:rFonts w:asciiTheme="minorEastAsia" w:eastAsiaTheme="minorEastAsia" w:hAnsiTheme="minorEastAsia" w:cs="方正书宋_GBK" w:hint="eastAsia"/>
          <w:b/>
          <w:color w:val="000000" w:themeColor="text1"/>
          <w:kern w:val="0"/>
          <w:szCs w:val="21"/>
          <w:lang w:val="zh-CN"/>
        </w:rPr>
        <w:t>”之“六、公司面临</w:t>
      </w:r>
      <w:r>
        <w:rPr>
          <w:rFonts w:asciiTheme="minorEastAsia" w:eastAsiaTheme="minorEastAsia" w:hAnsiTheme="minorEastAsia" w:cs="方正书宋_GBK"/>
          <w:b/>
          <w:color w:val="000000" w:themeColor="text1"/>
          <w:kern w:val="0"/>
          <w:szCs w:val="21"/>
          <w:lang w:val="zh-CN"/>
        </w:rPr>
        <w:t>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w:t>
      </w:r>
      <w:r>
        <w:rPr>
          <w:rFonts w:asciiTheme="minorEastAsia" w:eastAsiaTheme="minorEastAsia" w:hAnsiTheme="minorEastAsia" w:cs="方正书宋_GBK" w:hint="eastAsia"/>
          <w:b/>
          <w:color w:val="000000" w:themeColor="text1"/>
          <w:kern w:val="0"/>
          <w:szCs w:val="21"/>
          <w:lang w:val="zh-CN"/>
        </w:rPr>
        <w:t>分析”对公司</w:t>
      </w:r>
      <w:r>
        <w:rPr>
          <w:rFonts w:asciiTheme="minorEastAsia" w:eastAsiaTheme="minorEastAsia" w:hAnsiTheme="minorEastAsia" w:cs="方正书宋_GBK"/>
          <w:b/>
          <w:color w:val="000000" w:themeColor="text1"/>
          <w:kern w:val="0"/>
          <w:szCs w:val="21"/>
          <w:lang w:val="zh-CN"/>
        </w:rPr>
        <w:t>报告期内的</w:t>
      </w:r>
      <w:r>
        <w:rPr>
          <w:rFonts w:asciiTheme="minorEastAsia" w:eastAsiaTheme="minorEastAsia" w:hAnsiTheme="minorEastAsia" w:cs="方正书宋_GBK" w:hint="eastAsia"/>
          <w:b/>
          <w:color w:val="000000" w:themeColor="text1"/>
          <w:kern w:val="0"/>
          <w:szCs w:val="21"/>
          <w:lang w:val="zh-CN"/>
        </w:rPr>
        <w:t>重大</w:t>
      </w:r>
      <w:r>
        <w:rPr>
          <w:rFonts w:asciiTheme="minorEastAsia" w:eastAsiaTheme="minorEastAsia" w:hAnsiTheme="minorEastAsia" w:cs="方正书宋_GBK"/>
          <w:b/>
          <w:color w:val="000000" w:themeColor="text1"/>
          <w:kern w:val="0"/>
          <w:szCs w:val="21"/>
          <w:lang w:val="zh-CN"/>
        </w:rPr>
        <w:t>风险因素进行分析,</w:t>
      </w:r>
      <w:r>
        <w:rPr>
          <w:rFonts w:asciiTheme="minorEastAsia" w:eastAsiaTheme="minorEastAsia" w:hAnsiTheme="minorEastAsia" w:cstheme="minorBidi"/>
          <w:b/>
          <w:color w:val="000000" w:themeColor="text1"/>
          <w:kern w:val="0"/>
          <w:szCs w:val="21"/>
          <w:lang w:val="zh-CN"/>
        </w:rPr>
        <w:t>请投资</w:t>
      </w:r>
      <w:r>
        <w:rPr>
          <w:rFonts w:asciiTheme="minorEastAsia" w:eastAsiaTheme="minorEastAsia" w:hAnsiTheme="minorEastAsia" w:cstheme="minorBidi" w:hint="eastAsia"/>
          <w:b/>
          <w:color w:val="000000" w:themeColor="text1"/>
          <w:kern w:val="0"/>
          <w:szCs w:val="21"/>
          <w:lang w:val="zh-CN"/>
        </w:rPr>
        <w:t>者</w:t>
      </w:r>
      <w:r>
        <w:rPr>
          <w:rFonts w:asciiTheme="minorEastAsia" w:eastAsiaTheme="minorEastAsia" w:hAnsiTheme="minorEastAsia" w:cstheme="minorBidi"/>
          <w:b/>
          <w:color w:val="000000" w:themeColor="text1"/>
          <w:kern w:val="0"/>
          <w:szCs w:val="21"/>
          <w:lang w:val="zh-CN"/>
        </w:rPr>
        <w:t>注意阅读</w:t>
      </w:r>
      <w:r>
        <w:rPr>
          <w:rFonts w:asciiTheme="minorEastAsia" w:eastAsiaTheme="minorEastAsia" w:hAnsiTheme="minorEastAsia" w:cs="方正书宋_GBK" w:hint="eastAsia"/>
          <w:b/>
          <w:color w:val="000000" w:themeColor="text1"/>
          <w:kern w:val="0"/>
          <w:szCs w:val="21"/>
          <w:lang w:val="zh-CN"/>
        </w:rPr>
        <w:t>。</w:t>
      </w:r>
      <w:r>
        <w:rPr>
          <w:rFonts w:asciiTheme="minorEastAsia" w:eastAsiaTheme="minorEastAsia" w:hAnsiTheme="minorEastAsia" w:cs="方正书宋_GBK" w:hint="eastAsia"/>
          <w:b/>
          <w:color w:val="FF0000"/>
          <w:kern w:val="0"/>
          <w:szCs w:val="21"/>
          <w:lang w:val="zh-CN"/>
        </w:rPr>
        <w:t>（不涉及的可删除此段）</w:t>
      </w:r>
    </w:p>
    <w:p w:rsidR="00343398" w:rsidRDefault="004D7433">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cs="方正书宋_GBK" w:hint="eastAsia"/>
          <w:b/>
          <w:color w:val="000000" w:themeColor="text1"/>
          <w:kern w:val="0"/>
          <w:szCs w:val="21"/>
          <w:lang w:val="zh-CN"/>
        </w:rPr>
        <w:t>七</w:t>
      </w:r>
      <w:r>
        <w:rPr>
          <w:rFonts w:asciiTheme="minorEastAsia" w:eastAsiaTheme="minorEastAsia" w:hAnsiTheme="minorEastAsia" w:cs="方正书宋_GBK"/>
          <w:b/>
          <w:color w:val="000000" w:themeColor="text1"/>
          <w:kern w:val="0"/>
          <w:szCs w:val="21"/>
          <w:lang w:val="zh-CN"/>
        </w:rPr>
        <w:t>、</w:t>
      </w:r>
      <w:r>
        <w:rPr>
          <w:rFonts w:asciiTheme="minorEastAsia" w:eastAsiaTheme="minorEastAsia" w:hAnsiTheme="minorEastAsia" w:cs="方正书宋_GBK" w:hint="eastAsia"/>
          <w:b/>
          <w:color w:val="000000" w:themeColor="text1"/>
          <w:kern w:val="0"/>
          <w:szCs w:val="21"/>
          <w:lang w:val="zh-CN"/>
        </w:rPr>
        <w:t>未按要求披露的事项及原因</w:t>
      </w:r>
    </w:p>
    <w:tbl>
      <w:tblPr>
        <w:tblStyle w:val="250"/>
        <w:tblW w:w="8505" w:type="dxa"/>
        <w:tblInd w:w="-5" w:type="dxa"/>
        <w:tblLook w:val="04A0" w:firstRow="1" w:lastRow="0" w:firstColumn="1" w:lastColumn="0" w:noHBand="0" w:noVBand="1"/>
      </w:tblPr>
      <w:tblGrid>
        <w:gridCol w:w="8505"/>
      </w:tblGrid>
      <w:tr w:rsidR="00343398">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规定的某些信息确实不便披露的，公司可以不予披露，但应详细说明未按要求进行披露的原因。如不存在相关情形,请明确说明本报告不存在未按要求进行披露的事项。</w:t>
            </w:r>
          </w:p>
        </w:tc>
      </w:tr>
    </w:tbl>
    <w:p w:rsidR="00343398" w:rsidRDefault="004D7433">
      <w:pPr>
        <w:tabs>
          <w:tab w:val="left" w:pos="5140"/>
        </w:tabs>
        <w:jc w:val="center"/>
        <w:rPr>
          <w:rFonts w:ascii="黑体" w:eastAsia="黑体" w:hAnsi="黑体"/>
          <w:color w:val="000000" w:themeColor="text1"/>
          <w:sz w:val="36"/>
          <w:szCs w:val="36"/>
        </w:rPr>
      </w:pPr>
      <w:r>
        <w:rPr>
          <w:rFonts w:ascii="黑体" w:eastAsia="黑体" w:hAnsi="黑体"/>
          <w:color w:val="000000" w:themeColor="text1"/>
          <w:sz w:val="36"/>
          <w:szCs w:val="36"/>
        </w:rPr>
        <w:br w:type="page"/>
      </w:r>
    </w:p>
    <w:p w:rsidR="00343398" w:rsidRDefault="004D7433">
      <w:pPr>
        <w:pStyle w:val="1"/>
        <w:spacing w:before="100" w:after="100" w:line="240" w:lineRule="auto"/>
        <w:jc w:val="center"/>
        <w:rPr>
          <w:rFonts w:eastAsia="黑体"/>
          <w:sz w:val="36"/>
        </w:rPr>
      </w:pPr>
      <w:r>
        <w:rPr>
          <w:rFonts w:eastAsia="黑体" w:hint="eastAsia"/>
          <w:sz w:val="36"/>
        </w:rPr>
        <w:lastRenderedPageBreak/>
        <w:t>目</w:t>
      </w:r>
      <w:r>
        <w:rPr>
          <w:rFonts w:eastAsia="黑体"/>
          <w:sz w:val="36"/>
        </w:rPr>
        <w:t xml:space="preserve"> </w:t>
      </w:r>
      <w:r>
        <w:rPr>
          <w:rFonts w:eastAsia="黑体" w:hint="eastAsia"/>
          <w:sz w:val="36"/>
        </w:rPr>
        <w:t>录</w:t>
      </w:r>
    </w:p>
    <w:p w:rsidR="00343398" w:rsidRDefault="00343398">
      <w:pPr>
        <w:pStyle w:val="0"/>
        <w:spacing w:line="600" w:lineRule="atLeast"/>
        <w:ind w:leftChars="86" w:left="181" w:firstLineChars="300" w:firstLine="720"/>
        <w:rPr>
          <w:rFonts w:ascii="微软雅黑" w:eastAsia="微软雅黑" w:hAnsi="微软雅黑"/>
          <w:b/>
          <w:szCs w:val="22"/>
        </w:rPr>
      </w:pP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 xml:space="preserve">第一节 </w:t>
      </w:r>
      <w:r>
        <w:rPr>
          <w:rFonts w:ascii="微软雅黑" w:eastAsia="微软雅黑" w:hAnsi="微软雅黑"/>
          <w:szCs w:val="22"/>
        </w:rPr>
        <w:t xml:space="preserve"> </w:t>
      </w:r>
      <w:r>
        <w:rPr>
          <w:rFonts w:ascii="微软雅黑" w:eastAsia="微软雅黑" w:hAnsi="微软雅黑" w:hint="eastAsia"/>
          <w:szCs w:val="22"/>
        </w:rPr>
        <w:t>公司</w:t>
      </w:r>
      <w:r>
        <w:rPr>
          <w:rFonts w:ascii="微软雅黑" w:eastAsia="微软雅黑" w:hAnsi="微软雅黑"/>
          <w:szCs w:val="22"/>
        </w:rPr>
        <w:t>概况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第二节  会计数据和经营情况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第三节  重大事件</w:t>
      </w:r>
    </w:p>
    <w:p w:rsidR="00343398" w:rsidRDefault="004D7433">
      <w:pPr>
        <w:pStyle w:val="0"/>
        <w:tabs>
          <w:tab w:val="left" w:pos="5460"/>
        </w:tabs>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第四节  股份变动及股东情况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hint="eastAsia"/>
          <w:szCs w:val="22"/>
        </w:rPr>
        <w:t>附件</w:t>
      </w:r>
    </w:p>
    <w:p w:rsidR="00343398" w:rsidRDefault="00343398">
      <w:pPr>
        <w:pStyle w:val="0"/>
        <w:spacing w:line="600" w:lineRule="atLeast"/>
        <w:ind w:leftChars="86" w:left="181" w:firstLineChars="100" w:firstLine="240"/>
        <w:rPr>
          <w:rFonts w:ascii="微软雅黑" w:eastAsia="微软雅黑" w:hAnsi="微软雅黑"/>
          <w:szCs w:val="22"/>
        </w:rPr>
      </w:pPr>
    </w:p>
    <w:p w:rsidR="00343398" w:rsidRDefault="00343398">
      <w:pPr>
        <w:pStyle w:val="0"/>
        <w:spacing w:line="600" w:lineRule="atLeast"/>
        <w:ind w:leftChars="86" w:left="181" w:firstLineChars="100" w:firstLine="240"/>
        <w:rPr>
          <w:rFonts w:ascii="微软雅黑" w:eastAsia="微软雅黑" w:hAnsi="微软雅黑"/>
          <w:szCs w:val="22"/>
        </w:rPr>
      </w:pPr>
    </w:p>
    <w:p w:rsidR="00343398" w:rsidRDefault="00343398">
      <w:pPr>
        <w:pStyle w:val="0"/>
        <w:spacing w:line="600" w:lineRule="atLeast"/>
        <w:ind w:leftChars="86" w:left="181" w:firstLineChars="100" w:firstLine="240"/>
        <w:rPr>
          <w:rFonts w:ascii="微软雅黑" w:eastAsia="微软雅黑" w:hAnsi="微软雅黑"/>
          <w:szCs w:val="22"/>
        </w:rPr>
      </w:pPr>
    </w:p>
    <w:p w:rsidR="00343398" w:rsidRDefault="00343398">
      <w:pPr>
        <w:pStyle w:val="0"/>
        <w:spacing w:line="600" w:lineRule="atLeast"/>
        <w:ind w:firstLineChars="204" w:firstLine="49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343398">
        <w:tc>
          <w:tcPr>
            <w:tcW w:w="2977" w:type="dxa"/>
            <w:vMerge w:val="restart"/>
            <w:shd w:val="clear" w:color="auto" w:fill="auto"/>
          </w:tcPr>
          <w:p w:rsidR="00343398" w:rsidRDefault="00343398">
            <w:pPr>
              <w:jc w:val="center"/>
              <w:rPr>
                <w:rFonts w:asciiTheme="minorEastAsia" w:eastAsiaTheme="minorEastAsia" w:hAnsiTheme="minorEastAsia"/>
                <w:color w:val="000000" w:themeColor="text1"/>
                <w:kern w:val="0"/>
                <w:szCs w:val="21"/>
              </w:rPr>
            </w:pPr>
          </w:p>
          <w:p w:rsidR="00343398" w:rsidRDefault="00343398">
            <w:pPr>
              <w:jc w:val="center"/>
              <w:rPr>
                <w:rFonts w:asciiTheme="minorEastAsia" w:eastAsiaTheme="minorEastAsia" w:hAnsiTheme="minorEastAsia"/>
                <w:color w:val="000000" w:themeColor="text1"/>
                <w:kern w:val="0"/>
                <w:szCs w:val="21"/>
              </w:rPr>
            </w:pPr>
          </w:p>
          <w:p w:rsidR="00343398" w:rsidRDefault="004D7433">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rsidR="00343398" w:rsidRDefault="004D7433">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343398">
        <w:tc>
          <w:tcPr>
            <w:tcW w:w="2977" w:type="dxa"/>
            <w:vMerge/>
            <w:shd w:val="clear" w:color="auto" w:fill="auto"/>
          </w:tcPr>
          <w:p w:rsidR="00343398" w:rsidRDefault="00343398">
            <w:pPr>
              <w:jc w:val="left"/>
              <w:rPr>
                <w:rFonts w:asciiTheme="minorEastAsia" w:eastAsiaTheme="minorEastAsia" w:hAnsiTheme="minorEastAsia"/>
                <w:color w:val="000000" w:themeColor="text1"/>
                <w:kern w:val="0"/>
                <w:szCs w:val="21"/>
              </w:rPr>
            </w:pPr>
          </w:p>
        </w:tc>
        <w:tc>
          <w:tcPr>
            <w:tcW w:w="6662" w:type="dxa"/>
          </w:tcPr>
          <w:p w:rsidR="00343398" w:rsidRDefault="004D7433">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343398">
        <w:tc>
          <w:tcPr>
            <w:tcW w:w="2977" w:type="dxa"/>
            <w:vMerge/>
            <w:shd w:val="clear" w:color="auto" w:fill="auto"/>
          </w:tcPr>
          <w:p w:rsidR="00343398" w:rsidRDefault="00343398">
            <w:pPr>
              <w:jc w:val="left"/>
              <w:rPr>
                <w:rFonts w:asciiTheme="minorEastAsia" w:eastAsiaTheme="minorEastAsia" w:hAnsiTheme="minorEastAsia"/>
                <w:color w:val="000000" w:themeColor="text1"/>
                <w:szCs w:val="21"/>
              </w:rPr>
            </w:pPr>
          </w:p>
        </w:tc>
        <w:tc>
          <w:tcPr>
            <w:tcW w:w="6662" w:type="dxa"/>
          </w:tcPr>
          <w:p w:rsidR="00343398" w:rsidRDefault="004D7433">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343398">
        <w:tc>
          <w:tcPr>
            <w:tcW w:w="2977" w:type="dxa"/>
            <w:shd w:val="clear" w:color="auto" w:fill="auto"/>
          </w:tcPr>
          <w:p w:rsidR="00343398" w:rsidRDefault="004D7433">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rsidR="00343398" w:rsidRDefault="00343398">
            <w:pPr>
              <w:jc w:val="left"/>
              <w:rPr>
                <w:rFonts w:asciiTheme="minorEastAsia" w:eastAsiaTheme="minorEastAsia" w:hAnsiTheme="minorEastAsia"/>
                <w:szCs w:val="24"/>
              </w:rPr>
            </w:pPr>
          </w:p>
        </w:tc>
      </w:tr>
    </w:tbl>
    <w:p w:rsidR="00343398" w:rsidRDefault="004D7433">
      <w:pPr>
        <w:pStyle w:val="0"/>
        <w:spacing w:line="600" w:lineRule="atLeast"/>
        <w:ind w:leftChars="86" w:left="181" w:firstLineChars="100" w:firstLine="240"/>
        <w:rPr>
          <w:rFonts w:ascii="微软雅黑" w:eastAsia="微软雅黑" w:hAnsi="微软雅黑"/>
          <w:szCs w:val="22"/>
        </w:rPr>
      </w:pPr>
      <w:r>
        <w:rPr>
          <w:rFonts w:ascii="微软雅黑" w:eastAsia="微软雅黑" w:hAnsi="微软雅黑"/>
          <w:szCs w:val="22"/>
        </w:rPr>
        <w:br w:type="page"/>
      </w:r>
    </w:p>
    <w:p w:rsidR="00343398" w:rsidRDefault="00343398"/>
    <w:p w:rsidR="00343398" w:rsidRDefault="004D7433">
      <w:pPr>
        <w:pStyle w:val="1"/>
        <w:spacing w:before="100" w:after="100" w:line="240" w:lineRule="auto"/>
        <w:jc w:val="center"/>
        <w:rPr>
          <w:rFonts w:eastAsia="黑体"/>
          <w:sz w:val="36"/>
        </w:rPr>
      </w:pPr>
      <w:r>
        <w:rPr>
          <w:rFonts w:eastAsia="黑体" w:hint="eastAsia"/>
          <w:sz w:val="36"/>
        </w:rPr>
        <w:t>释</w:t>
      </w:r>
      <w:r>
        <w:rPr>
          <w:rFonts w:eastAsia="黑体"/>
          <w:sz w:val="36"/>
        </w:rPr>
        <w:t xml:space="preserve"> </w:t>
      </w:r>
      <w:r>
        <w:rPr>
          <w:rFonts w:eastAsia="黑体" w:hint="eastAsia"/>
          <w:sz w:val="36"/>
        </w:rPr>
        <w:t>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343398">
        <w:trPr>
          <w:trHeight w:val="157"/>
        </w:trPr>
        <w:tc>
          <w:tcPr>
            <w:tcW w:w="3828" w:type="dxa"/>
            <w:tcBorders>
              <w:top w:val="single" w:sz="4" w:space="0" w:color="5B9BD5" w:themeColor="accent1"/>
            </w:tcBorders>
          </w:tcPr>
          <w:p w:rsidR="00343398" w:rsidRDefault="004D743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343398" w:rsidRDefault="00343398">
            <w:pPr>
              <w:ind w:leftChars="86" w:left="181"/>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343398" w:rsidRDefault="004D7433">
            <w:pPr>
              <w:ind w:leftChars="86" w:left="181"/>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343398">
        <w:trPr>
          <w:trHeight w:val="125"/>
        </w:trPr>
        <w:tc>
          <w:tcPr>
            <w:tcW w:w="3828" w:type="dxa"/>
          </w:tcPr>
          <w:p w:rsidR="00343398" w:rsidRDefault="00343398">
            <w:pPr>
              <w:ind w:leftChars="86" w:left="181"/>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343398" w:rsidRDefault="004D743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343398" w:rsidRDefault="00343398">
            <w:pPr>
              <w:ind w:leftChars="86" w:left="181"/>
              <w:rPr>
                <w:rFonts w:asciiTheme="minorEastAsia" w:eastAsiaTheme="minorEastAsia" w:hAnsiTheme="minorEastAsia"/>
                <w:color w:val="000000" w:themeColor="text1"/>
                <w:kern w:val="0"/>
                <w:sz w:val="22"/>
              </w:rPr>
            </w:pPr>
          </w:p>
        </w:tc>
      </w:tr>
      <w:tr w:rsidR="00343398">
        <w:trPr>
          <w:trHeight w:val="229"/>
        </w:trPr>
        <w:tc>
          <w:tcPr>
            <w:tcW w:w="3828" w:type="dxa"/>
          </w:tcPr>
          <w:p w:rsidR="00343398" w:rsidRDefault="004D7433">
            <w:pPr>
              <w:ind w:leftChars="86" w:left="181"/>
              <w:jc w:val="left"/>
              <w:rPr>
                <w:rFonts w:asciiTheme="minorEastAsia" w:eastAsiaTheme="minorEastAsia" w:hAnsiTheme="minorEastAsia"/>
                <w:color w:val="000000" w:themeColor="text1"/>
                <w:kern w:val="0"/>
                <w:sz w:val="22"/>
              </w:rPr>
            </w:pPr>
            <w:proofErr w:type="gramStart"/>
            <w:r>
              <w:rPr>
                <w:rFonts w:asciiTheme="minorEastAsia" w:eastAsiaTheme="minorEastAsia" w:hAnsiTheme="minorEastAsia" w:hint="eastAsia"/>
                <w:color w:val="000000" w:themeColor="text1"/>
                <w:kern w:val="0"/>
                <w:sz w:val="22"/>
              </w:rPr>
              <w:t>自动添行</w:t>
            </w:r>
            <w:proofErr w:type="gramEnd"/>
          </w:p>
        </w:tc>
        <w:tc>
          <w:tcPr>
            <w:tcW w:w="709" w:type="dxa"/>
            <w:tcBorders>
              <w:top w:val="single" w:sz="4" w:space="0" w:color="5B9BD5" w:themeColor="accent1"/>
              <w:right w:val="single" w:sz="4" w:space="0" w:color="5B9BD5" w:themeColor="accent1"/>
            </w:tcBorders>
          </w:tcPr>
          <w:p w:rsidR="00343398" w:rsidRDefault="004D7433">
            <w:pPr>
              <w:ind w:leftChars="86" w:left="181"/>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rPr>
                <w:rFonts w:asciiTheme="minorEastAsia" w:eastAsiaTheme="minorEastAsia" w:hAnsiTheme="minorEastAsia"/>
                <w:color w:val="000000" w:themeColor="text1"/>
                <w:kern w:val="0"/>
                <w:sz w:val="22"/>
              </w:rPr>
            </w:pPr>
          </w:p>
        </w:tc>
      </w:tr>
    </w:tbl>
    <w:p w:rsidR="00343398" w:rsidRDefault="00343398">
      <w:pPr>
        <w:pStyle w:val="af8"/>
        <w:jc w:val="both"/>
        <w:rPr>
          <w:rFonts w:ascii="黑体" w:eastAsia="黑体" w:hAnsi="黑体"/>
          <w:sz w:val="36"/>
          <w:szCs w:val="36"/>
        </w:rPr>
        <w:sectPr w:rsidR="00343398">
          <w:headerReference w:type="even" r:id="rId7"/>
          <w:headerReference w:type="default" r:id="rId8"/>
          <w:footerReference w:type="default" r:id="rId9"/>
          <w:pgSz w:w="11906" w:h="16838"/>
          <w:pgMar w:top="1440" w:right="1841" w:bottom="1440" w:left="1800" w:header="851" w:footer="992" w:gutter="0"/>
          <w:cols w:space="425"/>
          <w:docGrid w:type="lines" w:linePitch="312"/>
        </w:sectPr>
      </w:pPr>
    </w:p>
    <w:p w:rsidR="00343398" w:rsidRDefault="004D7433">
      <w:pPr>
        <w:pStyle w:val="1"/>
        <w:spacing w:before="100" w:after="100" w:line="240" w:lineRule="auto"/>
        <w:jc w:val="center"/>
        <w:rPr>
          <w:rFonts w:eastAsia="黑体"/>
          <w:sz w:val="36"/>
        </w:rPr>
      </w:pPr>
      <w:r>
        <w:rPr>
          <w:rFonts w:eastAsia="黑体" w:hint="eastAsia"/>
          <w:sz w:val="36"/>
        </w:rPr>
        <w:lastRenderedPageBreak/>
        <w:t>第一节</w:t>
      </w:r>
      <w:r>
        <w:rPr>
          <w:rFonts w:eastAsia="黑体"/>
          <w:sz w:val="36"/>
        </w:rPr>
        <w:t xml:space="preserve"> </w:t>
      </w:r>
      <w:r>
        <w:rPr>
          <w:rFonts w:eastAsia="黑体" w:hint="eastAsia"/>
          <w:sz w:val="36"/>
        </w:rPr>
        <w:t>公司概况</w:t>
      </w:r>
    </w:p>
    <w:tbl>
      <w:tblPr>
        <w:tblW w:w="10338" w:type="dxa"/>
        <w:jc w:val="center"/>
        <w:tblLook w:val="04A0" w:firstRow="1" w:lastRow="0" w:firstColumn="1" w:lastColumn="0" w:noHBand="0" w:noVBand="1"/>
      </w:tblPr>
      <w:tblGrid>
        <w:gridCol w:w="2400"/>
        <w:gridCol w:w="2693"/>
        <w:gridCol w:w="2127"/>
        <w:gridCol w:w="3118"/>
      </w:tblGrid>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343398">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343398">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343398" w:rsidRDefault="00343398">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343398">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w:t>
            </w:r>
            <w:proofErr w:type="gramStart"/>
            <w:r>
              <w:rPr>
                <w:rFonts w:ascii="宋体" w:hAnsi="宋体" w:cs="宋体" w:hint="eastAsia"/>
                <w:color w:val="FF0000"/>
                <w:kern w:val="0"/>
                <w:sz w:val="22"/>
              </w:rPr>
              <w:t>无一致</w:t>
            </w:r>
            <w:proofErr w:type="gramEnd"/>
            <w:r>
              <w:rPr>
                <w:rFonts w:ascii="宋体" w:hAnsi="宋体" w:cs="宋体" w:hint="eastAsia"/>
                <w:color w:val="FF0000"/>
                <w:kern w:val="0"/>
                <w:sz w:val="22"/>
              </w:rPr>
              <w:t>行动人/无实际控制人</w:t>
            </w:r>
          </w:p>
        </w:tc>
      </w:tr>
      <w:tr w:rsidR="00343398">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报告期</w:t>
            </w:r>
            <w:proofErr w:type="gramStart"/>
            <w:r>
              <w:rPr>
                <w:rFonts w:ascii="宋体" w:hAnsi="宋体" w:cs="宋体" w:hint="eastAsia"/>
                <w:color w:val="000000"/>
                <w:kern w:val="0"/>
                <w:sz w:val="22"/>
              </w:rPr>
              <w:t>内主办</w:t>
            </w:r>
            <w:proofErr w:type="gramEnd"/>
            <w:r>
              <w:rPr>
                <w:rFonts w:ascii="宋体" w:hAnsi="宋体" w:cs="宋体" w:hint="eastAsia"/>
                <w:color w:val="000000"/>
                <w:kern w:val="0"/>
                <w:sz w:val="22"/>
              </w:rPr>
              <w:t>券商是否发生变化</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（是/否）</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343398">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343398">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343398">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343398">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w:t>
            </w:r>
            <w:proofErr w:type="gramStart"/>
            <w:r>
              <w:rPr>
                <w:rFonts w:ascii="宋体" w:hAnsi="宋体" w:cs="宋体" w:hint="eastAsia"/>
                <w:color w:val="FF0000"/>
                <w:kern w:val="0"/>
                <w:sz w:val="22"/>
              </w:rPr>
              <w:t>街道广</w:t>
            </w:r>
            <w:proofErr w:type="gramEnd"/>
            <w:r>
              <w:rPr>
                <w:rFonts w:ascii="宋体" w:hAnsi="宋体" w:cs="宋体" w:hint="eastAsia"/>
                <w:color w:val="FF0000"/>
                <w:kern w:val="0"/>
                <w:sz w:val="22"/>
              </w:rPr>
              <w:t>宁伯街1号）</w:t>
            </w:r>
          </w:p>
        </w:tc>
      </w:tr>
      <w:tr w:rsidR="00343398">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343398" w:rsidRDefault="004D7433">
            <w:pPr>
              <w:widowControl/>
              <w:rPr>
                <w:rFonts w:ascii="宋体" w:hAnsi="宋体" w:cs="宋体"/>
                <w:color w:val="FF0000"/>
                <w:kern w:val="0"/>
                <w:sz w:val="22"/>
              </w:rPr>
            </w:pPr>
            <w:r>
              <w:rPr>
                <w:rFonts w:ascii="宋体" w:hAnsi="宋体" w:cs="宋体" w:hint="eastAsia"/>
                <w:color w:val="FF0000"/>
                <w:kern w:val="0"/>
                <w:sz w:val="22"/>
              </w:rPr>
              <w:t>（是/否）</w:t>
            </w:r>
          </w:p>
        </w:tc>
      </w:tr>
    </w:tbl>
    <w:p w:rsidR="00343398" w:rsidRDefault="004D7433">
      <w:pPr>
        <w:pStyle w:val="1"/>
        <w:spacing w:before="100" w:after="100" w:line="240" w:lineRule="auto"/>
        <w:jc w:val="center"/>
        <w:rPr>
          <w:rFonts w:eastAsia="黑体"/>
          <w:sz w:val="36"/>
        </w:rPr>
      </w:pPr>
      <w:r>
        <w:rPr>
          <w:rFonts w:eastAsia="黑体" w:hint="eastAsia"/>
          <w:sz w:val="36"/>
        </w:rPr>
        <w:lastRenderedPageBreak/>
        <w:t>第二节</w:t>
      </w:r>
      <w:r>
        <w:rPr>
          <w:rFonts w:eastAsia="黑体"/>
          <w:sz w:val="36"/>
        </w:rPr>
        <w:t xml:space="preserve"> </w:t>
      </w:r>
      <w:r>
        <w:rPr>
          <w:rFonts w:eastAsia="黑体" w:hint="eastAsia"/>
          <w:sz w:val="36"/>
        </w:rPr>
        <w:t>会计数据和经营情况</w:t>
      </w:r>
    </w:p>
    <w:p w:rsidR="00343398" w:rsidRDefault="004D7433">
      <w:pPr>
        <w:widowControl/>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注：编制合并报表的公司应当以合并财务报表数据填列或计算本节会计科目和指标。</w:t>
      </w:r>
    </w:p>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一、业务概要</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（一）商业模式</w:t>
      </w:r>
    </w:p>
    <w:tbl>
      <w:tblPr>
        <w:tblW w:w="9640" w:type="dxa"/>
        <w:tblInd w:w="-572"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 xml:space="preserve">哪些客户，如客户类型、客户构成等）                 </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 xml:space="preserve">产品特性或价值主张，如高科技、低成本、便利性等）         </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（二）与创新属性</w:t>
      </w:r>
      <w:r>
        <w:rPr>
          <w:rFonts w:ascii="Times New Roman" w:hAnsi="Times New Roman"/>
          <w:b/>
          <w:bCs/>
          <w:szCs w:val="32"/>
          <w:lang w:val="zh-CN"/>
        </w:rPr>
        <w:t>相关</w:t>
      </w:r>
      <w:r>
        <w:rPr>
          <w:rFonts w:ascii="Times New Roman" w:hAnsi="Times New Roman" w:hint="eastAsia"/>
          <w:b/>
          <w:bCs/>
          <w:szCs w:val="32"/>
          <w:lang w:val="zh-CN"/>
        </w:rPr>
        <w:t>的</w:t>
      </w:r>
      <w:r>
        <w:rPr>
          <w:rFonts w:ascii="Times New Roman" w:hAnsi="Times New Roman"/>
          <w:b/>
          <w:bCs/>
          <w:szCs w:val="32"/>
          <w:lang w:val="zh-CN"/>
        </w:rPr>
        <w:t>认定</w:t>
      </w:r>
      <w:r>
        <w:rPr>
          <w:rFonts w:ascii="Times New Roman" w:hAnsi="Times New Roman" w:hint="eastAsia"/>
          <w:b/>
          <w:bCs/>
          <w:szCs w:val="32"/>
          <w:lang w:val="zh-CN"/>
        </w:rPr>
        <w:t>情况</w:t>
      </w:r>
    </w:p>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适用</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w:t>
      </w:r>
      <w:r>
        <w:rPr>
          <w:rFonts w:asciiTheme="minorEastAsia" w:eastAsiaTheme="minorEastAsia" w:hAnsiTheme="minorEastAsia"/>
          <w:color w:val="000000" w:themeColor="text1"/>
          <w:szCs w:val="44"/>
        </w:rPr>
        <w:t xml:space="preserve">  </w:t>
      </w:r>
      <w:r>
        <w:rPr>
          <w:rFonts w:asciiTheme="minorEastAsia" w:eastAsiaTheme="minorEastAsia" w:hAnsiTheme="minorEastAsia" w:hint="eastAsia"/>
          <w:color w:val="000000" w:themeColor="text1"/>
          <w:szCs w:val="44"/>
        </w:rPr>
        <w:t>不适用</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119"/>
        <w:gridCol w:w="6521"/>
      </w:tblGrid>
      <w:tr w:rsidR="00343398">
        <w:trPr>
          <w:trHeight w:val="235"/>
        </w:trPr>
        <w:tc>
          <w:tcPr>
            <w:tcW w:w="3119" w:type="dxa"/>
            <w:shd w:val="clear" w:color="auto" w:fill="auto"/>
            <w:vAlign w:val="center"/>
          </w:tcPr>
          <w:p w:rsidR="00343398" w:rsidRDefault="004D7433">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“专精特新”认定</w:t>
            </w:r>
          </w:p>
        </w:tc>
        <w:tc>
          <w:tcPr>
            <w:tcW w:w="6521" w:type="dxa"/>
            <w:shd w:val="clear" w:color="auto" w:fill="auto"/>
          </w:tcPr>
          <w:p w:rsidR="00343398" w:rsidRDefault="004D7433">
            <w:pPr>
              <w:rPr>
                <w:rFonts w:ascii="Times New Roman" w:hAnsi="Times New Roman"/>
                <w:color w:val="000000" w:themeColor="text1"/>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343398">
        <w:trPr>
          <w:trHeight w:val="235"/>
        </w:trPr>
        <w:tc>
          <w:tcPr>
            <w:tcW w:w="3119" w:type="dxa"/>
            <w:shd w:val="clear" w:color="auto" w:fill="auto"/>
            <w:vAlign w:val="center"/>
          </w:tcPr>
          <w:p w:rsidR="00343398" w:rsidRDefault="004D7433">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“单项冠军”认定</w:t>
            </w:r>
          </w:p>
        </w:tc>
        <w:tc>
          <w:tcPr>
            <w:tcW w:w="6521" w:type="dxa"/>
            <w:shd w:val="clear" w:color="auto" w:fill="auto"/>
          </w:tcPr>
          <w:p w:rsidR="00343398" w:rsidRDefault="004D7433">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国家级</w:t>
            </w:r>
            <w:r>
              <w:rPr>
                <w:rFonts w:ascii="Times New Roman" w:hAnsi="Times New Roman" w:hint="eastAsia"/>
                <w:color w:val="FF0000"/>
                <w:kern w:val="0"/>
                <w:sz w:val="22"/>
              </w:rPr>
              <w:t xml:space="preserve">   </w:t>
            </w: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省（市）级（如不适用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343398">
        <w:trPr>
          <w:trHeight w:val="235"/>
        </w:trPr>
        <w:tc>
          <w:tcPr>
            <w:tcW w:w="3119" w:type="dxa"/>
            <w:shd w:val="clear" w:color="auto" w:fill="auto"/>
          </w:tcPr>
          <w:p w:rsidR="00343398" w:rsidRDefault="004D7433">
            <w:pPr>
              <w:jc w:val="center"/>
              <w:rPr>
                <w:rFonts w:ascii="Times New Roman" w:hAnsi="Times New Roman"/>
                <w:color w:val="000000" w:themeColor="text1"/>
                <w:kern w:val="0"/>
                <w:sz w:val="22"/>
              </w:rPr>
            </w:pPr>
            <w:r>
              <w:rPr>
                <w:rFonts w:hint="eastAsia"/>
                <w:sz w:val="22"/>
              </w:rPr>
              <w:t>“高新技术企业”认定</w:t>
            </w:r>
          </w:p>
        </w:tc>
        <w:tc>
          <w:tcPr>
            <w:tcW w:w="6521" w:type="dxa"/>
            <w:shd w:val="clear" w:color="auto" w:fill="auto"/>
          </w:tcPr>
          <w:p w:rsidR="00343398" w:rsidRDefault="004D7433">
            <w:pPr>
              <w:rPr>
                <w:rFonts w:ascii="Times New Roman" w:hAnsi="Times New Roman"/>
                <w:color w:val="FF0000"/>
                <w:kern w:val="0"/>
                <w:sz w:val="22"/>
              </w:rPr>
            </w:pPr>
            <w:proofErr w:type="gramStart"/>
            <w:r>
              <w:rPr>
                <w:rFonts w:ascii="Times New Roman" w:hAnsi="Times New Roman" w:hint="eastAsia"/>
                <w:color w:val="FF0000"/>
                <w:kern w:val="0"/>
                <w:sz w:val="22"/>
              </w:rPr>
              <w:t>匚</w:t>
            </w:r>
            <w:proofErr w:type="gramEnd"/>
            <w:r>
              <w:rPr>
                <w:rFonts w:ascii="Times New Roman" w:hAnsi="Times New Roman" w:hint="eastAsia"/>
                <w:color w:val="FF0000"/>
                <w:kern w:val="0"/>
                <w:sz w:val="22"/>
              </w:rPr>
              <w:t>是（如不适用</w:t>
            </w:r>
            <w:r>
              <w:rPr>
                <w:rFonts w:ascii="Times New Roman" w:hAnsi="Times New Roman"/>
                <w:color w:val="FF0000"/>
                <w:kern w:val="0"/>
                <w:sz w:val="22"/>
              </w:rPr>
              <w:t>，请删除行</w:t>
            </w:r>
            <w:r>
              <w:rPr>
                <w:rFonts w:ascii="Times New Roman" w:hAnsi="Times New Roman" w:hint="eastAsia"/>
                <w:color w:val="FF0000"/>
                <w:kern w:val="0"/>
                <w:sz w:val="22"/>
              </w:rPr>
              <w:t>）</w:t>
            </w:r>
          </w:p>
        </w:tc>
      </w:tr>
      <w:tr w:rsidR="00343398">
        <w:trPr>
          <w:trHeight w:val="325"/>
        </w:trPr>
        <w:tc>
          <w:tcPr>
            <w:tcW w:w="3119" w:type="dxa"/>
            <w:shd w:val="clear" w:color="auto" w:fill="auto"/>
            <w:vAlign w:val="center"/>
          </w:tcPr>
          <w:p w:rsidR="00343398" w:rsidRDefault="004D7433">
            <w:pPr>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详细情况</w:t>
            </w:r>
          </w:p>
        </w:tc>
        <w:tc>
          <w:tcPr>
            <w:tcW w:w="6521" w:type="dxa"/>
            <w:shd w:val="clear" w:color="auto" w:fill="auto"/>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w:t>
            </w:r>
            <w:r>
              <w:rPr>
                <w:rFonts w:asciiTheme="minorEastAsia" w:eastAsiaTheme="minorEastAsia" w:hAnsiTheme="minorEastAsia" w:hint="eastAsia"/>
                <w:i/>
                <w:color w:val="FF0000"/>
                <w:szCs w:val="44"/>
              </w:rPr>
              <w:t>披露获得相关认定的类别</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时间</w:t>
            </w:r>
            <w:r>
              <w:rPr>
                <w:rFonts w:asciiTheme="minorEastAsia" w:eastAsiaTheme="minorEastAsia" w:hAnsiTheme="minorEastAsia"/>
                <w:i/>
                <w:color w:val="FF0000"/>
                <w:szCs w:val="44"/>
              </w:rPr>
              <w:t>、批次、</w:t>
            </w:r>
            <w:r>
              <w:rPr>
                <w:rFonts w:asciiTheme="minorEastAsia" w:eastAsiaTheme="minorEastAsia" w:hAnsiTheme="minorEastAsia" w:hint="eastAsia"/>
                <w:i/>
                <w:color w:val="FF0000"/>
                <w:szCs w:val="44"/>
              </w:rPr>
              <w:t>认定有效期等信息，</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简要介绍获得相关</w:t>
            </w:r>
            <w:r>
              <w:rPr>
                <w:rFonts w:asciiTheme="minorEastAsia" w:eastAsiaTheme="minorEastAsia" w:hAnsiTheme="minorEastAsia"/>
                <w:i/>
                <w:color w:val="FF0000"/>
                <w:szCs w:val="44"/>
              </w:rPr>
              <w:t>认定的</w:t>
            </w:r>
            <w:r>
              <w:rPr>
                <w:rFonts w:asciiTheme="minorEastAsia" w:eastAsiaTheme="minorEastAsia" w:hAnsiTheme="minorEastAsia" w:hint="eastAsia"/>
                <w:i/>
                <w:color w:val="FF0000"/>
                <w:szCs w:val="44"/>
              </w:rPr>
              <w:t>主要指标依据、对公司的经营影响、</w:t>
            </w:r>
            <w:r>
              <w:rPr>
                <w:rFonts w:asciiTheme="minorEastAsia" w:eastAsiaTheme="minorEastAsia" w:hAnsiTheme="minorEastAsia"/>
                <w:i/>
                <w:color w:val="FF0000"/>
                <w:szCs w:val="44"/>
              </w:rPr>
              <w:t>未来发展目标或方向等。</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其中</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专精特新“小巨人”企业认定依据应</w:t>
            </w:r>
            <w:r>
              <w:rPr>
                <w:rFonts w:asciiTheme="minorEastAsia" w:eastAsiaTheme="minorEastAsia" w:hAnsiTheme="minorEastAsia"/>
                <w:i/>
                <w:color w:val="FF0000"/>
                <w:szCs w:val="44"/>
              </w:rPr>
              <w:t>为</w:t>
            </w:r>
            <w:r>
              <w:rPr>
                <w:rFonts w:asciiTheme="minorEastAsia" w:eastAsiaTheme="minorEastAsia" w:hAnsiTheme="minorEastAsia" w:hint="eastAsia"/>
                <w:i/>
                <w:color w:val="FF0000"/>
                <w:szCs w:val="44"/>
              </w:rPr>
              <w:t>《优质中小企业梯度培育管理暂行办法》；</w:t>
            </w:r>
            <w:r>
              <w:rPr>
                <w:rFonts w:asciiTheme="minorEastAsia" w:eastAsiaTheme="minorEastAsia" w:hAnsiTheme="minorEastAsia"/>
                <w:i/>
                <w:color w:val="FF0000"/>
                <w:szCs w:val="44"/>
              </w:rPr>
              <w:t>国家级</w:t>
            </w:r>
            <w:r>
              <w:rPr>
                <w:rFonts w:asciiTheme="minorEastAsia" w:eastAsiaTheme="minorEastAsia" w:hAnsiTheme="minorEastAsia" w:hint="eastAsia"/>
                <w:i/>
                <w:color w:val="FF0000"/>
                <w:szCs w:val="44"/>
              </w:rPr>
              <w:t>制造业单项冠军认定依据应为《关于加快培育发展制造业优质企业的指导意见》（工信部联政法〔2021〕70号）和《制造业单项冠军企业培育提升专项行动实施方案》（工信部产业〔2016〕105号；高新技术企业认定依据</w:t>
            </w:r>
            <w:r>
              <w:rPr>
                <w:rFonts w:asciiTheme="minorEastAsia" w:eastAsiaTheme="minorEastAsia" w:hAnsiTheme="minorEastAsia"/>
                <w:i/>
                <w:color w:val="FF0000"/>
                <w:szCs w:val="44"/>
              </w:rPr>
              <w:t>应为</w:t>
            </w:r>
            <w:r>
              <w:rPr>
                <w:rFonts w:asciiTheme="minorEastAsia" w:eastAsiaTheme="minorEastAsia" w:hAnsiTheme="minorEastAsia" w:hint="eastAsia"/>
                <w:i/>
                <w:color w:val="FF0000"/>
                <w:szCs w:val="44"/>
              </w:rPr>
              <w:t>《高新技术企业认定管理办法》(国科发火〔2016〕32号)。</w:t>
            </w:r>
          </w:p>
        </w:tc>
      </w:tr>
    </w:tbl>
    <w:p w:rsidR="00343398" w:rsidRDefault="004D7433">
      <w:pPr>
        <w:pStyle w:val="2"/>
        <w:spacing w:before="100" w:after="100" w:line="240" w:lineRule="auto"/>
        <w:rPr>
          <w:rFonts w:eastAsia="微软雅黑"/>
          <w:sz w:val="22"/>
        </w:rPr>
      </w:pPr>
      <w:r>
        <w:rPr>
          <w:rFonts w:eastAsia="微软雅黑" w:hint="eastAsia"/>
          <w:sz w:val="22"/>
        </w:rPr>
        <w:t>二</w:t>
      </w:r>
      <w:r>
        <w:rPr>
          <w:rFonts w:eastAsia="微软雅黑"/>
          <w:sz w:val="22"/>
        </w:rPr>
        <w:t>、</w:t>
      </w:r>
      <w:r>
        <w:rPr>
          <w:rFonts w:eastAsia="微软雅黑" w:hint="eastAsia"/>
          <w:sz w:val="22"/>
        </w:rPr>
        <w:t>主要</w:t>
      </w:r>
      <w:r>
        <w:rPr>
          <w:rFonts w:eastAsia="微软雅黑"/>
          <w:sz w:val="22"/>
        </w:rPr>
        <w:t>会计数据</w:t>
      </w:r>
      <w:r>
        <w:rPr>
          <w:rFonts w:eastAsia="微软雅黑" w:hint="eastAsia"/>
          <w:sz w:val="22"/>
        </w:rPr>
        <w:t>和</w:t>
      </w:r>
      <w:r>
        <w:rPr>
          <w:rFonts w:eastAsia="微软雅黑"/>
          <w:sz w:val="22"/>
        </w:rPr>
        <w:t>财务指标</w:t>
      </w:r>
    </w:p>
    <w:p w:rsidR="00343398" w:rsidRDefault="004D7433">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343398">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毛利率%</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lastRenderedPageBreak/>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343398" w:rsidRDefault="004D7433">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r w:rsidR="00343398">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343398" w:rsidRDefault="004D7433">
            <w:pPr>
              <w:widowControl/>
              <w:jc w:val="left"/>
              <w:rPr>
                <w:rFonts w:ascii="宋体" w:hAnsi="宋体" w:cs="宋体"/>
                <w:color w:val="000000"/>
                <w:kern w:val="0"/>
                <w:sz w:val="22"/>
              </w:rPr>
            </w:pPr>
            <w:r>
              <w:rPr>
                <w:rFonts w:ascii="宋体" w:hAnsi="宋体" w:cs="宋体" w:hint="eastAsia"/>
                <w:color w:val="000000"/>
                <w:kern w:val="0"/>
                <w:sz w:val="22"/>
              </w:rPr>
              <w:t>净利润增长率%</w:t>
            </w:r>
          </w:p>
        </w:tc>
        <w:tc>
          <w:tcPr>
            <w:tcW w:w="1676"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343398">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343398" w:rsidRDefault="004D7433">
            <w:pPr>
              <w:widowControl/>
              <w:jc w:val="center"/>
              <w:rPr>
                <w:rFonts w:ascii="宋体" w:hAnsi="宋体" w:cs="宋体"/>
                <w:color w:val="000000"/>
                <w:kern w:val="0"/>
                <w:sz w:val="22"/>
              </w:rPr>
            </w:pPr>
            <w:r>
              <w:rPr>
                <w:rFonts w:ascii="宋体" w:hAnsi="宋体" w:cs="宋体" w:hint="eastAsia"/>
                <w:color w:val="000000"/>
                <w:kern w:val="0"/>
                <w:sz w:val="22"/>
              </w:rPr>
              <w:t>-</w:t>
            </w:r>
          </w:p>
        </w:tc>
      </w:tr>
    </w:tbl>
    <w:p w:rsidR="00343398" w:rsidRDefault="00343398">
      <w:pPr>
        <w:ind w:left="6300" w:right="420" w:firstLine="420"/>
        <w:jc w:val="right"/>
      </w:pPr>
    </w:p>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三、财务状况分析</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w:t>
      </w:r>
      <w:r>
        <w:rPr>
          <w:rFonts w:ascii="Times New Roman" w:hAnsi="Times New Roman"/>
          <w:b/>
          <w:bCs/>
          <w:szCs w:val="32"/>
          <w:lang w:val="zh-CN"/>
        </w:rPr>
        <w:t>一）</w:t>
      </w:r>
      <w:r>
        <w:rPr>
          <w:rFonts w:ascii="Times New Roman" w:hAnsi="Times New Roman" w:hint="eastAsia"/>
          <w:b/>
          <w:bCs/>
          <w:szCs w:val="32"/>
          <w:lang w:val="zh-CN"/>
        </w:rPr>
        <w:t>资产及负债状况分析</w:t>
      </w:r>
    </w:p>
    <w:p w:rsidR="00343398" w:rsidRDefault="004D7433">
      <w:pPr>
        <w:ind w:left="6300"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559"/>
        <w:gridCol w:w="1984"/>
        <w:gridCol w:w="1134"/>
        <w:gridCol w:w="1985"/>
        <w:gridCol w:w="1417"/>
      </w:tblGrid>
      <w:tr w:rsidR="00343398">
        <w:tc>
          <w:tcPr>
            <w:tcW w:w="1560"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543" w:type="dxa"/>
            <w:gridSpan w:val="2"/>
            <w:tcBorders>
              <w:bottom w:val="single" w:sz="4" w:space="0" w:color="5B9BD5" w:themeColor="accent1"/>
            </w:tcBorders>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3119" w:type="dxa"/>
            <w:gridSpan w:val="2"/>
            <w:tcBorders>
              <w:bottom w:val="single" w:sz="4" w:space="0" w:color="5B9BD5" w:themeColor="accent1"/>
            </w:tcBorders>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上年期末</w:t>
            </w:r>
          </w:p>
        </w:tc>
        <w:tc>
          <w:tcPr>
            <w:tcW w:w="1417"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343398">
        <w:tc>
          <w:tcPr>
            <w:tcW w:w="1560" w:type="dxa"/>
            <w:vMerge/>
          </w:tcPr>
          <w:p w:rsidR="00343398" w:rsidRDefault="00343398">
            <w:pPr>
              <w:tabs>
                <w:tab w:val="left" w:pos="5140"/>
              </w:tabs>
              <w:rPr>
                <w:rFonts w:asciiTheme="minorEastAsia" w:eastAsiaTheme="minorEastAsia" w:hAnsiTheme="minorEastAsia"/>
                <w:color w:val="000000" w:themeColor="text1"/>
                <w:sz w:val="22"/>
              </w:rPr>
            </w:pPr>
          </w:p>
        </w:tc>
        <w:tc>
          <w:tcPr>
            <w:tcW w:w="1559"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4"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134"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5"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417" w:type="dxa"/>
            <w:vMerge/>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货币资金</w:t>
            </w: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应收票据</w:t>
            </w: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应收账款</w:t>
            </w: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560"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559" w:type="dxa"/>
          </w:tcPr>
          <w:p w:rsidR="00343398" w:rsidRDefault="00343398">
            <w:pPr>
              <w:tabs>
                <w:tab w:val="left" w:pos="5140"/>
              </w:tabs>
              <w:rPr>
                <w:rFonts w:asciiTheme="minorEastAsia" w:eastAsiaTheme="minorEastAsia" w:hAnsiTheme="minorEastAsia"/>
                <w:color w:val="000000" w:themeColor="text1"/>
                <w:sz w:val="22"/>
              </w:rPr>
            </w:pPr>
          </w:p>
        </w:tc>
        <w:tc>
          <w:tcPr>
            <w:tcW w:w="1984" w:type="dxa"/>
          </w:tcPr>
          <w:p w:rsidR="00343398" w:rsidRDefault="00343398">
            <w:pPr>
              <w:tabs>
                <w:tab w:val="left" w:pos="5140"/>
              </w:tabs>
              <w:rPr>
                <w:rFonts w:asciiTheme="minorEastAsia" w:eastAsiaTheme="minorEastAsia" w:hAnsiTheme="minorEastAsia"/>
                <w:color w:val="000000" w:themeColor="text1"/>
                <w:sz w:val="22"/>
              </w:rPr>
            </w:pPr>
          </w:p>
        </w:tc>
        <w:tc>
          <w:tcPr>
            <w:tcW w:w="1134" w:type="dxa"/>
          </w:tcPr>
          <w:p w:rsidR="00343398" w:rsidRDefault="00343398">
            <w:pPr>
              <w:tabs>
                <w:tab w:val="left" w:pos="5140"/>
              </w:tabs>
              <w:rPr>
                <w:rFonts w:asciiTheme="minorEastAsia" w:eastAsiaTheme="minorEastAsia" w:hAnsiTheme="minorEastAsia"/>
                <w:color w:val="000000" w:themeColor="text1"/>
                <w:sz w:val="22"/>
              </w:rPr>
            </w:pPr>
          </w:p>
        </w:tc>
        <w:tc>
          <w:tcPr>
            <w:tcW w:w="1985" w:type="dxa"/>
          </w:tcPr>
          <w:p w:rsidR="00343398" w:rsidRDefault="00343398">
            <w:pPr>
              <w:tabs>
                <w:tab w:val="left" w:pos="5140"/>
              </w:tabs>
              <w:rPr>
                <w:rFonts w:asciiTheme="minorEastAsia" w:eastAsiaTheme="minorEastAsia" w:hAnsiTheme="minorEastAsia"/>
                <w:color w:val="000000" w:themeColor="text1"/>
                <w:sz w:val="22"/>
              </w:rPr>
            </w:pPr>
          </w:p>
        </w:tc>
        <w:tc>
          <w:tcPr>
            <w:tcW w:w="1417" w:type="dxa"/>
          </w:tcPr>
          <w:p w:rsidR="00343398" w:rsidRDefault="00343398">
            <w:pPr>
              <w:tabs>
                <w:tab w:val="left" w:pos="5140"/>
              </w:tabs>
              <w:rPr>
                <w:rFonts w:asciiTheme="minorEastAsia" w:eastAsiaTheme="minorEastAsia" w:hAnsiTheme="minorEastAsia"/>
                <w:color w:val="000000" w:themeColor="text1"/>
                <w:sz w:val="22"/>
              </w:rPr>
            </w:pPr>
          </w:p>
        </w:tc>
      </w:tr>
    </w:tbl>
    <w:p w:rsidR="00343398" w:rsidRDefault="004D7433">
      <w:pPr>
        <w:rPr>
          <w:color w:val="000000" w:themeColor="text1"/>
        </w:rPr>
      </w:pPr>
      <w:r>
        <w:rPr>
          <w:rFonts w:asciiTheme="minorEastAsia" w:eastAsiaTheme="minorEastAsia" w:hAnsiTheme="minorEastAsia" w:hint="eastAsia"/>
          <w:b/>
          <w:color w:val="000000" w:themeColor="text1"/>
          <w:szCs w:val="44"/>
        </w:rPr>
        <w:t>项目重大变动原因</w:t>
      </w:r>
    </w:p>
    <w:tbl>
      <w:tblPr>
        <w:tblW w:w="9640" w:type="dxa"/>
        <w:tblInd w:w="-572"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Pr>
                <w:rFonts w:asciiTheme="minorEastAsia" w:eastAsiaTheme="minorEastAsia" w:hAnsiTheme="minorEastAsia" w:hint="eastAsia"/>
                <w:i/>
                <w:color w:val="FF0000"/>
                <w:szCs w:val="44"/>
              </w:rPr>
              <w:t>公司可免于分析金额占总资产10%以下的资产负债表科目。</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（二）营业情况与现金流量分析</w:t>
      </w:r>
    </w:p>
    <w:p w:rsidR="00343398" w:rsidRDefault="004D7433">
      <w:pPr>
        <w:ind w:leftChars="3086" w:left="6481" w:firstLine="420"/>
        <w:jc w:val="right"/>
        <w:rPr>
          <w:lang w:val="zh-CN"/>
        </w:rPr>
      </w:pPr>
      <w:r>
        <w:rPr>
          <w:rFonts w:hint="eastAsia"/>
        </w:rPr>
        <w:t>单位</w:t>
      </w:r>
      <w:r>
        <w:t>：</w:t>
      </w:r>
      <w:r>
        <w:rPr>
          <w:rFonts w:hint="eastAsia"/>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985"/>
        <w:gridCol w:w="992"/>
        <w:gridCol w:w="2410"/>
        <w:gridCol w:w="850"/>
        <w:gridCol w:w="2410"/>
        <w:gridCol w:w="992"/>
      </w:tblGrid>
      <w:tr w:rsidR="00343398">
        <w:tc>
          <w:tcPr>
            <w:tcW w:w="1985" w:type="dxa"/>
            <w:vMerge w:val="restart"/>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402" w:type="dxa"/>
            <w:gridSpan w:val="2"/>
            <w:tcBorders>
              <w:bottom w:val="single" w:sz="4" w:space="0" w:color="5B9BD5" w:themeColor="accent1"/>
            </w:tcBorders>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w:t>
            </w:r>
          </w:p>
        </w:tc>
        <w:tc>
          <w:tcPr>
            <w:tcW w:w="3260" w:type="dxa"/>
            <w:gridSpan w:val="2"/>
            <w:tcBorders>
              <w:bottom w:val="single" w:sz="4" w:space="0" w:color="5B9BD5" w:themeColor="accent1"/>
            </w:tcBorders>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上年同期</w:t>
            </w:r>
          </w:p>
        </w:tc>
        <w:tc>
          <w:tcPr>
            <w:tcW w:w="992" w:type="dxa"/>
            <w:vMerge w:val="restart"/>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343398">
        <w:tc>
          <w:tcPr>
            <w:tcW w:w="1985" w:type="dxa"/>
            <w:vMerge/>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850"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410" w:type="dxa"/>
            <w:shd w:val="pct10" w:color="auto" w:fill="auto"/>
            <w:vAlign w:val="center"/>
          </w:tcPr>
          <w:p w:rsidR="00343398" w:rsidRDefault="004D7433">
            <w:pPr>
              <w:tabs>
                <w:tab w:val="left" w:pos="5140"/>
              </w:tabs>
              <w:ind w:leftChars="86" w:left="18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占营业收入的</w:t>
            </w:r>
            <w:r>
              <w:rPr>
                <w:rFonts w:asciiTheme="minorEastAsia" w:eastAsiaTheme="minorEastAsia" w:hAnsiTheme="minorEastAsia"/>
                <w:b/>
                <w:color w:val="000000" w:themeColor="text1"/>
                <w:sz w:val="22"/>
              </w:rPr>
              <w:t>比重%</w:t>
            </w:r>
          </w:p>
        </w:tc>
        <w:tc>
          <w:tcPr>
            <w:tcW w:w="992" w:type="dxa"/>
            <w:vMerge/>
          </w:tcPr>
          <w:p w:rsidR="00343398" w:rsidRDefault="00343398">
            <w:pPr>
              <w:tabs>
                <w:tab w:val="left" w:pos="5140"/>
              </w:tabs>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营业收入</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营业成本</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毛利率</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经营活动产生的现金流量净额</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投资活动产生的现金流量净额</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r w:rsidR="00343398">
        <w:tc>
          <w:tcPr>
            <w:tcW w:w="1985"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筹资活动产生的现金流量净额</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850" w:type="dxa"/>
          </w:tcPr>
          <w:p w:rsidR="00343398" w:rsidRDefault="00343398">
            <w:pPr>
              <w:tabs>
                <w:tab w:val="left" w:pos="5140"/>
              </w:tabs>
              <w:ind w:leftChars="86" w:left="181"/>
              <w:rPr>
                <w:rFonts w:asciiTheme="minorEastAsia" w:eastAsiaTheme="minorEastAsia" w:hAnsiTheme="minorEastAsia"/>
                <w:color w:val="000000" w:themeColor="text1"/>
                <w:sz w:val="22"/>
              </w:rPr>
            </w:pPr>
          </w:p>
        </w:tc>
        <w:tc>
          <w:tcPr>
            <w:tcW w:w="2410" w:type="dxa"/>
          </w:tcPr>
          <w:p w:rsidR="00343398" w:rsidRDefault="004D7433">
            <w:pPr>
              <w:tabs>
                <w:tab w:val="left" w:pos="5140"/>
              </w:tabs>
              <w:ind w:leftChars="86" w:left="18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c>
          <w:tcPr>
            <w:tcW w:w="992" w:type="dxa"/>
          </w:tcPr>
          <w:p w:rsidR="00343398" w:rsidRDefault="00343398">
            <w:pPr>
              <w:tabs>
                <w:tab w:val="left" w:pos="5140"/>
              </w:tabs>
              <w:ind w:leftChars="86" w:left="181"/>
              <w:rPr>
                <w:rFonts w:asciiTheme="minorEastAsia" w:eastAsiaTheme="minorEastAsia" w:hAnsiTheme="minorEastAsia"/>
                <w:color w:val="000000" w:themeColor="text1"/>
                <w:sz w:val="22"/>
              </w:rPr>
            </w:pPr>
          </w:p>
        </w:tc>
      </w:tr>
    </w:tbl>
    <w:p w:rsidR="00343398" w:rsidRDefault="004D7433">
      <w:pPr>
        <w:rPr>
          <w:color w:val="000000" w:themeColor="text1"/>
        </w:rPr>
      </w:pPr>
      <w:r>
        <w:rPr>
          <w:rFonts w:asciiTheme="minorEastAsia" w:eastAsiaTheme="minorEastAsia" w:hAnsiTheme="minorEastAsia" w:hint="eastAsia"/>
          <w:b/>
          <w:color w:val="000000" w:themeColor="text1"/>
          <w:szCs w:val="44"/>
        </w:rPr>
        <w:t>项目重大变动原因</w:t>
      </w:r>
    </w:p>
    <w:tbl>
      <w:tblPr>
        <w:tblW w:w="9640" w:type="dxa"/>
        <w:tblInd w:w="-572"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0%的重要财务数据或指标，公司应充分解释导致变动的原因。公司可免于分析金额占营业收入10%以下的利润表科目。</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四</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投资状况分析</w:t>
      </w:r>
    </w:p>
    <w:p w:rsidR="00343398" w:rsidRDefault="004D7433">
      <w:pPr>
        <w:pStyle w:val="3"/>
        <w:spacing w:line="240" w:lineRule="auto"/>
        <w:rPr>
          <w:b w:val="0"/>
        </w:rPr>
      </w:pPr>
      <w:r>
        <w:rPr>
          <w:rFonts w:hint="eastAsia"/>
          <w:sz w:val="21"/>
        </w:rPr>
        <w:t>（一）主要控股子公司、参股公司情况</w:t>
      </w:r>
    </w:p>
    <w:p w:rsidR="00343398" w:rsidRDefault="004D743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ind w:leftChars="86" w:left="181"/>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单位</w:t>
      </w:r>
      <w:r>
        <w:rPr>
          <w:rFonts w:asciiTheme="minorEastAsia" w:eastAsiaTheme="minorEastAsia" w:hAnsiTheme="minorEastAsia"/>
          <w:color w:val="000000" w:themeColor="text1"/>
          <w:sz w:val="22"/>
        </w:rPr>
        <w:t>：元</w:t>
      </w:r>
    </w:p>
    <w:tbl>
      <w:tblPr>
        <w:tblpPr w:leftFromText="180" w:rightFromText="180" w:vertAnchor="text" w:tblpXSpec="center" w:tblpY="1"/>
        <w:tblOverlap w:val="never"/>
        <w:tblW w:w="9214" w:type="dxa"/>
        <w:tblLayout w:type="fixed"/>
        <w:tblLook w:val="04A0" w:firstRow="1" w:lastRow="0" w:firstColumn="1" w:lastColumn="0" w:noHBand="0" w:noVBand="1"/>
      </w:tblPr>
      <w:tblGrid>
        <w:gridCol w:w="1151"/>
        <w:gridCol w:w="1152"/>
        <w:gridCol w:w="1152"/>
        <w:gridCol w:w="1152"/>
        <w:gridCol w:w="1151"/>
        <w:gridCol w:w="1152"/>
        <w:gridCol w:w="1152"/>
        <w:gridCol w:w="1152"/>
      </w:tblGrid>
      <w:tr w:rsidR="00343398">
        <w:trPr>
          <w:trHeight w:val="222"/>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公司名称</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公司类型</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主要业务</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注册资本</w:t>
            </w: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总资产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净资产</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营业收入</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jc w:val="center"/>
              <w:rPr>
                <w:b/>
                <w:lang w:val="zh-CN"/>
              </w:rPr>
            </w:pPr>
            <w:r>
              <w:rPr>
                <w:rFonts w:hint="eastAsia"/>
                <w:b/>
                <w:lang w:val="zh-CN"/>
              </w:rPr>
              <w:t>净利润</w:t>
            </w:r>
          </w:p>
        </w:tc>
      </w:tr>
      <w:tr w:rsidR="00343398">
        <w:trPr>
          <w:trHeight w:val="213"/>
        </w:trPr>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lang w:val="zh-CN"/>
              </w:rPr>
            </w:pPr>
            <w:r>
              <w:rPr>
                <w:rFonts w:hint="eastAsia"/>
                <w:lang w:val="zh-CN"/>
              </w:rPr>
              <w:t>…（自动添行）</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lang w:val="zh-CN"/>
              </w:rPr>
            </w:pPr>
            <w:r>
              <w:rPr>
                <w:rFonts w:asciiTheme="minorEastAsia" w:eastAsiaTheme="minorEastAsia" w:hAnsiTheme="minorEastAsia" w:hint="eastAsia"/>
                <w:color w:val="FF0000"/>
                <w:szCs w:val="21"/>
              </w:rPr>
              <w:t>（子公司/参股公司）</w:t>
            </w: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c>
          <w:tcPr>
            <w:tcW w:w="115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ind w:leftChars="86" w:left="181"/>
              <w:jc w:val="left"/>
              <w:rPr>
                <w:lang w:val="zh-CN"/>
              </w:rPr>
            </w:pPr>
          </w:p>
        </w:tc>
      </w:tr>
    </w:tbl>
    <w:p w:rsidR="00343398" w:rsidRDefault="004D7433">
      <w:pPr>
        <w:rPr>
          <w:b/>
        </w:rPr>
      </w:pPr>
      <w:r>
        <w:rPr>
          <w:rFonts w:hint="eastAsia"/>
          <w:b/>
        </w:rPr>
        <w:t>主要参股公司业务分析</w:t>
      </w:r>
    </w:p>
    <w:p w:rsidR="00343398" w:rsidRDefault="004D743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000" w:type="pct"/>
        <w:jc w:val="center"/>
        <w:tblLook w:val="04A0" w:firstRow="1" w:lastRow="0" w:firstColumn="1" w:lastColumn="0" w:noHBand="0" w:noVBand="1"/>
      </w:tblPr>
      <w:tblGrid>
        <w:gridCol w:w="3132"/>
        <w:gridCol w:w="2851"/>
        <w:gridCol w:w="2320"/>
      </w:tblGrid>
      <w:tr w:rsidR="00343398">
        <w:trPr>
          <w:trHeight w:val="222"/>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ind w:leftChars="86" w:left="181"/>
              <w:jc w:val="center"/>
              <w:rPr>
                <w:b/>
                <w:lang w:val="zh-CN"/>
              </w:rPr>
            </w:pPr>
            <w:r>
              <w:rPr>
                <w:rFonts w:hint="eastAsia"/>
                <w:b/>
                <w:lang w:val="zh-CN"/>
              </w:rPr>
              <w:t>公司名称</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ind w:leftChars="86" w:left="181"/>
              <w:jc w:val="center"/>
              <w:rPr>
                <w:b/>
                <w:lang w:val="zh-CN"/>
              </w:rPr>
            </w:pPr>
            <w:r>
              <w:rPr>
                <w:rFonts w:hint="eastAsia"/>
                <w:b/>
                <w:lang w:val="zh-CN"/>
              </w:rPr>
              <w:t>与公司从事业务的关联性</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343398" w:rsidRDefault="004D7433">
            <w:pPr>
              <w:ind w:leftChars="86" w:left="181"/>
              <w:jc w:val="center"/>
              <w:rPr>
                <w:b/>
                <w:lang w:val="zh-CN"/>
              </w:rPr>
            </w:pPr>
            <w:r>
              <w:rPr>
                <w:rFonts w:hint="eastAsia"/>
                <w:b/>
                <w:lang w:val="zh-CN"/>
              </w:rPr>
              <w:t>持有目的</w:t>
            </w:r>
          </w:p>
        </w:tc>
      </w:tr>
      <w:tr w:rsidR="00343398">
        <w:trPr>
          <w:trHeight w:val="213"/>
          <w:jc w:val="center"/>
        </w:trPr>
        <w:tc>
          <w:tcPr>
            <w:tcW w:w="1886"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lang w:val="zh-CN"/>
              </w:rPr>
            </w:pPr>
            <w:r>
              <w:rPr>
                <w:rFonts w:hint="eastAsia"/>
                <w:lang w:val="zh-CN"/>
              </w:rPr>
              <w:t>…（自动添行）</w:t>
            </w:r>
          </w:p>
        </w:tc>
        <w:tc>
          <w:tcPr>
            <w:tcW w:w="17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color w:val="FF0000"/>
                <w:lang w:val="zh-CN"/>
              </w:rPr>
            </w:pPr>
            <w:r>
              <w:rPr>
                <w:rFonts w:hint="eastAsia"/>
                <w:color w:val="FF0000"/>
                <w:lang w:val="zh-CN"/>
              </w:rPr>
              <w:t>（仅参股公司适用）</w:t>
            </w:r>
          </w:p>
        </w:tc>
        <w:tc>
          <w:tcPr>
            <w:tcW w:w="139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ind w:leftChars="86" w:left="181"/>
              <w:jc w:val="left"/>
              <w:rPr>
                <w:color w:val="FF0000"/>
                <w:lang w:val="zh-CN"/>
              </w:rPr>
            </w:pPr>
            <w:r>
              <w:rPr>
                <w:rFonts w:hint="eastAsia"/>
                <w:color w:val="FF0000"/>
                <w:lang w:val="zh-CN"/>
              </w:rPr>
              <w:t>（仅参股公司适用）</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（二）公司控制的结构化主体情况</w:t>
      </w:r>
    </w:p>
    <w:p w:rsidR="00343398" w:rsidRDefault="004D7433">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五</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企业社会责任</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343398">
        <w:trPr>
          <w:trHeight w:val="846"/>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六、公司面临的重大风险分析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343398">
        <w:trPr>
          <w:trHeight w:val="378"/>
        </w:trPr>
        <w:tc>
          <w:tcPr>
            <w:tcW w:w="3686" w:type="dxa"/>
            <w:shd w:val="pct10" w:color="auto" w:fill="auto"/>
            <w:vAlign w:val="center"/>
          </w:tcPr>
          <w:p w:rsidR="00343398" w:rsidRDefault="004D743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343398" w:rsidRDefault="004D7433">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343398">
        <w:trPr>
          <w:trHeight w:val="378"/>
        </w:trPr>
        <w:tc>
          <w:tcPr>
            <w:tcW w:w="3686" w:type="dxa"/>
            <w:shd w:val="clear" w:color="auto" w:fill="auto"/>
            <w:vAlign w:val="center"/>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w:t>
            </w:r>
            <w:r>
              <w:rPr>
                <w:rFonts w:asciiTheme="minorEastAsia" w:eastAsiaTheme="minorEastAsia" w:hAnsiTheme="minorEastAsia" w:hint="eastAsia"/>
                <w:i/>
                <w:color w:val="FF0000"/>
                <w:szCs w:val="44"/>
              </w:rPr>
              <w:lastRenderedPageBreak/>
              <w:t>当说明重大风险因素对公司的影响、已经采取或拟采取的措施及风险管理效果。在分析影响程度时公司应当尽可能定量分析。</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44"/>
              </w:rPr>
              <w:t>注3：公司应分类列示公司相关及行业相关风险，精准、清晰、充分、具体地披露风险信息。</w:t>
            </w:r>
          </w:p>
        </w:tc>
      </w:tr>
      <w:tr w:rsidR="00343398">
        <w:trPr>
          <w:trHeight w:val="399"/>
        </w:trPr>
        <w:tc>
          <w:tcPr>
            <w:tcW w:w="3686" w:type="dxa"/>
            <w:shd w:val="clear" w:color="auto" w:fill="auto"/>
            <w:vAlign w:val="center"/>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lastRenderedPageBreak/>
              <w:t>2</w:t>
            </w:r>
          </w:p>
        </w:tc>
        <w:tc>
          <w:tcPr>
            <w:tcW w:w="5953" w:type="dxa"/>
            <w:shd w:val="clear" w:color="auto" w:fill="auto"/>
            <w:vAlign w:val="center"/>
          </w:tcPr>
          <w:p w:rsidR="00343398" w:rsidRDefault="00343398">
            <w:pPr>
              <w:rPr>
                <w:rFonts w:asciiTheme="minorEastAsia" w:eastAsiaTheme="minorEastAsia" w:hAnsiTheme="minorEastAsia"/>
                <w:color w:val="000000" w:themeColor="text1"/>
                <w:kern w:val="0"/>
                <w:sz w:val="22"/>
              </w:rPr>
            </w:pPr>
          </w:p>
          <w:p w:rsidR="00343398" w:rsidRDefault="00343398">
            <w:pPr>
              <w:rPr>
                <w:rFonts w:asciiTheme="minorEastAsia" w:eastAsiaTheme="minorEastAsia" w:hAnsiTheme="minorEastAsia"/>
                <w:color w:val="000000" w:themeColor="text1"/>
                <w:kern w:val="0"/>
                <w:sz w:val="22"/>
              </w:rPr>
            </w:pPr>
          </w:p>
        </w:tc>
      </w:tr>
      <w:tr w:rsidR="00343398">
        <w:trPr>
          <w:trHeight w:val="399"/>
        </w:trPr>
        <w:tc>
          <w:tcPr>
            <w:tcW w:w="3686" w:type="dxa"/>
            <w:shd w:val="clear" w:color="auto" w:fill="auto"/>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343398" w:rsidRDefault="00343398">
            <w:pPr>
              <w:rPr>
                <w:rFonts w:asciiTheme="minorEastAsia" w:eastAsiaTheme="minorEastAsia" w:hAnsiTheme="minorEastAsia"/>
                <w:color w:val="000000" w:themeColor="text1"/>
                <w:kern w:val="0"/>
                <w:sz w:val="22"/>
              </w:rPr>
            </w:pPr>
          </w:p>
          <w:p w:rsidR="00343398" w:rsidRDefault="00343398">
            <w:pPr>
              <w:rPr>
                <w:rFonts w:asciiTheme="minorEastAsia" w:eastAsiaTheme="minorEastAsia" w:hAnsiTheme="minorEastAsia"/>
                <w:color w:val="000000" w:themeColor="text1"/>
                <w:kern w:val="0"/>
                <w:sz w:val="22"/>
              </w:rPr>
            </w:pPr>
          </w:p>
        </w:tc>
      </w:tr>
      <w:tr w:rsidR="00343398">
        <w:trPr>
          <w:trHeight w:val="378"/>
        </w:trPr>
        <w:tc>
          <w:tcPr>
            <w:tcW w:w="3686" w:type="dxa"/>
            <w:shd w:val="clear" w:color="auto" w:fill="auto"/>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343398" w:rsidRDefault="004D7433">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rsidR="00343398" w:rsidRDefault="00343398">
      <w:pPr>
        <w:tabs>
          <w:tab w:val="left" w:pos="5140"/>
        </w:tabs>
        <w:rPr>
          <w:rFonts w:asciiTheme="minorEastAsia" w:eastAsiaTheme="minorEastAsia" w:hAnsiTheme="minorEastAsia"/>
          <w:i/>
          <w:color w:val="FF0000"/>
          <w:szCs w:val="44"/>
        </w:rPr>
      </w:pP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6E3464">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节第一到第六项披露的部分内容如与财务报表附注相同的，公司可以在财务报表</w:t>
      </w:r>
      <w:r>
        <w:rPr>
          <w:rFonts w:asciiTheme="minorEastAsia" w:eastAsiaTheme="minorEastAsia" w:hAnsiTheme="minorEastAsia"/>
          <w:i/>
          <w:color w:val="FF0000"/>
          <w:szCs w:val="44"/>
        </w:rPr>
        <w:t>附注部分</w:t>
      </w:r>
      <w:r>
        <w:rPr>
          <w:rFonts w:asciiTheme="minorEastAsia" w:eastAsiaTheme="minorEastAsia" w:hAnsiTheme="minorEastAsia" w:hint="eastAsia"/>
          <w:i/>
          <w:color w:val="FF0000"/>
          <w:szCs w:val="44"/>
        </w:rPr>
        <w:t>建立相关查询索引，避免重复。</w:t>
      </w:r>
      <w:r>
        <w:rPr>
          <w:rFonts w:asciiTheme="minorEastAsia" w:eastAsiaTheme="minorEastAsia" w:hAnsiTheme="minorEastAsia"/>
          <w:i/>
          <w:color w:val="FF0000"/>
          <w:szCs w:val="44"/>
        </w:rPr>
        <w:br w:type="page"/>
      </w:r>
    </w:p>
    <w:p w:rsidR="00343398" w:rsidRDefault="004D7433">
      <w:pPr>
        <w:pStyle w:val="1"/>
        <w:spacing w:before="100" w:after="100" w:line="240" w:lineRule="auto"/>
        <w:jc w:val="center"/>
        <w:rPr>
          <w:rFonts w:eastAsia="黑体"/>
          <w:sz w:val="36"/>
        </w:rPr>
      </w:pPr>
      <w:r>
        <w:rPr>
          <w:rFonts w:eastAsia="黑体" w:hint="eastAsia"/>
          <w:sz w:val="36"/>
        </w:rPr>
        <w:lastRenderedPageBreak/>
        <w:t>第三节</w:t>
      </w:r>
      <w:r>
        <w:rPr>
          <w:rFonts w:eastAsia="黑体"/>
          <w:sz w:val="36"/>
        </w:rPr>
        <w:t xml:space="preserve"> </w:t>
      </w:r>
      <w:r>
        <w:rPr>
          <w:rFonts w:eastAsia="黑体" w:hint="eastAsia"/>
          <w:sz w:val="36"/>
        </w:rPr>
        <w:t>重大事件</w:t>
      </w:r>
    </w:p>
    <w:p w:rsidR="00343398" w:rsidRDefault="004D743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699"/>
        <w:gridCol w:w="1535"/>
        <w:gridCol w:w="1405"/>
      </w:tblGrid>
      <w:tr w:rsidR="00343398">
        <w:tc>
          <w:tcPr>
            <w:tcW w:w="6699" w:type="dxa"/>
            <w:shd w:val="pct10"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535" w:type="dxa"/>
            <w:shd w:val="pct10"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405" w:type="dxa"/>
            <w:shd w:val="pct10"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BD5326">
            <w:pPr>
              <w:jc w:val="center"/>
              <w:rPr>
                <w:rFonts w:asciiTheme="minorEastAsia" w:eastAsiaTheme="minorEastAsia" w:hAnsiTheme="minorEastAsia"/>
                <w:sz w:val="22"/>
              </w:rPr>
            </w:pPr>
            <w:r>
              <w:rPr>
                <w:rFonts w:asciiTheme="minorEastAsia" w:eastAsiaTheme="minorEastAsia" w:hAnsiTheme="minorEastAsia" w:hint="eastAsia"/>
                <w:sz w:val="22"/>
              </w:rPr>
              <w:t>三</w:t>
            </w:r>
            <w:r w:rsidR="004D7433">
              <w:rPr>
                <w:rFonts w:asciiTheme="minorEastAsia" w:eastAsiaTheme="minorEastAsia" w:hAnsiTheme="minorEastAsia" w:hint="eastAsia"/>
                <w:sz w:val="22"/>
              </w:rPr>
              <w:t>．二．</w:t>
            </w:r>
            <w:r w:rsidR="004D7433">
              <w:rPr>
                <w:rFonts w:asciiTheme="minorEastAsia" w:eastAsiaTheme="minorEastAsia" w:hAnsiTheme="minorEastAsia"/>
                <w:sz w:val="22"/>
              </w:rPr>
              <w:t>X</w:t>
            </w:r>
          </w:p>
        </w:tc>
      </w:tr>
      <w:tr w:rsidR="00343398">
        <w:tc>
          <w:tcPr>
            <w:tcW w:w="6699" w:type="dxa"/>
          </w:tcPr>
          <w:p w:rsidR="00343398" w:rsidRDefault="004D7433">
            <w:pPr>
              <w:rPr>
                <w:rFonts w:asciiTheme="minorEastAsia" w:eastAsiaTheme="minorEastAsia" w:hAnsiTheme="minorEastAsia"/>
                <w:sz w:val="22"/>
              </w:rPr>
            </w:pPr>
            <w:r>
              <w:rPr>
                <w:rFonts w:asciiTheme="minorEastAsia" w:eastAsiaTheme="minorEastAsia" w:hAnsiTheme="minorEastAsia" w:hint="eastAsia"/>
                <w:sz w:val="22"/>
              </w:rPr>
              <w:t>是否存在提供</w:t>
            </w:r>
            <w:r>
              <w:rPr>
                <w:rFonts w:asciiTheme="minorEastAsia" w:eastAsiaTheme="minorEastAsia" w:hAnsiTheme="minorEastAsia"/>
                <w:sz w:val="22"/>
              </w:rPr>
              <w:t>担保事项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是否对外提供借款</w:t>
            </w:r>
          </w:p>
        </w:tc>
        <w:tc>
          <w:tcPr>
            <w:tcW w:w="1535" w:type="dxa"/>
          </w:tcPr>
          <w:p w:rsidR="00343398" w:rsidRDefault="00343398">
            <w:pPr>
              <w:ind w:leftChars="86" w:left="181"/>
              <w:rPr>
                <w:rFonts w:asciiTheme="minorEastAsia" w:eastAsiaTheme="minorEastAsia" w:hAnsiTheme="minorEastAsia"/>
                <w:sz w:val="22"/>
              </w:rPr>
            </w:pPr>
          </w:p>
        </w:tc>
        <w:tc>
          <w:tcPr>
            <w:tcW w:w="1405" w:type="dxa"/>
          </w:tcPr>
          <w:p w:rsidR="00343398" w:rsidRDefault="00343398">
            <w:pPr>
              <w:ind w:leftChars="86" w:left="181"/>
              <w:jc w:val="center"/>
              <w:rPr>
                <w:rFonts w:asciiTheme="minorEastAsia" w:eastAsiaTheme="minorEastAsia" w:hAnsiTheme="minorEastAsia"/>
                <w:sz w:val="22"/>
              </w:rPr>
            </w:pPr>
          </w:p>
        </w:tc>
      </w:tr>
      <w:tr w:rsidR="00343398">
        <w:tc>
          <w:tcPr>
            <w:tcW w:w="6699" w:type="dxa"/>
          </w:tcPr>
          <w:p w:rsidR="00343398" w:rsidRDefault="004D7433">
            <w:pPr>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关联交易</w:t>
            </w:r>
            <w:r>
              <w:rPr>
                <w:rFonts w:asciiTheme="minorEastAsia" w:eastAsiaTheme="minorEastAsia" w:hAnsiTheme="minorEastAsia" w:hint="eastAsia"/>
                <w:sz w:val="22"/>
              </w:rPr>
              <w:t>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BD5326">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sidR="004D7433">
              <w:rPr>
                <w:rFonts w:asciiTheme="minorEastAsia" w:eastAsiaTheme="minorEastAsia" w:hAnsiTheme="minorEastAsia" w:hint="eastAsia"/>
                <w:sz w:val="22"/>
              </w:rPr>
              <w:t>经股东会审议通过的收购、出售资产、对外投资事项以及报告期内发生的企业合并事项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rsidRPr="002920F7">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535" w:type="dxa"/>
          </w:tcPr>
          <w:p w:rsidR="00343398" w:rsidRDefault="00343398">
            <w:pPr>
              <w:jc w:val="center"/>
              <w:rPr>
                <w:rFonts w:asciiTheme="minorEastAsia" w:eastAsiaTheme="minorEastAsia" w:hAnsiTheme="minorEastAsia"/>
                <w:sz w:val="22"/>
              </w:rPr>
            </w:pPr>
          </w:p>
        </w:tc>
        <w:tc>
          <w:tcPr>
            <w:tcW w:w="1405" w:type="dxa"/>
          </w:tcPr>
          <w:p w:rsidR="00343398" w:rsidRDefault="00343398">
            <w:pPr>
              <w:jc w:val="center"/>
              <w:rPr>
                <w:rFonts w:asciiTheme="minorEastAsia" w:eastAsiaTheme="minorEastAsia" w:hAnsiTheme="minorEastAsia"/>
                <w:sz w:val="22"/>
              </w:rPr>
            </w:pPr>
          </w:p>
        </w:tc>
      </w:tr>
      <w:tr w:rsidR="00343398">
        <w:tc>
          <w:tcPr>
            <w:tcW w:w="6699" w:type="dxa"/>
          </w:tcPr>
          <w:p w:rsidR="00343398" w:rsidRDefault="004D7433">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破产重整事项</w:t>
            </w:r>
          </w:p>
        </w:tc>
        <w:tc>
          <w:tcPr>
            <w:tcW w:w="1535" w:type="dxa"/>
          </w:tcPr>
          <w:p w:rsidR="00343398" w:rsidRDefault="00343398">
            <w:pPr>
              <w:ind w:leftChars="86" w:left="181"/>
              <w:jc w:val="center"/>
              <w:rPr>
                <w:rFonts w:asciiTheme="minorEastAsia" w:eastAsiaTheme="minorEastAsia" w:hAnsiTheme="minorEastAsia"/>
                <w:sz w:val="22"/>
              </w:rPr>
            </w:pPr>
          </w:p>
        </w:tc>
        <w:tc>
          <w:tcPr>
            <w:tcW w:w="1405" w:type="dxa"/>
          </w:tcPr>
          <w:p w:rsidR="00343398" w:rsidRDefault="00343398">
            <w:pPr>
              <w:ind w:leftChars="86" w:left="181"/>
              <w:jc w:val="center"/>
              <w:rPr>
                <w:rFonts w:asciiTheme="minorEastAsia" w:eastAsiaTheme="minorEastAsia" w:hAnsiTheme="minorEastAsia"/>
                <w:sz w:val="22"/>
              </w:rPr>
            </w:pPr>
          </w:p>
        </w:tc>
      </w:tr>
    </w:tbl>
    <w:p w:rsidR="00343398" w:rsidRDefault="004D7433">
      <w:pPr>
        <w:pStyle w:val="3"/>
        <w:keepNext w:val="0"/>
        <w:keepLines w:val="0"/>
        <w:spacing w:line="415" w:lineRule="auto"/>
        <w:rPr>
          <w:rFonts w:ascii="微软雅黑" w:eastAsia="微软雅黑" w:hAnsi="微软雅黑"/>
          <w:sz w:val="22"/>
          <w:szCs w:val="22"/>
        </w:rPr>
      </w:pPr>
      <w:r>
        <w:rPr>
          <w:rFonts w:ascii="微软雅黑" w:eastAsia="微软雅黑" w:hAnsi="微软雅黑" w:hint="eastAsia"/>
          <w:sz w:val="22"/>
          <w:szCs w:val="22"/>
        </w:rPr>
        <w:t>二、重大事件详情（如事项</w:t>
      </w:r>
      <w:r>
        <w:rPr>
          <w:rFonts w:ascii="微软雅黑" w:eastAsia="微软雅黑" w:hAnsi="微软雅黑"/>
          <w:sz w:val="22"/>
          <w:szCs w:val="22"/>
        </w:rPr>
        <w:t>存在</w:t>
      </w:r>
      <w:r>
        <w:rPr>
          <w:rFonts w:ascii="微软雅黑" w:eastAsia="微软雅黑" w:hAnsi="微软雅黑" w:hint="eastAsia"/>
          <w:sz w:val="22"/>
          <w:szCs w:val="22"/>
        </w:rPr>
        <w:t>选择以下</w:t>
      </w:r>
      <w:r>
        <w:rPr>
          <w:rFonts w:ascii="微软雅黑" w:eastAsia="微软雅黑" w:hAnsi="微软雅黑"/>
          <w:sz w:val="22"/>
          <w:szCs w:val="22"/>
        </w:rPr>
        <w:t>表格</w:t>
      </w:r>
      <w:r>
        <w:rPr>
          <w:rFonts w:ascii="微软雅黑" w:eastAsia="微软雅黑" w:hAnsi="微软雅黑" w:hint="eastAsia"/>
          <w:sz w:val="22"/>
          <w:szCs w:val="22"/>
        </w:rPr>
        <w:t>填列</w:t>
      </w:r>
      <w:r>
        <w:rPr>
          <w:rFonts w:ascii="微软雅黑" w:eastAsia="微软雅黑" w:hAnsi="微软雅黑"/>
          <w:sz w:val="22"/>
          <w:szCs w:val="22"/>
        </w:rPr>
        <w:t>）</w:t>
      </w:r>
    </w:p>
    <w:p w:rsidR="00343398" w:rsidRDefault="004D7433">
      <w:pPr>
        <w:pStyle w:val="3"/>
        <w:spacing w:line="240" w:lineRule="auto"/>
        <w:rPr>
          <w:sz w:val="21"/>
        </w:rPr>
      </w:pPr>
      <w:r>
        <w:rPr>
          <w:rFonts w:hint="eastAsia"/>
          <w:sz w:val="21"/>
        </w:rPr>
        <w:t>（一）诉讼、仲裁事项</w:t>
      </w:r>
    </w:p>
    <w:p w:rsidR="006E095F" w:rsidRPr="00DB4315" w:rsidRDefault="006E095F" w:rsidP="006E095F">
      <w:pPr>
        <w:rPr>
          <w:rFonts w:ascii="宋体" w:hAnsi="宋体" w:cs="宋体"/>
          <w:i/>
          <w:iCs/>
          <w:color w:val="FF0000"/>
          <w:szCs w:val="21"/>
        </w:rPr>
      </w:pPr>
      <w:r w:rsidRPr="00DB4315">
        <w:rPr>
          <w:rFonts w:ascii="宋体" w:hAnsi="宋体" w:cs="宋体" w:hint="eastAsia"/>
          <w:i/>
          <w:iCs/>
          <w:color w:val="FF0000"/>
          <w:szCs w:val="21"/>
        </w:rPr>
        <w:t>注：1、包括报告期内新增以及已在上期报告中披露但尚未结案的诉讼、仲裁事项；</w:t>
      </w:r>
    </w:p>
    <w:p w:rsidR="006E095F" w:rsidRPr="00DB4315" w:rsidRDefault="006E095F" w:rsidP="006E095F">
      <w:r w:rsidRPr="00DB4315">
        <w:rPr>
          <w:rFonts w:ascii="宋体" w:hAnsi="宋体" w:cs="宋体"/>
          <w:i/>
          <w:iCs/>
          <w:color w:val="FF0000"/>
          <w:szCs w:val="21"/>
        </w:rPr>
        <w:t>2、涉及金额按原告或申请人的金额计算；涉及反诉或反请求的，涉及金额以双方主张金额的较高者计算。</w:t>
      </w:r>
    </w:p>
    <w:p w:rsidR="006E095F" w:rsidRPr="00DB4315" w:rsidRDefault="006E095F" w:rsidP="006E095F">
      <w:pPr>
        <w:rPr>
          <w:b/>
        </w:rPr>
      </w:pPr>
      <w:r w:rsidRPr="00DB4315">
        <w:rPr>
          <w:rFonts w:ascii="宋体" w:hAnsi="宋体"/>
          <w:b/>
          <w:color w:val="000000"/>
          <w:szCs w:val="44"/>
        </w:rPr>
        <w:t>1、</w:t>
      </w:r>
      <w:r w:rsidRPr="00DB4315">
        <w:rPr>
          <w:rFonts w:hint="eastAsia"/>
          <w:b/>
        </w:rPr>
        <w:t>报告期内发生的诉讼、仲裁事项</w:t>
      </w:r>
    </w:p>
    <w:p w:rsidR="006E095F" w:rsidRPr="003661DA" w:rsidRDefault="006E095F" w:rsidP="006E095F">
      <w:pPr>
        <w:ind w:leftChars="86" w:left="181"/>
        <w:rPr>
          <w:b/>
        </w:rPr>
      </w:pPr>
      <w:r w:rsidRPr="003661DA">
        <w:rPr>
          <w:rFonts w:hint="eastAsia"/>
          <w:b/>
        </w:rPr>
        <w:t>报告期内发生的诉讼、仲裁事项涉及的累计金额是否占净资产</w:t>
      </w:r>
      <w:r w:rsidRPr="003661DA">
        <w:rPr>
          <w:rFonts w:hint="eastAsia"/>
          <w:b/>
        </w:rPr>
        <w:t>10%</w:t>
      </w:r>
      <w:r w:rsidRPr="003661DA">
        <w:rPr>
          <w:rFonts w:hint="eastAsia"/>
          <w:b/>
        </w:rPr>
        <w:t>及以上</w:t>
      </w:r>
    </w:p>
    <w:p w:rsidR="006E095F" w:rsidRPr="00506480" w:rsidRDefault="006E095F" w:rsidP="006E095F">
      <w:pPr>
        <w:ind w:leftChars="86" w:left="181"/>
      </w:pPr>
      <w:r w:rsidRPr="00506480">
        <w:rPr>
          <w:rFonts w:hint="eastAsia"/>
        </w:rPr>
        <w:t>□</w:t>
      </w:r>
      <w:r w:rsidRPr="00506480">
        <w:rPr>
          <w:rFonts w:hint="eastAsia"/>
        </w:rPr>
        <w:t xml:space="preserve"> </w:t>
      </w:r>
      <w:r w:rsidRPr="00506480">
        <w:t xml:space="preserve"> </w:t>
      </w:r>
      <w:r w:rsidRPr="00506480">
        <w:rPr>
          <w:rFonts w:hint="eastAsia"/>
        </w:rPr>
        <w:t>是</w:t>
      </w:r>
      <w:r w:rsidRPr="00506480">
        <w:rPr>
          <w:rFonts w:hint="eastAsia"/>
        </w:rPr>
        <w:t xml:space="preserve">  </w:t>
      </w:r>
      <w:r w:rsidRPr="00506480">
        <w:rPr>
          <w:rFonts w:hint="eastAsia"/>
        </w:rPr>
        <w:t>□</w:t>
      </w:r>
      <w:r w:rsidRPr="00506480">
        <w:rPr>
          <w:rFonts w:hint="eastAsia"/>
        </w:rPr>
        <w:t xml:space="preserve"> </w:t>
      </w:r>
      <w:r>
        <w:t xml:space="preserve"> </w:t>
      </w:r>
      <w:proofErr w:type="gramStart"/>
      <w:r w:rsidRPr="00506480">
        <w:rPr>
          <w:rFonts w:hint="eastAsia"/>
        </w:rPr>
        <w:t>否</w:t>
      </w:r>
      <w:proofErr w:type="gramEnd"/>
    </w:p>
    <w:p w:rsidR="006E095F" w:rsidRPr="00DB4315" w:rsidRDefault="006E095F" w:rsidP="006E095F">
      <w:pPr>
        <w:ind w:leftChars="86" w:left="181"/>
        <w:jc w:val="right"/>
      </w:pPr>
      <w:r w:rsidRPr="00DB4315">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6E095F" w:rsidRPr="00DB4315" w:rsidTr="00136D65">
        <w:trPr>
          <w:trHeight w:val="397"/>
          <w:jc w:val="center"/>
        </w:trPr>
        <w:tc>
          <w:tcPr>
            <w:tcW w:w="3258" w:type="dxa"/>
            <w:shd w:val="pct10" w:color="auto" w:fill="auto"/>
            <w:vAlign w:val="center"/>
          </w:tcPr>
          <w:p w:rsidR="006E095F" w:rsidRPr="00DB4315" w:rsidRDefault="006E095F" w:rsidP="00136D65">
            <w:pPr>
              <w:ind w:leftChars="86" w:left="181"/>
              <w:jc w:val="center"/>
              <w:rPr>
                <w:rFonts w:ascii="宋体" w:hAnsi="宋体"/>
                <w:b/>
                <w:color w:val="000000"/>
                <w:kern w:val="0"/>
                <w:sz w:val="22"/>
              </w:rPr>
            </w:pPr>
            <w:r w:rsidRPr="00DB4315">
              <w:rPr>
                <w:rFonts w:ascii="宋体" w:hAnsi="宋体" w:hint="eastAsia"/>
                <w:b/>
                <w:color w:val="000000"/>
                <w:kern w:val="0"/>
                <w:sz w:val="22"/>
              </w:rPr>
              <w:t>性质</w:t>
            </w:r>
          </w:p>
        </w:tc>
        <w:tc>
          <w:tcPr>
            <w:tcW w:w="3259" w:type="dxa"/>
            <w:shd w:val="pct10" w:color="auto" w:fill="auto"/>
            <w:vAlign w:val="center"/>
          </w:tcPr>
          <w:p w:rsidR="006E095F" w:rsidRPr="00DB4315" w:rsidRDefault="006E095F" w:rsidP="00136D65">
            <w:pPr>
              <w:ind w:leftChars="86" w:left="181"/>
              <w:jc w:val="center"/>
              <w:rPr>
                <w:rFonts w:ascii="宋体" w:hAnsi="宋体"/>
                <w:b/>
                <w:color w:val="000000"/>
                <w:kern w:val="0"/>
                <w:sz w:val="22"/>
              </w:rPr>
            </w:pPr>
            <w:r>
              <w:rPr>
                <w:rFonts w:ascii="宋体" w:hAnsi="宋体" w:hint="eastAsia"/>
                <w:b/>
                <w:color w:val="000000"/>
                <w:kern w:val="0"/>
                <w:sz w:val="22"/>
              </w:rPr>
              <w:t>累计金额</w:t>
            </w:r>
          </w:p>
        </w:tc>
        <w:tc>
          <w:tcPr>
            <w:tcW w:w="3259" w:type="dxa"/>
            <w:shd w:val="pct10" w:color="auto" w:fill="auto"/>
          </w:tcPr>
          <w:p w:rsidR="006E095F" w:rsidRPr="00DB4315" w:rsidRDefault="006E095F" w:rsidP="00136D65">
            <w:pPr>
              <w:ind w:leftChars="86" w:left="181"/>
              <w:jc w:val="center"/>
              <w:rPr>
                <w:rFonts w:ascii="宋体" w:hAnsi="宋体"/>
                <w:b/>
                <w:color w:val="000000"/>
                <w:kern w:val="0"/>
                <w:sz w:val="22"/>
              </w:rPr>
            </w:pPr>
            <w:r w:rsidRPr="00DB4315">
              <w:rPr>
                <w:rFonts w:ascii="宋体" w:hAnsi="宋体" w:hint="eastAsia"/>
                <w:b/>
                <w:color w:val="000000"/>
                <w:kern w:val="0"/>
                <w:sz w:val="22"/>
              </w:rPr>
              <w:t>占期末净资产比例%</w:t>
            </w:r>
          </w:p>
        </w:tc>
      </w:tr>
      <w:tr w:rsidR="006E095F" w:rsidRPr="00DB4315" w:rsidTr="00136D65">
        <w:trPr>
          <w:trHeight w:val="310"/>
          <w:jc w:val="center"/>
        </w:trPr>
        <w:tc>
          <w:tcPr>
            <w:tcW w:w="3258" w:type="dxa"/>
          </w:tcPr>
          <w:p w:rsidR="006E095F" w:rsidRPr="00DB4315" w:rsidRDefault="006E095F" w:rsidP="00136D65">
            <w:pPr>
              <w:ind w:leftChars="86" w:left="181"/>
              <w:jc w:val="center"/>
              <w:rPr>
                <w:rFonts w:ascii="宋体" w:hAnsi="宋体"/>
                <w:color w:val="000000"/>
                <w:kern w:val="0"/>
                <w:sz w:val="22"/>
              </w:rPr>
            </w:pPr>
            <w:r w:rsidRPr="00C83150">
              <w:rPr>
                <w:rFonts w:ascii="宋体" w:hAnsi="宋体" w:hint="eastAsia"/>
                <w:color w:val="000000"/>
                <w:kern w:val="0"/>
                <w:sz w:val="22"/>
              </w:rPr>
              <w:t>作为原告/申请人</w:t>
            </w:r>
          </w:p>
        </w:tc>
        <w:tc>
          <w:tcPr>
            <w:tcW w:w="3259" w:type="dxa"/>
          </w:tcPr>
          <w:p w:rsidR="006E095F" w:rsidRPr="00DB4315" w:rsidRDefault="006E095F" w:rsidP="00136D65">
            <w:pPr>
              <w:ind w:leftChars="86" w:left="181"/>
              <w:jc w:val="left"/>
              <w:rPr>
                <w:rFonts w:ascii="宋体" w:hAnsi="宋体"/>
                <w:color w:val="000000"/>
                <w:kern w:val="0"/>
                <w:sz w:val="22"/>
              </w:rPr>
            </w:pPr>
          </w:p>
        </w:tc>
        <w:tc>
          <w:tcPr>
            <w:tcW w:w="3259" w:type="dxa"/>
          </w:tcPr>
          <w:p w:rsidR="006E095F" w:rsidRPr="00DB4315" w:rsidRDefault="006E095F" w:rsidP="00136D65">
            <w:pPr>
              <w:tabs>
                <w:tab w:val="left" w:pos="5140"/>
              </w:tabs>
              <w:ind w:leftChars="86" w:left="181"/>
              <w:rPr>
                <w:rFonts w:ascii="宋体" w:hAnsi="宋体"/>
                <w:color w:val="FF0000"/>
                <w:sz w:val="22"/>
              </w:rPr>
            </w:pPr>
            <w:r w:rsidRPr="00DB4315">
              <w:rPr>
                <w:rFonts w:ascii="宋体" w:hAnsi="宋体" w:hint="eastAsia"/>
                <w:color w:val="FF0000"/>
                <w:sz w:val="22"/>
              </w:rPr>
              <w:t>（注</w:t>
            </w:r>
            <w:r w:rsidRPr="00DB4315">
              <w:rPr>
                <w:rFonts w:ascii="宋体" w:hAnsi="宋体"/>
                <w:color w:val="FF0000"/>
                <w:sz w:val="22"/>
              </w:rPr>
              <w:t>：合并报表归母净资产</w:t>
            </w:r>
            <w:r w:rsidRPr="00DB4315">
              <w:rPr>
                <w:rFonts w:ascii="宋体" w:hAnsi="宋体" w:hint="eastAsia"/>
                <w:color w:val="FF0000"/>
                <w:sz w:val="22"/>
              </w:rPr>
              <w:t>）</w:t>
            </w:r>
          </w:p>
        </w:tc>
      </w:tr>
      <w:tr w:rsidR="006E095F" w:rsidRPr="00DB4315" w:rsidTr="00136D65">
        <w:trPr>
          <w:trHeight w:val="310"/>
          <w:jc w:val="center"/>
        </w:trPr>
        <w:tc>
          <w:tcPr>
            <w:tcW w:w="3258" w:type="dxa"/>
          </w:tcPr>
          <w:p w:rsidR="006E095F" w:rsidRPr="00DB4315" w:rsidRDefault="006E095F" w:rsidP="00136D65">
            <w:pPr>
              <w:ind w:leftChars="86" w:left="181"/>
              <w:jc w:val="center"/>
              <w:rPr>
                <w:rFonts w:ascii="宋体" w:hAnsi="宋体"/>
                <w:color w:val="000000"/>
                <w:kern w:val="0"/>
                <w:sz w:val="22"/>
              </w:rPr>
            </w:pPr>
            <w:r w:rsidRPr="00C83150">
              <w:rPr>
                <w:rFonts w:ascii="宋体" w:hAnsi="宋体" w:hint="eastAsia"/>
                <w:color w:val="000000"/>
                <w:kern w:val="0"/>
                <w:sz w:val="22"/>
              </w:rPr>
              <w:t>作为被告/被申请人</w:t>
            </w:r>
          </w:p>
        </w:tc>
        <w:tc>
          <w:tcPr>
            <w:tcW w:w="3259" w:type="dxa"/>
          </w:tcPr>
          <w:p w:rsidR="006E095F" w:rsidRPr="00DB4315" w:rsidRDefault="006E095F" w:rsidP="00136D65">
            <w:pPr>
              <w:ind w:leftChars="86" w:left="181"/>
              <w:jc w:val="left"/>
              <w:rPr>
                <w:rFonts w:ascii="宋体" w:hAnsi="宋体"/>
                <w:color w:val="000000"/>
                <w:kern w:val="0"/>
                <w:sz w:val="22"/>
              </w:rPr>
            </w:pPr>
          </w:p>
        </w:tc>
        <w:tc>
          <w:tcPr>
            <w:tcW w:w="3259" w:type="dxa"/>
          </w:tcPr>
          <w:p w:rsidR="006E095F" w:rsidRPr="00DB4315" w:rsidRDefault="006E095F" w:rsidP="00136D65">
            <w:pPr>
              <w:tabs>
                <w:tab w:val="left" w:pos="5140"/>
              </w:tabs>
              <w:ind w:leftChars="86" w:left="181"/>
              <w:rPr>
                <w:rFonts w:ascii="宋体" w:hAnsi="宋体"/>
                <w:color w:val="FF0000"/>
                <w:sz w:val="22"/>
              </w:rPr>
            </w:pPr>
          </w:p>
        </w:tc>
      </w:tr>
      <w:tr w:rsidR="006E095F" w:rsidRPr="00DB4315" w:rsidTr="00136D65">
        <w:trPr>
          <w:trHeight w:val="310"/>
          <w:jc w:val="center"/>
        </w:trPr>
        <w:tc>
          <w:tcPr>
            <w:tcW w:w="3258" w:type="dxa"/>
          </w:tcPr>
          <w:p w:rsidR="006E095F" w:rsidRPr="00DB4315" w:rsidRDefault="006E095F" w:rsidP="00136D65">
            <w:pPr>
              <w:ind w:leftChars="86" w:left="181"/>
              <w:jc w:val="center"/>
              <w:rPr>
                <w:rFonts w:ascii="宋体" w:hAnsi="宋体"/>
                <w:color w:val="000000"/>
                <w:kern w:val="0"/>
                <w:sz w:val="22"/>
              </w:rPr>
            </w:pPr>
            <w:r>
              <w:rPr>
                <w:rFonts w:ascii="宋体" w:hAnsi="宋体" w:hint="eastAsia"/>
                <w:color w:val="000000"/>
                <w:kern w:val="0"/>
                <w:sz w:val="22"/>
              </w:rPr>
              <w:t>作为</w:t>
            </w:r>
            <w:r>
              <w:rPr>
                <w:rFonts w:ascii="宋体" w:hAnsi="宋体"/>
                <w:color w:val="000000"/>
                <w:kern w:val="0"/>
                <w:sz w:val="22"/>
              </w:rPr>
              <w:t>第三人</w:t>
            </w:r>
          </w:p>
        </w:tc>
        <w:tc>
          <w:tcPr>
            <w:tcW w:w="3259" w:type="dxa"/>
          </w:tcPr>
          <w:p w:rsidR="006E095F" w:rsidRPr="00DB4315" w:rsidRDefault="006E095F" w:rsidP="00136D65">
            <w:pPr>
              <w:ind w:leftChars="86" w:left="181"/>
              <w:jc w:val="left"/>
              <w:rPr>
                <w:rFonts w:ascii="宋体" w:hAnsi="宋体"/>
                <w:color w:val="000000"/>
                <w:kern w:val="0"/>
                <w:sz w:val="22"/>
              </w:rPr>
            </w:pPr>
          </w:p>
        </w:tc>
        <w:tc>
          <w:tcPr>
            <w:tcW w:w="3259" w:type="dxa"/>
          </w:tcPr>
          <w:p w:rsidR="006E095F" w:rsidRPr="00DB4315" w:rsidRDefault="006E095F" w:rsidP="00136D65">
            <w:pPr>
              <w:tabs>
                <w:tab w:val="left" w:pos="5140"/>
              </w:tabs>
              <w:ind w:leftChars="86" w:left="181"/>
              <w:rPr>
                <w:rFonts w:ascii="宋体" w:hAnsi="宋体"/>
                <w:color w:val="FF0000"/>
                <w:sz w:val="22"/>
              </w:rPr>
            </w:pPr>
          </w:p>
        </w:tc>
      </w:tr>
      <w:tr w:rsidR="006E095F" w:rsidRPr="00DB4315" w:rsidTr="00136D65">
        <w:trPr>
          <w:trHeight w:val="51"/>
          <w:jc w:val="center"/>
        </w:trPr>
        <w:tc>
          <w:tcPr>
            <w:tcW w:w="3258" w:type="dxa"/>
          </w:tcPr>
          <w:p w:rsidR="006E095F" w:rsidRPr="00C83150" w:rsidRDefault="006E095F" w:rsidP="00136D65">
            <w:pPr>
              <w:ind w:leftChars="86" w:left="181"/>
              <w:jc w:val="center"/>
              <w:rPr>
                <w:rFonts w:ascii="宋体" w:hAnsi="宋体"/>
                <w:b/>
                <w:color w:val="000000"/>
                <w:kern w:val="0"/>
                <w:sz w:val="22"/>
              </w:rPr>
            </w:pPr>
            <w:r w:rsidRPr="00C83150">
              <w:rPr>
                <w:rFonts w:ascii="宋体" w:hAnsi="宋体" w:hint="eastAsia"/>
                <w:b/>
                <w:color w:val="000000"/>
                <w:kern w:val="0"/>
                <w:sz w:val="22"/>
              </w:rPr>
              <w:t>合计</w:t>
            </w:r>
          </w:p>
        </w:tc>
        <w:tc>
          <w:tcPr>
            <w:tcW w:w="3259" w:type="dxa"/>
          </w:tcPr>
          <w:p w:rsidR="006E095F" w:rsidRPr="00DB4315" w:rsidRDefault="006E095F" w:rsidP="00136D65">
            <w:pPr>
              <w:ind w:leftChars="86" w:left="181"/>
              <w:jc w:val="left"/>
              <w:rPr>
                <w:rFonts w:ascii="宋体" w:hAnsi="宋体"/>
                <w:color w:val="000000"/>
                <w:kern w:val="0"/>
                <w:sz w:val="22"/>
              </w:rPr>
            </w:pPr>
          </w:p>
        </w:tc>
        <w:tc>
          <w:tcPr>
            <w:tcW w:w="3259" w:type="dxa"/>
          </w:tcPr>
          <w:p w:rsidR="006E095F" w:rsidRPr="00DB4315" w:rsidRDefault="006E095F" w:rsidP="00136D65">
            <w:pPr>
              <w:tabs>
                <w:tab w:val="left" w:pos="5140"/>
              </w:tabs>
              <w:ind w:leftChars="86" w:left="181"/>
              <w:rPr>
                <w:rFonts w:ascii="宋体" w:hAnsi="宋体"/>
                <w:color w:val="FF0000"/>
                <w:sz w:val="22"/>
              </w:rPr>
            </w:pPr>
          </w:p>
        </w:tc>
      </w:tr>
    </w:tbl>
    <w:p w:rsidR="006E095F" w:rsidRDefault="006E095F" w:rsidP="006E095F">
      <w:pPr>
        <w:rPr>
          <w:rFonts w:ascii="宋体" w:hAnsi="宋体"/>
          <w:b/>
          <w:color w:val="000000"/>
          <w:szCs w:val="44"/>
        </w:rPr>
      </w:pPr>
      <w:r w:rsidRPr="00DB4315">
        <w:rPr>
          <w:rFonts w:ascii="宋体" w:hAnsi="宋体"/>
          <w:b/>
          <w:color w:val="000000"/>
          <w:szCs w:val="44"/>
        </w:rPr>
        <w:t>2</w:t>
      </w:r>
      <w:r w:rsidRPr="00DB4315">
        <w:rPr>
          <w:rFonts w:ascii="宋体" w:hAnsi="宋体" w:hint="eastAsia"/>
          <w:b/>
          <w:color w:val="000000"/>
          <w:szCs w:val="44"/>
        </w:rPr>
        <w:t>、以临时公告形式披露的重大</w:t>
      </w:r>
      <w:r w:rsidRPr="00DB4315">
        <w:rPr>
          <w:rFonts w:ascii="宋体" w:hAnsi="宋体"/>
          <w:b/>
          <w:color w:val="000000"/>
          <w:szCs w:val="44"/>
        </w:rPr>
        <w:t>诉讼、仲裁</w:t>
      </w:r>
      <w:r w:rsidRPr="00DB4315">
        <w:rPr>
          <w:rFonts w:ascii="宋体" w:hAnsi="宋体" w:hint="eastAsia"/>
          <w:b/>
          <w:color w:val="000000"/>
          <w:szCs w:val="44"/>
        </w:rPr>
        <w:t>事项</w:t>
      </w:r>
    </w:p>
    <w:p w:rsidR="006E095F" w:rsidRPr="00506480" w:rsidRDefault="006E095F" w:rsidP="006E095F">
      <w:pPr>
        <w:tabs>
          <w:tab w:val="left" w:pos="5140"/>
        </w:tabs>
        <w:rPr>
          <w:rFonts w:ascii="宋体" w:hAnsi="宋体"/>
          <w:color w:val="000000"/>
          <w:szCs w:val="44"/>
        </w:rPr>
      </w:pPr>
      <w:r w:rsidRPr="00DB4315">
        <w:rPr>
          <w:rFonts w:hint="eastAsia"/>
          <w:b/>
        </w:rPr>
        <w:t>本报告期公司无重大诉讼、仲裁事项（适用</w:t>
      </w:r>
      <w:r w:rsidRPr="00DB4315">
        <w:rPr>
          <w:rFonts w:hint="eastAsia"/>
          <w:b/>
        </w:rPr>
        <w:t>/</w:t>
      </w:r>
      <w:r w:rsidRPr="00DB4315">
        <w:rPr>
          <w:b/>
        </w:rPr>
        <w:t>不适用</w:t>
      </w:r>
      <w:r w:rsidRPr="00DB4315">
        <w:rPr>
          <w:rFonts w:hint="eastAsia"/>
          <w:b/>
        </w:rPr>
        <w:t>）</w:t>
      </w:r>
    </w:p>
    <w:p w:rsidR="006E095F" w:rsidRPr="00DB4315" w:rsidRDefault="006E095F" w:rsidP="006E095F">
      <w:pPr>
        <w:tabs>
          <w:tab w:val="left" w:pos="5140"/>
        </w:tabs>
        <w:jc w:val="right"/>
        <w:rPr>
          <w:rFonts w:ascii="宋体" w:hAnsi="宋体"/>
          <w:b/>
          <w:color w:val="000000"/>
          <w:szCs w:val="44"/>
        </w:rPr>
      </w:pPr>
      <w:r w:rsidRPr="00DB4315">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6E095F" w:rsidRPr="00DB4315" w:rsidTr="00136D65">
        <w:trPr>
          <w:trHeight w:val="397"/>
          <w:jc w:val="center"/>
        </w:trPr>
        <w:tc>
          <w:tcPr>
            <w:tcW w:w="1129" w:type="dxa"/>
            <w:shd w:val="pct10" w:color="auto" w:fill="auto"/>
            <w:vAlign w:val="center"/>
          </w:tcPr>
          <w:p w:rsidR="006E095F" w:rsidRPr="00C83150" w:rsidRDefault="006E095F" w:rsidP="00136D65">
            <w:pPr>
              <w:jc w:val="center"/>
              <w:rPr>
                <w:rFonts w:ascii="宋体" w:hAnsi="宋体"/>
                <w:b/>
                <w:color w:val="000000"/>
                <w:sz w:val="22"/>
              </w:rPr>
            </w:pPr>
            <w:r>
              <w:rPr>
                <w:rFonts w:ascii="宋体" w:hAnsi="宋体" w:hint="eastAsia"/>
                <w:b/>
                <w:color w:val="000000"/>
                <w:sz w:val="22"/>
              </w:rPr>
              <w:t>临时公告索引</w:t>
            </w:r>
          </w:p>
        </w:tc>
        <w:tc>
          <w:tcPr>
            <w:tcW w:w="1134" w:type="dxa"/>
            <w:shd w:val="pct10" w:color="auto" w:fill="auto"/>
            <w:vAlign w:val="center"/>
          </w:tcPr>
          <w:p w:rsidR="006E095F" w:rsidRPr="00DB4315" w:rsidRDefault="006E095F" w:rsidP="00136D65">
            <w:pPr>
              <w:jc w:val="center"/>
              <w:rPr>
                <w:rFonts w:ascii="宋体" w:hAnsi="宋体"/>
                <w:b/>
                <w:color w:val="000000"/>
                <w:kern w:val="0"/>
                <w:sz w:val="22"/>
              </w:rPr>
            </w:pPr>
            <w:r w:rsidRPr="00C83150">
              <w:rPr>
                <w:rFonts w:ascii="宋体" w:hAnsi="宋体" w:hint="eastAsia"/>
                <w:b/>
                <w:color w:val="000000"/>
                <w:sz w:val="22"/>
              </w:rPr>
              <w:t>性质</w:t>
            </w:r>
          </w:p>
        </w:tc>
        <w:tc>
          <w:tcPr>
            <w:tcW w:w="2127" w:type="dxa"/>
            <w:shd w:val="pct10" w:color="auto" w:fill="auto"/>
            <w:vAlign w:val="center"/>
          </w:tcPr>
          <w:p w:rsidR="006E095F" w:rsidRPr="00DB4315" w:rsidRDefault="006E095F" w:rsidP="00136D65">
            <w:pPr>
              <w:jc w:val="center"/>
              <w:rPr>
                <w:rFonts w:ascii="宋体" w:hAnsi="宋体"/>
                <w:b/>
                <w:color w:val="000000"/>
                <w:kern w:val="0"/>
                <w:sz w:val="22"/>
              </w:rPr>
            </w:pPr>
            <w:r w:rsidRPr="00DB4315">
              <w:rPr>
                <w:rFonts w:ascii="宋体" w:hAnsi="宋体" w:hint="eastAsia"/>
                <w:b/>
                <w:color w:val="000000"/>
                <w:kern w:val="0"/>
                <w:sz w:val="22"/>
              </w:rPr>
              <w:t>案</w:t>
            </w:r>
            <w:r w:rsidRPr="00DB4315">
              <w:rPr>
                <w:rFonts w:ascii="宋体" w:hAnsi="宋体"/>
                <w:b/>
                <w:color w:val="000000"/>
                <w:kern w:val="0"/>
                <w:sz w:val="22"/>
              </w:rPr>
              <w:t>由</w:t>
            </w:r>
          </w:p>
        </w:tc>
        <w:tc>
          <w:tcPr>
            <w:tcW w:w="850" w:type="dxa"/>
            <w:shd w:val="pct10" w:color="auto" w:fill="auto"/>
            <w:vAlign w:val="center"/>
          </w:tcPr>
          <w:p w:rsidR="006E095F" w:rsidRPr="00DB4315" w:rsidRDefault="006E095F" w:rsidP="00136D65">
            <w:pPr>
              <w:jc w:val="center"/>
              <w:rPr>
                <w:rFonts w:ascii="宋体" w:hAnsi="宋体"/>
                <w:b/>
                <w:color w:val="000000"/>
                <w:kern w:val="0"/>
                <w:sz w:val="22"/>
              </w:rPr>
            </w:pPr>
            <w:r w:rsidRPr="00DB4315">
              <w:rPr>
                <w:rFonts w:ascii="宋体" w:hAnsi="宋体" w:hint="eastAsia"/>
                <w:b/>
                <w:color w:val="000000"/>
                <w:kern w:val="0"/>
                <w:sz w:val="22"/>
              </w:rPr>
              <w:t>是否</w:t>
            </w:r>
            <w:r w:rsidRPr="00DB4315">
              <w:rPr>
                <w:rFonts w:ascii="宋体" w:hAnsi="宋体"/>
                <w:b/>
                <w:color w:val="000000"/>
                <w:kern w:val="0"/>
                <w:sz w:val="22"/>
              </w:rPr>
              <w:t>结案</w:t>
            </w:r>
          </w:p>
        </w:tc>
        <w:tc>
          <w:tcPr>
            <w:tcW w:w="851" w:type="dxa"/>
            <w:shd w:val="pct10" w:color="auto" w:fill="auto"/>
            <w:vAlign w:val="center"/>
          </w:tcPr>
          <w:p w:rsidR="006E095F" w:rsidRPr="00DB4315" w:rsidRDefault="006E095F" w:rsidP="00136D65">
            <w:pPr>
              <w:jc w:val="center"/>
              <w:rPr>
                <w:rFonts w:ascii="宋体" w:hAnsi="宋体"/>
                <w:b/>
                <w:color w:val="000000"/>
                <w:kern w:val="0"/>
                <w:sz w:val="22"/>
              </w:rPr>
            </w:pPr>
            <w:r>
              <w:rPr>
                <w:rFonts w:ascii="宋体" w:hAnsi="宋体" w:hint="eastAsia"/>
                <w:b/>
                <w:color w:val="000000"/>
                <w:kern w:val="0"/>
                <w:sz w:val="22"/>
              </w:rPr>
              <w:t>涉案</w:t>
            </w:r>
            <w:r w:rsidRPr="00DB4315">
              <w:rPr>
                <w:rFonts w:ascii="宋体" w:hAnsi="宋体"/>
                <w:b/>
                <w:color w:val="000000"/>
                <w:kern w:val="0"/>
                <w:sz w:val="22"/>
              </w:rPr>
              <w:t>金额</w:t>
            </w:r>
          </w:p>
        </w:tc>
        <w:tc>
          <w:tcPr>
            <w:tcW w:w="2126" w:type="dxa"/>
            <w:shd w:val="pct10" w:color="auto" w:fill="auto"/>
            <w:vAlign w:val="center"/>
          </w:tcPr>
          <w:p w:rsidR="006E095F" w:rsidRPr="00DB4315" w:rsidRDefault="006E095F" w:rsidP="00136D65">
            <w:pPr>
              <w:jc w:val="center"/>
              <w:rPr>
                <w:rFonts w:ascii="宋体" w:hAnsi="宋体"/>
                <w:b/>
                <w:color w:val="000000"/>
                <w:kern w:val="0"/>
                <w:sz w:val="22"/>
              </w:rPr>
            </w:pPr>
            <w:r w:rsidRPr="00DB4315">
              <w:rPr>
                <w:rFonts w:ascii="宋体" w:hAnsi="宋体" w:hint="eastAsia"/>
                <w:b/>
                <w:color w:val="000000"/>
                <w:sz w:val="22"/>
              </w:rPr>
              <w:t>是否形成预计负债</w:t>
            </w:r>
          </w:p>
        </w:tc>
        <w:tc>
          <w:tcPr>
            <w:tcW w:w="1412" w:type="dxa"/>
            <w:shd w:val="pct10" w:color="auto" w:fill="auto"/>
            <w:vAlign w:val="center"/>
          </w:tcPr>
          <w:p w:rsidR="006E095F" w:rsidRPr="00DB4315" w:rsidRDefault="006E095F" w:rsidP="00136D65">
            <w:pPr>
              <w:jc w:val="center"/>
              <w:rPr>
                <w:rFonts w:ascii="宋体" w:hAnsi="宋体"/>
                <w:b/>
                <w:color w:val="000000"/>
                <w:kern w:val="0"/>
                <w:sz w:val="22"/>
              </w:rPr>
            </w:pPr>
            <w:r w:rsidRPr="00DB4315">
              <w:rPr>
                <w:rFonts w:ascii="宋体" w:hAnsi="宋体" w:hint="eastAsia"/>
                <w:b/>
                <w:color w:val="000000"/>
                <w:kern w:val="0"/>
                <w:sz w:val="22"/>
              </w:rPr>
              <w:t>案件</w:t>
            </w:r>
            <w:r w:rsidRPr="00DB4315">
              <w:rPr>
                <w:rFonts w:ascii="宋体" w:hAnsi="宋体"/>
                <w:b/>
                <w:color w:val="000000"/>
                <w:kern w:val="0"/>
                <w:sz w:val="22"/>
              </w:rPr>
              <w:t>进展或执行情况</w:t>
            </w:r>
          </w:p>
        </w:tc>
      </w:tr>
      <w:tr w:rsidR="006E095F" w:rsidRPr="00DB4315" w:rsidTr="00136D65">
        <w:trPr>
          <w:trHeight w:val="310"/>
          <w:jc w:val="center"/>
        </w:trPr>
        <w:tc>
          <w:tcPr>
            <w:tcW w:w="1129" w:type="dxa"/>
            <w:vAlign w:val="center"/>
          </w:tcPr>
          <w:p w:rsidR="006E095F" w:rsidRPr="00DB4315" w:rsidRDefault="006E095F" w:rsidP="00136D65">
            <w:pPr>
              <w:jc w:val="center"/>
              <w:rPr>
                <w:rFonts w:ascii="宋体" w:hAnsi="宋体"/>
                <w:color w:val="FF0000"/>
                <w:kern w:val="0"/>
                <w:sz w:val="22"/>
              </w:rPr>
            </w:pPr>
            <w:r w:rsidRPr="006C5002">
              <w:rPr>
                <w:rFonts w:ascii="宋体" w:hAnsi="宋体" w:hint="eastAsia"/>
                <w:color w:val="FF0000"/>
                <w:kern w:val="0"/>
                <w:sz w:val="22"/>
              </w:rPr>
              <w:t>（临时公告编号，</w:t>
            </w:r>
            <w:r w:rsidRPr="006C5002">
              <w:rPr>
                <w:rFonts w:ascii="宋体" w:hAnsi="宋体" w:hint="eastAsia"/>
                <w:color w:val="FF0000"/>
                <w:kern w:val="0"/>
                <w:sz w:val="22"/>
              </w:rPr>
              <w:lastRenderedPageBreak/>
              <w:t>如不适用请填写“-”）</w:t>
            </w:r>
          </w:p>
        </w:tc>
        <w:tc>
          <w:tcPr>
            <w:tcW w:w="1134" w:type="dxa"/>
            <w:vAlign w:val="center"/>
          </w:tcPr>
          <w:p w:rsidR="006E095F" w:rsidRPr="00DB4315" w:rsidRDefault="006E095F" w:rsidP="00136D65">
            <w:pPr>
              <w:jc w:val="center"/>
              <w:rPr>
                <w:rFonts w:ascii="宋体" w:hAnsi="宋体"/>
                <w:color w:val="000000"/>
                <w:kern w:val="0"/>
                <w:sz w:val="22"/>
              </w:rPr>
            </w:pPr>
            <w:r w:rsidRPr="00DB4315">
              <w:rPr>
                <w:rFonts w:ascii="宋体" w:hAnsi="宋体" w:hint="eastAsia"/>
                <w:color w:val="FF0000"/>
                <w:kern w:val="0"/>
                <w:sz w:val="22"/>
              </w:rPr>
              <w:lastRenderedPageBreak/>
              <w:t>（</w:t>
            </w:r>
            <w:r w:rsidRPr="00C83150">
              <w:rPr>
                <w:rFonts w:ascii="宋体" w:hAnsi="宋体" w:hint="eastAsia"/>
                <w:color w:val="FF0000"/>
                <w:kern w:val="0"/>
                <w:sz w:val="22"/>
              </w:rPr>
              <w:t>原告/申请人</w:t>
            </w:r>
            <w:r w:rsidRPr="00DB4315">
              <w:rPr>
                <w:rFonts w:ascii="宋体" w:hAnsi="宋体" w:hint="eastAsia"/>
                <w:color w:val="FF0000"/>
                <w:kern w:val="0"/>
                <w:sz w:val="22"/>
              </w:rPr>
              <w:t>，</w:t>
            </w:r>
            <w:r w:rsidRPr="00C83150">
              <w:rPr>
                <w:rFonts w:ascii="宋体" w:hAnsi="宋体" w:hint="eastAsia"/>
                <w:color w:val="FF0000"/>
                <w:kern w:val="0"/>
                <w:sz w:val="22"/>
              </w:rPr>
              <w:lastRenderedPageBreak/>
              <w:t>被告/被申请人</w:t>
            </w:r>
            <w:r>
              <w:rPr>
                <w:rFonts w:ascii="宋体" w:hAnsi="宋体" w:hint="eastAsia"/>
                <w:color w:val="FF0000"/>
                <w:kern w:val="0"/>
                <w:sz w:val="22"/>
              </w:rPr>
              <w:t>，</w:t>
            </w:r>
            <w:r w:rsidRPr="00C83150">
              <w:rPr>
                <w:rFonts w:ascii="宋体" w:hAnsi="宋体" w:hint="eastAsia"/>
                <w:color w:val="FF0000"/>
                <w:kern w:val="0"/>
                <w:sz w:val="22"/>
              </w:rPr>
              <w:t>第三人</w:t>
            </w:r>
            <w:r w:rsidRPr="00DB4315">
              <w:rPr>
                <w:rFonts w:ascii="宋体" w:hAnsi="宋体" w:hint="eastAsia"/>
                <w:color w:val="FF0000"/>
                <w:kern w:val="0"/>
                <w:sz w:val="22"/>
              </w:rPr>
              <w:t>）</w:t>
            </w:r>
          </w:p>
        </w:tc>
        <w:tc>
          <w:tcPr>
            <w:tcW w:w="2127" w:type="dxa"/>
            <w:vAlign w:val="center"/>
          </w:tcPr>
          <w:p w:rsidR="006E095F" w:rsidRPr="00C83150" w:rsidRDefault="006E095F" w:rsidP="00136D65">
            <w:pPr>
              <w:tabs>
                <w:tab w:val="left" w:pos="5140"/>
              </w:tabs>
              <w:jc w:val="center"/>
              <w:rPr>
                <w:rFonts w:ascii="宋体" w:hAnsi="宋体"/>
                <w:color w:val="FF0000"/>
                <w:kern w:val="0"/>
                <w:sz w:val="22"/>
              </w:rPr>
            </w:pPr>
            <w:r w:rsidRPr="00DB4315">
              <w:rPr>
                <w:rFonts w:ascii="宋体" w:hAnsi="宋体" w:hint="eastAsia"/>
                <w:color w:val="FF0000"/>
                <w:kern w:val="0"/>
                <w:sz w:val="22"/>
              </w:rPr>
              <w:lastRenderedPageBreak/>
              <w:t>（注</w:t>
            </w:r>
            <w:r w:rsidRPr="00DB4315">
              <w:rPr>
                <w:rFonts w:ascii="宋体" w:hAnsi="宋体"/>
                <w:color w:val="FF0000"/>
                <w:kern w:val="0"/>
                <w:sz w:val="22"/>
              </w:rPr>
              <w:t>：</w:t>
            </w:r>
            <w:r w:rsidRPr="00DB4315">
              <w:rPr>
                <w:rFonts w:ascii="宋体" w:hAnsi="宋体" w:hint="eastAsia"/>
                <w:color w:val="FF0000"/>
                <w:kern w:val="0"/>
                <w:sz w:val="22"/>
              </w:rPr>
              <w:t>请参照《民事案件案由规定</w:t>
            </w:r>
            <w:r w:rsidRPr="00DB4315">
              <w:rPr>
                <w:rFonts w:ascii="宋体" w:hAnsi="宋体" w:hint="eastAsia"/>
                <w:color w:val="FF0000"/>
                <w:kern w:val="0"/>
                <w:sz w:val="22"/>
              </w:rPr>
              <w:lastRenderedPageBreak/>
              <w:t>（2011版）》概括说明，例：买卖合同纠纷。）</w:t>
            </w:r>
          </w:p>
        </w:tc>
        <w:tc>
          <w:tcPr>
            <w:tcW w:w="850" w:type="dxa"/>
            <w:vAlign w:val="center"/>
          </w:tcPr>
          <w:p w:rsidR="006E095F" w:rsidRPr="00DB4315" w:rsidRDefault="006E095F" w:rsidP="00136D65">
            <w:pPr>
              <w:tabs>
                <w:tab w:val="left" w:pos="5140"/>
              </w:tabs>
              <w:jc w:val="center"/>
              <w:rPr>
                <w:rFonts w:ascii="宋体" w:hAnsi="宋体"/>
                <w:color w:val="000000"/>
                <w:kern w:val="0"/>
                <w:sz w:val="22"/>
              </w:rPr>
            </w:pPr>
            <w:r w:rsidRPr="00DB4315">
              <w:rPr>
                <w:rFonts w:ascii="宋体" w:hAnsi="宋体" w:hint="eastAsia"/>
                <w:color w:val="FF0000"/>
                <w:kern w:val="0"/>
                <w:sz w:val="22"/>
              </w:rPr>
              <w:lastRenderedPageBreak/>
              <w:t>（</w:t>
            </w:r>
            <w:r>
              <w:rPr>
                <w:rFonts w:ascii="宋体" w:hAnsi="宋体" w:hint="eastAsia"/>
                <w:color w:val="FF0000"/>
                <w:kern w:val="0"/>
                <w:sz w:val="22"/>
              </w:rPr>
              <w:t>是/</w:t>
            </w:r>
            <w:r>
              <w:rPr>
                <w:rFonts w:ascii="宋体" w:hAnsi="宋体"/>
                <w:color w:val="FF0000"/>
                <w:kern w:val="0"/>
                <w:sz w:val="22"/>
              </w:rPr>
              <w:t>否</w:t>
            </w:r>
            <w:r w:rsidRPr="00DB4315">
              <w:rPr>
                <w:rFonts w:ascii="宋体" w:hAnsi="宋体" w:hint="eastAsia"/>
                <w:color w:val="FF0000"/>
                <w:kern w:val="0"/>
                <w:sz w:val="22"/>
              </w:rPr>
              <w:t>）</w:t>
            </w:r>
          </w:p>
        </w:tc>
        <w:tc>
          <w:tcPr>
            <w:tcW w:w="851" w:type="dxa"/>
            <w:vAlign w:val="center"/>
          </w:tcPr>
          <w:p w:rsidR="006E095F" w:rsidRPr="00DB4315" w:rsidRDefault="006E095F" w:rsidP="00136D65">
            <w:pPr>
              <w:jc w:val="center"/>
              <w:rPr>
                <w:rFonts w:ascii="宋体" w:hAnsi="宋体"/>
                <w:color w:val="000000"/>
                <w:kern w:val="0"/>
                <w:sz w:val="22"/>
              </w:rPr>
            </w:pPr>
          </w:p>
        </w:tc>
        <w:tc>
          <w:tcPr>
            <w:tcW w:w="2126" w:type="dxa"/>
            <w:vAlign w:val="center"/>
          </w:tcPr>
          <w:p w:rsidR="006E095F" w:rsidRPr="00DB4315" w:rsidRDefault="006E095F" w:rsidP="00136D65">
            <w:pPr>
              <w:jc w:val="center"/>
              <w:rPr>
                <w:rFonts w:ascii="宋体" w:hAnsi="宋体"/>
                <w:color w:val="FF0000"/>
                <w:kern w:val="0"/>
                <w:sz w:val="22"/>
                <w:highlight w:val="yellow"/>
              </w:rPr>
            </w:pPr>
            <w:r w:rsidRPr="00DB4315">
              <w:rPr>
                <w:rFonts w:ascii="宋体" w:hAnsi="宋体" w:hint="eastAsia"/>
                <w:color w:val="FF0000"/>
                <w:kern w:val="0"/>
                <w:sz w:val="22"/>
              </w:rPr>
              <w:t>（注</w:t>
            </w:r>
            <w:r w:rsidRPr="00DB4315">
              <w:rPr>
                <w:rFonts w:ascii="宋体" w:hAnsi="宋体"/>
                <w:color w:val="FF0000"/>
                <w:kern w:val="0"/>
                <w:sz w:val="22"/>
              </w:rPr>
              <w:t>：</w:t>
            </w:r>
            <w:proofErr w:type="gramStart"/>
            <w:r w:rsidRPr="00DB4315">
              <w:rPr>
                <w:rFonts w:ascii="宋体" w:hAnsi="宋体" w:hint="eastAsia"/>
                <w:color w:val="FF0000"/>
                <w:kern w:val="0"/>
                <w:sz w:val="22"/>
              </w:rPr>
              <w:t>仅尚未</w:t>
            </w:r>
            <w:proofErr w:type="gramEnd"/>
            <w:r w:rsidRPr="00DB4315">
              <w:rPr>
                <w:rFonts w:ascii="宋体" w:hAnsi="宋体" w:hint="eastAsia"/>
                <w:color w:val="FF0000"/>
                <w:kern w:val="0"/>
                <w:sz w:val="22"/>
              </w:rPr>
              <w:t>在报告期内结案的重大</w:t>
            </w:r>
            <w:r w:rsidRPr="00DB4315">
              <w:rPr>
                <w:rFonts w:ascii="宋体" w:hAnsi="宋体" w:hint="eastAsia"/>
                <w:color w:val="FF0000"/>
                <w:kern w:val="0"/>
                <w:sz w:val="22"/>
              </w:rPr>
              <w:lastRenderedPageBreak/>
              <w:t>诉讼、仲裁事项适用</w:t>
            </w:r>
            <w:r w:rsidRPr="00DB4315">
              <w:rPr>
                <w:rFonts w:ascii="宋体" w:hAnsi="宋体"/>
                <w:color w:val="FF0000"/>
                <w:kern w:val="0"/>
                <w:sz w:val="22"/>
              </w:rPr>
              <w:t>,</w:t>
            </w:r>
            <w:r w:rsidRPr="00DB4315">
              <w:rPr>
                <w:rFonts w:ascii="宋体" w:hAnsi="宋体" w:hint="eastAsia"/>
                <w:color w:val="FF0000"/>
                <w:kern w:val="0"/>
                <w:sz w:val="22"/>
              </w:rPr>
              <w:t>如不适用</w:t>
            </w:r>
            <w:r w:rsidRPr="00DB4315">
              <w:rPr>
                <w:rFonts w:ascii="宋体" w:hAnsi="宋体"/>
                <w:color w:val="FF0000"/>
                <w:kern w:val="0"/>
                <w:sz w:val="22"/>
              </w:rPr>
              <w:t>填</w:t>
            </w:r>
            <w:r w:rsidRPr="00DB4315">
              <w:rPr>
                <w:rFonts w:ascii="宋体" w:hAnsi="宋体" w:hint="eastAsia"/>
                <w:color w:val="FF0000"/>
                <w:kern w:val="0"/>
                <w:sz w:val="22"/>
              </w:rPr>
              <w:t>写</w:t>
            </w:r>
            <w:r w:rsidRPr="00DB4315">
              <w:rPr>
                <w:rFonts w:ascii="宋体" w:hAnsi="宋体"/>
                <w:color w:val="FF0000"/>
                <w:kern w:val="0"/>
                <w:sz w:val="22"/>
              </w:rPr>
              <w:t xml:space="preserve">“-” </w:t>
            </w:r>
            <w:r w:rsidRPr="00DB4315">
              <w:rPr>
                <w:rFonts w:ascii="宋体" w:hAnsi="宋体" w:hint="eastAsia"/>
                <w:color w:val="FF0000"/>
                <w:kern w:val="0"/>
                <w:sz w:val="22"/>
              </w:rPr>
              <w:t>）</w:t>
            </w:r>
          </w:p>
        </w:tc>
        <w:tc>
          <w:tcPr>
            <w:tcW w:w="1412" w:type="dxa"/>
            <w:vAlign w:val="center"/>
          </w:tcPr>
          <w:p w:rsidR="006E095F" w:rsidRPr="00DB4315" w:rsidRDefault="006E095F" w:rsidP="00136D65">
            <w:pPr>
              <w:jc w:val="center"/>
              <w:rPr>
                <w:rFonts w:ascii="宋体" w:hAnsi="宋体"/>
                <w:color w:val="FF0000"/>
                <w:kern w:val="0"/>
                <w:sz w:val="22"/>
              </w:rPr>
            </w:pPr>
          </w:p>
        </w:tc>
      </w:tr>
      <w:tr w:rsidR="006E095F" w:rsidRPr="00DB4315" w:rsidTr="00136D65">
        <w:trPr>
          <w:trHeight w:val="259"/>
          <w:jc w:val="center"/>
        </w:trPr>
        <w:tc>
          <w:tcPr>
            <w:tcW w:w="1129" w:type="dxa"/>
            <w:vAlign w:val="center"/>
          </w:tcPr>
          <w:p w:rsidR="006E095F" w:rsidRPr="00DB4315" w:rsidRDefault="006E095F" w:rsidP="00136D65">
            <w:pPr>
              <w:jc w:val="center"/>
              <w:rPr>
                <w:rFonts w:ascii="宋体" w:hAnsi="宋体"/>
                <w:color w:val="000000"/>
                <w:kern w:val="0"/>
                <w:sz w:val="22"/>
              </w:rPr>
            </w:pPr>
            <w:r w:rsidRPr="00DB4315">
              <w:rPr>
                <w:rFonts w:ascii="宋体" w:hAnsi="宋体" w:hint="eastAsia"/>
                <w:color w:val="000000"/>
                <w:kern w:val="0"/>
                <w:sz w:val="22"/>
              </w:rPr>
              <w:lastRenderedPageBreak/>
              <w:t>（自动</w:t>
            </w:r>
            <w:r w:rsidRPr="00DB4315">
              <w:rPr>
                <w:rFonts w:ascii="宋体" w:hAnsi="宋体"/>
                <w:color w:val="000000"/>
                <w:kern w:val="0"/>
                <w:sz w:val="22"/>
              </w:rPr>
              <w:t>添行）</w:t>
            </w:r>
          </w:p>
        </w:tc>
        <w:tc>
          <w:tcPr>
            <w:tcW w:w="1134" w:type="dxa"/>
            <w:vAlign w:val="center"/>
          </w:tcPr>
          <w:p w:rsidR="006E095F" w:rsidRPr="00DB4315" w:rsidRDefault="006E095F" w:rsidP="00136D65">
            <w:pPr>
              <w:jc w:val="center"/>
              <w:rPr>
                <w:rFonts w:ascii="宋体" w:hAnsi="宋体"/>
                <w:color w:val="000000"/>
                <w:kern w:val="0"/>
                <w:sz w:val="22"/>
              </w:rPr>
            </w:pPr>
          </w:p>
        </w:tc>
        <w:tc>
          <w:tcPr>
            <w:tcW w:w="2127" w:type="dxa"/>
            <w:vAlign w:val="center"/>
          </w:tcPr>
          <w:p w:rsidR="006E095F" w:rsidRPr="00DB4315" w:rsidRDefault="006E095F" w:rsidP="00136D65">
            <w:pPr>
              <w:jc w:val="center"/>
              <w:rPr>
                <w:rFonts w:ascii="宋体" w:hAnsi="宋体"/>
                <w:color w:val="000000"/>
                <w:kern w:val="0"/>
                <w:sz w:val="22"/>
              </w:rPr>
            </w:pPr>
          </w:p>
        </w:tc>
        <w:tc>
          <w:tcPr>
            <w:tcW w:w="850" w:type="dxa"/>
            <w:vAlign w:val="center"/>
          </w:tcPr>
          <w:p w:rsidR="006E095F" w:rsidRPr="00DB4315" w:rsidRDefault="006E095F" w:rsidP="00136D65">
            <w:pPr>
              <w:jc w:val="center"/>
              <w:rPr>
                <w:rFonts w:ascii="宋体" w:hAnsi="宋体"/>
                <w:color w:val="000000"/>
                <w:kern w:val="0"/>
                <w:sz w:val="22"/>
              </w:rPr>
            </w:pPr>
          </w:p>
        </w:tc>
        <w:tc>
          <w:tcPr>
            <w:tcW w:w="851" w:type="dxa"/>
            <w:vAlign w:val="center"/>
          </w:tcPr>
          <w:p w:rsidR="006E095F" w:rsidRPr="00DB4315" w:rsidRDefault="006E095F" w:rsidP="00136D65">
            <w:pPr>
              <w:jc w:val="center"/>
              <w:rPr>
                <w:rFonts w:ascii="宋体" w:hAnsi="宋体"/>
                <w:color w:val="000000"/>
                <w:kern w:val="0"/>
                <w:sz w:val="22"/>
              </w:rPr>
            </w:pPr>
          </w:p>
        </w:tc>
        <w:tc>
          <w:tcPr>
            <w:tcW w:w="2126" w:type="dxa"/>
            <w:vAlign w:val="center"/>
          </w:tcPr>
          <w:p w:rsidR="006E095F" w:rsidRPr="00DB4315" w:rsidRDefault="006E095F" w:rsidP="00136D65">
            <w:pPr>
              <w:jc w:val="center"/>
              <w:rPr>
                <w:rFonts w:ascii="宋体" w:hAnsi="宋体"/>
                <w:color w:val="000000"/>
                <w:kern w:val="0"/>
                <w:sz w:val="22"/>
              </w:rPr>
            </w:pPr>
          </w:p>
        </w:tc>
        <w:tc>
          <w:tcPr>
            <w:tcW w:w="1412" w:type="dxa"/>
            <w:vAlign w:val="center"/>
          </w:tcPr>
          <w:p w:rsidR="006E095F" w:rsidRPr="00DB4315" w:rsidRDefault="006E095F" w:rsidP="00136D65">
            <w:pPr>
              <w:jc w:val="center"/>
              <w:rPr>
                <w:rFonts w:ascii="宋体" w:hAnsi="宋体"/>
                <w:color w:val="000000"/>
                <w:kern w:val="0"/>
                <w:sz w:val="22"/>
              </w:rPr>
            </w:pPr>
          </w:p>
        </w:tc>
      </w:tr>
    </w:tbl>
    <w:p w:rsidR="006E095F" w:rsidRPr="00DB4315" w:rsidRDefault="006E095F" w:rsidP="006E095F">
      <w:pPr>
        <w:tabs>
          <w:tab w:val="left" w:pos="5140"/>
        </w:tabs>
        <w:rPr>
          <w:rFonts w:ascii="宋体" w:hAnsi="宋体"/>
          <w:b/>
          <w:color w:val="000000"/>
          <w:szCs w:val="44"/>
        </w:rPr>
      </w:pPr>
      <w:r>
        <w:rPr>
          <w:rFonts w:ascii="宋体" w:hAnsi="宋体" w:hint="eastAsia"/>
          <w:b/>
          <w:color w:val="000000"/>
          <w:szCs w:val="44"/>
        </w:rPr>
        <w:t>重大诉讼、仲裁事项对公司的影响</w:t>
      </w:r>
    </w:p>
    <w:tbl>
      <w:tblPr>
        <w:tblStyle w:val="612"/>
        <w:tblW w:w="9498" w:type="dxa"/>
        <w:tblInd w:w="-572" w:type="dxa"/>
        <w:tblLook w:val="04A0" w:firstRow="1" w:lastRow="0" w:firstColumn="1" w:lastColumn="0" w:noHBand="0" w:noVBand="1"/>
      </w:tblPr>
      <w:tblGrid>
        <w:gridCol w:w="9498"/>
      </w:tblGrid>
      <w:tr w:rsidR="006E095F" w:rsidRPr="00DB4315" w:rsidTr="00136D65">
        <w:trPr>
          <w:trHeight w:val="317"/>
        </w:trPr>
        <w:tc>
          <w:tcPr>
            <w:tcW w:w="9498" w:type="dxa"/>
            <w:tcBorders>
              <w:top w:val="single" w:sz="4" w:space="0" w:color="5B9BD5"/>
              <w:left w:val="single" w:sz="4" w:space="0" w:color="5B9BD5"/>
              <w:bottom w:val="single" w:sz="4" w:space="0" w:color="5B9BD5"/>
              <w:right w:val="single" w:sz="4" w:space="0" w:color="5B9BD5"/>
            </w:tcBorders>
          </w:tcPr>
          <w:p w:rsidR="006E095F" w:rsidRPr="00DB4315" w:rsidRDefault="006E095F" w:rsidP="00136D65">
            <w:pPr>
              <w:tabs>
                <w:tab w:val="left" w:pos="5140"/>
              </w:tabs>
              <w:rPr>
                <w:rFonts w:ascii="宋体" w:hAnsi="宋体"/>
                <w:color w:val="000000"/>
                <w:szCs w:val="44"/>
              </w:rPr>
            </w:pPr>
            <w:r w:rsidRPr="00DB4315">
              <w:rPr>
                <w:rFonts w:ascii="宋体" w:hAnsi="宋体" w:hint="eastAsia"/>
                <w:i/>
                <w:color w:val="FF0000"/>
                <w:szCs w:val="44"/>
              </w:rPr>
              <w:t>注：公司应当披露重大诉讼、仲裁事项对公司的影响。</w:t>
            </w:r>
          </w:p>
        </w:tc>
      </w:tr>
    </w:tbl>
    <w:p w:rsidR="00343398" w:rsidRDefault="004D7433">
      <w:pPr>
        <w:pStyle w:val="3"/>
        <w:spacing w:line="240" w:lineRule="auto"/>
        <w:rPr>
          <w:sz w:val="21"/>
        </w:rPr>
      </w:pPr>
      <w:r>
        <w:rPr>
          <w:rFonts w:hint="eastAsia"/>
          <w:sz w:val="21"/>
        </w:rPr>
        <w:t>（二）公司发生的提供担保事项</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w:t>
      </w:r>
      <w:proofErr w:type="gramStart"/>
      <w:r>
        <w:rPr>
          <w:rFonts w:asciiTheme="minorEastAsia" w:eastAsiaTheme="minorEastAsia" w:hAnsiTheme="minorEastAsia" w:hint="eastAsia"/>
          <w:i/>
          <w:color w:val="FF0000"/>
          <w:szCs w:val="44"/>
        </w:rPr>
        <w:t>外主体</w:t>
      </w:r>
      <w:proofErr w:type="gramEnd"/>
      <w:r>
        <w:rPr>
          <w:rFonts w:asciiTheme="minorEastAsia" w:eastAsiaTheme="minorEastAsia" w:hAnsiTheme="minorEastAsia" w:hint="eastAsia"/>
          <w:i/>
          <w:color w:val="FF0000"/>
          <w:szCs w:val="44"/>
        </w:rPr>
        <w:t>提供担保。</w:t>
      </w:r>
    </w:p>
    <w:p w:rsidR="00343398" w:rsidRDefault="004D7433">
      <w:r>
        <w:rPr>
          <w:rFonts w:asciiTheme="minorEastAsia" w:eastAsiaTheme="minorEastAsia" w:hAnsiTheme="minorEastAsia" w:hint="eastAsia"/>
          <w:i/>
          <w:color w:val="FF0000"/>
          <w:szCs w:val="44"/>
        </w:rPr>
        <w:t>注2</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本节表格</w:t>
      </w:r>
      <w:r>
        <w:rPr>
          <w:rFonts w:asciiTheme="minorEastAsia" w:eastAsiaTheme="minorEastAsia" w:hAnsiTheme="minorEastAsia"/>
          <w:i/>
          <w:color w:val="FF0000"/>
          <w:szCs w:val="44"/>
        </w:rPr>
        <w:t>填写应满足</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担保金额=</w:t>
      </w:r>
      <w:r>
        <w:rPr>
          <w:rFonts w:asciiTheme="minorEastAsia" w:eastAsiaTheme="minorEastAsia" w:hAnsiTheme="minorEastAsia" w:hint="eastAsia"/>
          <w:i/>
          <w:color w:val="FF0000"/>
          <w:szCs w:val="44"/>
        </w:rPr>
        <w:t>实际履行担保责任的金额</w:t>
      </w:r>
      <w:r>
        <w:rPr>
          <w:rFonts w:asciiTheme="minorEastAsia" w:eastAsiaTheme="minorEastAsia" w:hAnsiTheme="minorEastAsia"/>
          <w:i/>
          <w:color w:val="FF0000"/>
          <w:szCs w:val="44"/>
        </w:rPr>
        <w:t>+到期已解除担保义务的金额+担保余额</w:t>
      </w:r>
      <w:r>
        <w:rPr>
          <w:rFonts w:asciiTheme="minorEastAsia" w:eastAsiaTheme="minorEastAsia" w:hAnsiTheme="minorEastAsia" w:hint="eastAsia"/>
          <w:i/>
          <w:color w:val="FF0000"/>
          <w:szCs w:val="44"/>
        </w:rPr>
        <w:t>。</w:t>
      </w:r>
    </w:p>
    <w:p w:rsidR="00343398" w:rsidRDefault="004D7433">
      <w:pPr>
        <w:rPr>
          <w:b/>
        </w:rPr>
      </w:pPr>
      <w:r>
        <w:rPr>
          <w:rFonts w:hint="eastAsia"/>
          <w:b/>
        </w:rPr>
        <w:t>挂牌公司及合并报表范围内子公司存在违规担保事项，或者报告期内履行的及尚未履行完毕的担保累计金额超过挂牌公司本年度末合并报表经审计净资产绝对值的</w:t>
      </w:r>
      <w:r>
        <w:rPr>
          <w:b/>
        </w:rPr>
        <w:t>10%</w:t>
      </w:r>
      <w:r>
        <w:rPr>
          <w:rFonts w:hint="eastAsia"/>
          <w:b/>
        </w:rPr>
        <w:t>。</w:t>
      </w:r>
    </w:p>
    <w:p w:rsidR="00343398" w:rsidRDefault="004D7433">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p>
    <w:p w:rsidR="00343398" w:rsidRDefault="004D7433">
      <w:pPr>
        <w:jc w:val="right"/>
      </w:pPr>
      <w:r>
        <w:rPr>
          <w:rFonts w:hint="eastAsia"/>
        </w:rPr>
        <w:t>单位：元</w:t>
      </w:r>
    </w:p>
    <w:p w:rsidR="00343398" w:rsidRDefault="00343398"/>
    <w:tbl>
      <w:tblPr>
        <w:tblW w:w="9220"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998"/>
        <w:gridCol w:w="709"/>
        <w:gridCol w:w="709"/>
        <w:gridCol w:w="992"/>
        <w:gridCol w:w="709"/>
        <w:gridCol w:w="850"/>
        <w:gridCol w:w="851"/>
        <w:gridCol w:w="709"/>
        <w:gridCol w:w="1134"/>
        <w:gridCol w:w="1559"/>
      </w:tblGrid>
      <w:tr w:rsidR="00343398">
        <w:trPr>
          <w:trHeight w:val="1124"/>
          <w:jc w:val="center"/>
        </w:trPr>
        <w:tc>
          <w:tcPr>
            <w:tcW w:w="998"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被担保人是否为挂牌公司控股股东、实际控制人及其控制的</w:t>
            </w:r>
            <w:r>
              <w:rPr>
                <w:rFonts w:ascii="宋体" w:hAnsi="宋体"/>
                <w:b/>
                <w:color w:val="000000" w:themeColor="text1"/>
                <w:kern w:val="0"/>
                <w:sz w:val="22"/>
              </w:rPr>
              <w:t>企业</w:t>
            </w:r>
          </w:p>
        </w:tc>
        <w:tc>
          <w:tcPr>
            <w:tcW w:w="155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343398">
        <w:trPr>
          <w:trHeight w:val="1069"/>
          <w:jc w:val="center"/>
        </w:trPr>
        <w:tc>
          <w:tcPr>
            <w:tcW w:w="998"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c>
          <w:tcPr>
            <w:tcW w:w="155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343398" w:rsidRDefault="00343398">
            <w:pPr>
              <w:jc w:val="center"/>
              <w:rPr>
                <w:rFonts w:ascii="宋体" w:hAnsi="宋体"/>
                <w:b/>
                <w:color w:val="000000" w:themeColor="text1"/>
                <w:kern w:val="0"/>
                <w:sz w:val="22"/>
              </w:rPr>
            </w:pP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（是/否）</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FF0000"/>
                <w:kern w:val="0"/>
                <w:sz w:val="22"/>
              </w:rPr>
              <w:t>（自行添行）</w:t>
            </w: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r>
      <w:tr w:rsidR="00343398">
        <w:trPr>
          <w:trHeight w:val="247"/>
          <w:jc w:val="center"/>
        </w:trPr>
        <w:tc>
          <w:tcPr>
            <w:tcW w:w="998"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b/>
                <w:color w:val="000000" w:themeColor="text1"/>
                <w:kern w:val="0"/>
                <w:sz w:val="20"/>
              </w:rPr>
              <w:t>总计</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343398" w:rsidRDefault="00343398">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left"/>
              <w:rPr>
                <w:rFonts w:ascii="宋体" w:hAnsi="宋体"/>
                <w:color w:val="FF0000"/>
                <w:kern w:val="0"/>
                <w:sz w:val="22"/>
              </w:rPr>
            </w:pPr>
            <w:r>
              <w:rPr>
                <w:rFonts w:ascii="宋体" w:hAnsi="宋体" w:hint="eastAsia"/>
                <w:color w:val="000000" w:themeColor="text1"/>
                <w:sz w:val="22"/>
              </w:rPr>
              <w:t>-</w:t>
            </w:r>
          </w:p>
        </w:tc>
      </w:tr>
    </w:tbl>
    <w:p w:rsidR="00343398" w:rsidRDefault="00257BE7">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宋体" w:hAnsi="宋体"/>
                <w:color w:val="000000" w:themeColor="text1"/>
                <w:szCs w:val="44"/>
              </w:rPr>
            </w:pPr>
            <w:r>
              <w:rPr>
                <w:rFonts w:ascii="宋体" w:hAnsi="宋体" w:hint="eastAsia"/>
                <w:i/>
                <w:color w:val="FF0000"/>
                <w:szCs w:val="44"/>
              </w:rPr>
              <w:t>注：对于上表中的未到期担保合同，如有明显迹象表明有可能承担连带清偿责任，应明确说明；对于已经承担清偿责任的，分析对公司的影响。</w:t>
            </w:r>
          </w:p>
        </w:tc>
      </w:tr>
    </w:tbl>
    <w:p w:rsidR="00343398" w:rsidRDefault="004D7433">
      <w:pPr>
        <w:jc w:val="left"/>
        <w:rPr>
          <w:b/>
        </w:rPr>
      </w:pPr>
      <w:r>
        <w:rPr>
          <w:rFonts w:hint="eastAsia"/>
          <w:b/>
        </w:rPr>
        <w:t>公司提供担保分类汇总</w:t>
      </w:r>
    </w:p>
    <w:p w:rsidR="00343398" w:rsidRDefault="004D7433">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343398">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343398" w:rsidRDefault="004D7433">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343398" w:rsidRDefault="004D7433">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343398" w:rsidRDefault="004D7433">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lastRenderedPageBreak/>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343398" w:rsidRDefault="004D7433">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r w:rsidR="00343398">
        <w:tc>
          <w:tcPr>
            <w:tcW w:w="6950" w:type="dxa"/>
            <w:tcBorders>
              <w:top w:val="single" w:sz="4" w:space="0" w:color="5B9BD5"/>
              <w:left w:val="single" w:sz="4" w:space="0" w:color="5B9BD5"/>
              <w:bottom w:val="single" w:sz="4" w:space="0" w:color="5B9BD5"/>
              <w:right w:val="single" w:sz="4" w:space="0" w:color="5B9BD5"/>
            </w:tcBorders>
          </w:tcPr>
          <w:p w:rsidR="00343398" w:rsidRDefault="004D7433">
            <w:pPr>
              <w:rPr>
                <w:rFonts w:ascii="宋体" w:hAnsi="宋体"/>
                <w:color w:val="000000" w:themeColor="text1"/>
                <w:szCs w:val="21"/>
              </w:rPr>
            </w:pPr>
            <w:r>
              <w:rPr>
                <w:rFonts w:ascii="宋体" w:hAnsi="宋体" w:hint="eastAsia"/>
                <w:color w:val="000000" w:themeColor="text1"/>
                <w:szCs w:val="21"/>
              </w:rPr>
              <w:t>公司为报告期</w:t>
            </w:r>
            <w:proofErr w:type="gramStart"/>
            <w:r>
              <w:rPr>
                <w:rFonts w:ascii="宋体" w:hAnsi="宋体" w:hint="eastAsia"/>
                <w:color w:val="000000" w:themeColor="text1"/>
                <w:szCs w:val="21"/>
              </w:rPr>
              <w:t>内出表公司</w:t>
            </w:r>
            <w:proofErr w:type="gramEnd"/>
            <w:r>
              <w:rPr>
                <w:rFonts w:ascii="宋体" w:hAnsi="宋体" w:hint="eastAsia"/>
                <w:color w:val="000000" w:themeColor="text1"/>
                <w:szCs w:val="21"/>
              </w:rPr>
              <w:t>提供担保</w:t>
            </w: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343398" w:rsidRDefault="00343398">
            <w:pPr>
              <w:jc w:val="center"/>
              <w:rPr>
                <w:rFonts w:ascii="宋体" w:hAnsi="宋体"/>
                <w:color w:val="000000" w:themeColor="text1"/>
                <w:szCs w:val="21"/>
              </w:rPr>
            </w:pPr>
          </w:p>
        </w:tc>
      </w:tr>
    </w:tbl>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w:t>
      </w:r>
      <w:proofErr w:type="gramStart"/>
      <w:r>
        <w:rPr>
          <w:rFonts w:asciiTheme="minorEastAsia" w:hAnsiTheme="minorEastAsia" w:hint="eastAsia"/>
          <w:i/>
          <w:color w:val="FF0000"/>
          <w:szCs w:val="44"/>
        </w:rPr>
        <w:t>内出表公司</w:t>
      </w:r>
      <w:proofErr w:type="gramEnd"/>
      <w:r>
        <w:rPr>
          <w:rFonts w:asciiTheme="minorEastAsia" w:hAnsiTheme="minorEastAsia" w:hint="eastAsia"/>
          <w:i/>
          <w:color w:val="FF0000"/>
          <w:szCs w:val="44"/>
        </w:rPr>
        <w:t>提供担保是指报告期内挂牌公司合并报表范围内的主体发生变化，部分子公司出表，对</w:t>
      </w:r>
      <w:proofErr w:type="gramStart"/>
      <w:r>
        <w:rPr>
          <w:rFonts w:asciiTheme="minorEastAsia" w:hAnsiTheme="minorEastAsia" w:hint="eastAsia"/>
          <w:i/>
          <w:color w:val="FF0000"/>
          <w:szCs w:val="44"/>
        </w:rPr>
        <w:t>上述出表公司</w:t>
      </w:r>
      <w:proofErr w:type="gramEnd"/>
      <w:r>
        <w:rPr>
          <w:rFonts w:asciiTheme="minorEastAsia" w:hAnsiTheme="minorEastAsia" w:hint="eastAsia"/>
          <w:i/>
          <w:color w:val="FF0000"/>
          <w:szCs w:val="44"/>
        </w:rPr>
        <w:t>提供的担保。上述</w:t>
      </w:r>
      <w:proofErr w:type="gramStart"/>
      <w:r>
        <w:rPr>
          <w:rFonts w:asciiTheme="minorEastAsia" w:hAnsiTheme="minorEastAsia" w:hint="eastAsia"/>
          <w:i/>
          <w:color w:val="FF0000"/>
          <w:szCs w:val="44"/>
        </w:rPr>
        <w:t>担保既</w:t>
      </w:r>
      <w:proofErr w:type="gramEnd"/>
      <w:r>
        <w:rPr>
          <w:rFonts w:asciiTheme="minorEastAsia" w:hAnsiTheme="minorEastAsia" w:hint="eastAsia"/>
          <w:i/>
          <w:color w:val="FF0000"/>
          <w:szCs w:val="44"/>
        </w:rPr>
        <w:t>包括一般担保，也包括预计担保中已实际发生的对出表公司提供的担保。</w:t>
      </w:r>
    </w:p>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及其关联方或者资产负债率超过70%的主体提供担保的，</w:t>
            </w:r>
            <w:r>
              <w:rPr>
                <w:rFonts w:asciiTheme="minorEastAsia" w:eastAsiaTheme="minorEastAsia" w:hAnsiTheme="minorEastAsia" w:hint="eastAsia"/>
                <w:i/>
                <w:color w:val="FF0000"/>
                <w:szCs w:val="44"/>
              </w:rPr>
              <w:t>公司应当说明被担保人基本情况、担保发生原因、是否</w:t>
            </w:r>
            <w:r>
              <w:rPr>
                <w:rFonts w:asciiTheme="minorEastAsia" w:eastAsiaTheme="minorEastAsia" w:hAnsiTheme="minorEastAsia"/>
                <w:i/>
                <w:color w:val="FF0000"/>
                <w:szCs w:val="44"/>
              </w:rPr>
              <w:t>构成违规</w:t>
            </w:r>
            <w:r>
              <w:rPr>
                <w:rFonts w:asciiTheme="minorEastAsia" w:eastAsiaTheme="minorEastAsia" w:hAnsiTheme="minorEastAsia" w:hint="eastAsia"/>
                <w:i/>
                <w:color w:val="FF0000"/>
                <w:szCs w:val="44"/>
              </w:rPr>
              <w:t>担保、整改情况及对公司的影响等内容。</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注2：公司及其控股子公司的担保总额，超过公司最近一期经审计净资产</w:t>
            </w:r>
            <w:r>
              <w:rPr>
                <w:rFonts w:asciiTheme="minorEastAsia" w:eastAsiaTheme="minorEastAsia" w:hAnsiTheme="minorEastAsia"/>
                <w:i/>
                <w:color w:val="FF0000"/>
                <w:szCs w:val="44"/>
              </w:rPr>
              <w:t>50％以后提供的任何担保，应当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343398" w:rsidRDefault="004D7433">
      <w:pPr>
        <w:pStyle w:val="3"/>
        <w:spacing w:line="240" w:lineRule="auto"/>
        <w:rPr>
          <w:sz w:val="21"/>
        </w:rPr>
      </w:pPr>
      <w:r>
        <w:rPr>
          <w:rFonts w:hint="eastAsia"/>
          <w:sz w:val="21"/>
        </w:rPr>
        <w:t>（三）对外提供借款情况</w:t>
      </w:r>
    </w:p>
    <w:p w:rsidR="00343398" w:rsidRDefault="004D7433">
      <w:pPr>
        <w:rPr>
          <w:rFonts w:asciiTheme="minorEastAsia" w:eastAsiaTheme="minorEastAsia" w:hAnsiTheme="minorEastAsia"/>
          <w:b/>
          <w:color w:val="000000" w:themeColor="text1"/>
          <w:szCs w:val="44"/>
        </w:rPr>
      </w:pPr>
      <w:r>
        <w:rPr>
          <w:rFonts w:hint="eastAsia"/>
          <w:i/>
          <w:color w:val="FF0000"/>
        </w:rPr>
        <w:t>注：可</w:t>
      </w:r>
      <w:r>
        <w:rPr>
          <w:i/>
          <w:color w:val="FF0000"/>
        </w:rPr>
        <w:t>免于披露已在</w:t>
      </w:r>
      <w:r>
        <w:rPr>
          <w:rFonts w:hint="eastAsia"/>
          <w:i/>
          <w:color w:val="FF0000"/>
        </w:rPr>
        <w:t>“股东及其关联方占用或转移公司资金、资产及其他资源的情况”中</w:t>
      </w:r>
      <w:r>
        <w:rPr>
          <w:i/>
          <w:color w:val="FF0000"/>
        </w:rPr>
        <w:t>披露的事项。</w:t>
      </w:r>
    </w:p>
    <w:p w:rsidR="00343398" w:rsidRDefault="004D7433">
      <w:pPr>
        <w:rPr>
          <w:b/>
        </w:rPr>
      </w:pPr>
      <w:r>
        <w:rPr>
          <w:rFonts w:hint="eastAsia"/>
          <w:b/>
        </w:rPr>
        <w:t>报告期内对外提供借款的累计金额是否占净资产</w:t>
      </w:r>
      <w:r>
        <w:rPr>
          <w:b/>
        </w:rPr>
        <w:t>10%</w:t>
      </w:r>
      <w:r>
        <w:rPr>
          <w:rFonts w:hint="eastAsia"/>
          <w:b/>
        </w:rPr>
        <w:t>及以上</w:t>
      </w:r>
    </w:p>
    <w:p w:rsidR="00343398" w:rsidRDefault="004D7433">
      <w:pPr>
        <w:rPr>
          <w:rFonts w:asciiTheme="minorHAnsi" w:eastAsiaTheme="minorEastAsia" w:hAnsiTheme="minorHAnsi"/>
          <w:color w:val="FF0000"/>
        </w:rPr>
      </w:pPr>
      <w:r>
        <w:rPr>
          <w:rFonts w:hint="eastAsia"/>
        </w:rPr>
        <w:t>□</w:t>
      </w:r>
      <w:r>
        <w:t xml:space="preserve">  </w:t>
      </w:r>
      <w:r>
        <w:rPr>
          <w:rFonts w:hint="eastAsia"/>
        </w:rPr>
        <w:t>是</w:t>
      </w:r>
      <w:r>
        <w:t xml:space="preserve">  </w:t>
      </w:r>
      <w:r>
        <w:rPr>
          <w:rFonts w:hint="eastAsia"/>
        </w:rPr>
        <w:t>□</w:t>
      </w:r>
      <w:r>
        <w:t xml:space="preserve">  </w:t>
      </w:r>
      <w:proofErr w:type="gramStart"/>
      <w:r>
        <w:rPr>
          <w:rFonts w:hint="eastAsia"/>
        </w:rPr>
        <w:t>否</w:t>
      </w:r>
      <w:proofErr w:type="gramEnd"/>
      <w:r>
        <w:rPr>
          <w:rFonts w:asciiTheme="minorEastAsia" w:eastAsiaTheme="minorEastAsia" w:hAnsiTheme="minorEastAsia" w:hint="eastAsia"/>
          <w:b/>
          <w:color w:val="000000" w:themeColor="text1"/>
          <w:szCs w:val="44"/>
        </w:rPr>
        <w:t xml:space="preserve">                                         </w:t>
      </w:r>
      <w:r>
        <w:rPr>
          <w:rFonts w:asciiTheme="minorEastAsia" w:eastAsiaTheme="minorEastAsia" w:hAnsiTheme="minorEastAsia"/>
          <w:b/>
          <w:color w:val="000000" w:themeColor="text1"/>
          <w:szCs w:val="44"/>
        </w:rPr>
        <w:t xml:space="preserve">  </w:t>
      </w:r>
    </w:p>
    <w:p w:rsidR="00343398" w:rsidRDefault="004D7433">
      <w:pPr>
        <w:tabs>
          <w:tab w:val="left" w:pos="5140"/>
        </w:tabs>
        <w:jc w:val="right"/>
      </w:pPr>
      <w:r>
        <w:rPr>
          <w:rFonts w:hint="eastAsia"/>
        </w:rPr>
        <w:t>单位：元</w:t>
      </w:r>
    </w:p>
    <w:tbl>
      <w:tblPr>
        <w:tblW w:w="10576" w:type="dxa"/>
        <w:tblInd w:w="-136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942"/>
        <w:gridCol w:w="1134"/>
      </w:tblGrid>
      <w:tr w:rsidR="00343398">
        <w:trPr>
          <w:trHeight w:val="678"/>
        </w:trPr>
        <w:tc>
          <w:tcPr>
            <w:tcW w:w="1129"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与公司</w:t>
            </w:r>
            <w:r>
              <w:rPr>
                <w:rFonts w:ascii="宋体" w:hAnsi="宋体"/>
                <w:b/>
                <w:color w:val="000000" w:themeColor="text1"/>
                <w:sz w:val="22"/>
              </w:rPr>
              <w:t>的关联关系</w:t>
            </w:r>
          </w:p>
        </w:tc>
        <w:tc>
          <w:tcPr>
            <w:tcW w:w="1134" w:type="dxa"/>
            <w:vMerge w:val="restart"/>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期末余额</w:t>
            </w:r>
          </w:p>
        </w:tc>
        <w:tc>
          <w:tcPr>
            <w:tcW w:w="942" w:type="dxa"/>
            <w:vMerge w:val="restart"/>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1134" w:type="dxa"/>
            <w:vMerge w:val="restart"/>
            <w:shd w:val="pct10" w:color="auto" w:fill="auto"/>
            <w:vAlign w:val="center"/>
          </w:tcPr>
          <w:p w:rsidR="00343398" w:rsidRDefault="00343398">
            <w:pPr>
              <w:jc w:val="center"/>
              <w:rPr>
                <w:rFonts w:ascii="宋体" w:hAnsi="宋体"/>
                <w:b/>
                <w:color w:val="000000" w:themeColor="text1"/>
                <w:sz w:val="22"/>
              </w:rPr>
            </w:pPr>
          </w:p>
          <w:p w:rsidR="00343398" w:rsidRDefault="004D7433">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rsidR="00343398" w:rsidRDefault="004D7433">
            <w:pPr>
              <w:jc w:val="center"/>
              <w:rPr>
                <w:rFonts w:ascii="宋体" w:hAnsi="宋体"/>
                <w:b/>
                <w:color w:val="000000" w:themeColor="text1"/>
                <w:sz w:val="22"/>
              </w:rPr>
            </w:pPr>
            <w:r>
              <w:rPr>
                <w:rFonts w:ascii="宋体" w:hAnsi="宋体"/>
                <w:b/>
                <w:color w:val="000000" w:themeColor="text1"/>
                <w:sz w:val="22"/>
              </w:rPr>
              <w:t>押</w:t>
            </w:r>
          </w:p>
        </w:tc>
      </w:tr>
      <w:tr w:rsidR="00343398">
        <w:trPr>
          <w:trHeight w:val="624"/>
        </w:trPr>
        <w:tc>
          <w:tcPr>
            <w:tcW w:w="1129" w:type="dxa"/>
            <w:vMerge/>
            <w:shd w:val="pct10" w:color="auto" w:fill="auto"/>
            <w:vAlign w:val="center"/>
          </w:tcPr>
          <w:p w:rsidR="00343398" w:rsidRDefault="00343398">
            <w:pPr>
              <w:ind w:leftChars="86" w:left="181"/>
              <w:jc w:val="center"/>
              <w:rPr>
                <w:rFonts w:ascii="宋体" w:hAnsi="宋体"/>
                <w:b/>
                <w:color w:val="000000" w:themeColor="text1"/>
                <w:sz w:val="20"/>
              </w:rPr>
            </w:pPr>
          </w:p>
        </w:tc>
        <w:tc>
          <w:tcPr>
            <w:tcW w:w="993" w:type="dxa"/>
            <w:vMerge/>
            <w:shd w:val="pct10" w:color="auto" w:fill="auto"/>
            <w:vAlign w:val="center"/>
          </w:tcPr>
          <w:p w:rsidR="00343398" w:rsidRDefault="00343398">
            <w:pPr>
              <w:jc w:val="center"/>
              <w:rPr>
                <w:rFonts w:ascii="宋体" w:hAnsi="宋体"/>
                <w:b/>
                <w:color w:val="000000" w:themeColor="text1"/>
                <w:sz w:val="20"/>
              </w:rPr>
            </w:pPr>
          </w:p>
        </w:tc>
        <w:tc>
          <w:tcPr>
            <w:tcW w:w="1134" w:type="dxa"/>
            <w:vMerge/>
            <w:shd w:val="pct10" w:color="auto" w:fill="auto"/>
          </w:tcPr>
          <w:p w:rsidR="00343398" w:rsidRDefault="00343398">
            <w:pPr>
              <w:jc w:val="center"/>
              <w:rPr>
                <w:rFonts w:ascii="宋体" w:hAnsi="宋体"/>
                <w:b/>
                <w:color w:val="000000" w:themeColor="text1"/>
                <w:sz w:val="20"/>
              </w:rPr>
            </w:pPr>
          </w:p>
        </w:tc>
        <w:tc>
          <w:tcPr>
            <w:tcW w:w="992"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rsidR="00343398" w:rsidRDefault="00343398">
            <w:pPr>
              <w:jc w:val="center"/>
              <w:rPr>
                <w:rFonts w:ascii="宋体" w:hAnsi="宋体"/>
                <w:b/>
                <w:color w:val="000000" w:themeColor="text1"/>
                <w:sz w:val="20"/>
              </w:rPr>
            </w:pPr>
          </w:p>
        </w:tc>
        <w:tc>
          <w:tcPr>
            <w:tcW w:w="850" w:type="dxa"/>
            <w:vMerge/>
            <w:shd w:val="pct10" w:color="auto" w:fill="auto"/>
            <w:vAlign w:val="center"/>
          </w:tcPr>
          <w:p w:rsidR="00343398" w:rsidRDefault="00343398">
            <w:pPr>
              <w:jc w:val="center"/>
              <w:rPr>
                <w:rFonts w:ascii="宋体" w:hAnsi="宋体"/>
                <w:b/>
                <w:color w:val="000000" w:themeColor="text1"/>
                <w:sz w:val="20"/>
              </w:rPr>
            </w:pPr>
          </w:p>
        </w:tc>
        <w:tc>
          <w:tcPr>
            <w:tcW w:w="851" w:type="dxa"/>
            <w:vMerge/>
            <w:shd w:val="pct10" w:color="auto" w:fill="auto"/>
            <w:vAlign w:val="center"/>
          </w:tcPr>
          <w:p w:rsidR="00343398" w:rsidRDefault="00343398">
            <w:pPr>
              <w:jc w:val="center"/>
              <w:rPr>
                <w:rFonts w:ascii="宋体" w:hAnsi="宋体"/>
                <w:b/>
                <w:color w:val="000000" w:themeColor="text1"/>
                <w:sz w:val="20"/>
              </w:rPr>
            </w:pPr>
          </w:p>
        </w:tc>
        <w:tc>
          <w:tcPr>
            <w:tcW w:w="850" w:type="dxa"/>
            <w:vMerge/>
            <w:shd w:val="pct10" w:color="auto" w:fill="auto"/>
            <w:vAlign w:val="center"/>
          </w:tcPr>
          <w:p w:rsidR="00343398" w:rsidRDefault="00343398">
            <w:pPr>
              <w:jc w:val="center"/>
              <w:rPr>
                <w:rFonts w:ascii="宋体" w:hAnsi="宋体"/>
                <w:b/>
                <w:color w:val="000000" w:themeColor="text1"/>
                <w:sz w:val="20"/>
              </w:rPr>
            </w:pPr>
          </w:p>
        </w:tc>
        <w:tc>
          <w:tcPr>
            <w:tcW w:w="942" w:type="dxa"/>
            <w:vMerge/>
            <w:shd w:val="pct10" w:color="auto" w:fill="auto"/>
          </w:tcPr>
          <w:p w:rsidR="00343398" w:rsidRDefault="00343398">
            <w:pPr>
              <w:rPr>
                <w:rFonts w:ascii="宋体" w:hAnsi="宋体"/>
                <w:b/>
                <w:color w:val="FF0000"/>
                <w:sz w:val="20"/>
              </w:rPr>
            </w:pPr>
          </w:p>
        </w:tc>
        <w:tc>
          <w:tcPr>
            <w:tcW w:w="1134" w:type="dxa"/>
            <w:vMerge/>
            <w:shd w:val="pct10" w:color="auto" w:fill="auto"/>
          </w:tcPr>
          <w:p w:rsidR="00343398" w:rsidRDefault="00343398">
            <w:pPr>
              <w:rPr>
                <w:rFonts w:ascii="宋体" w:hAnsi="宋体"/>
                <w:b/>
                <w:color w:val="000000" w:themeColor="text1"/>
                <w:sz w:val="20"/>
              </w:rPr>
            </w:pPr>
          </w:p>
        </w:tc>
      </w:tr>
      <w:tr w:rsidR="00343398">
        <w:tc>
          <w:tcPr>
            <w:tcW w:w="1129" w:type="dxa"/>
          </w:tcPr>
          <w:p w:rsidR="00343398" w:rsidRDefault="004D7433">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1</w:t>
            </w:r>
          </w:p>
        </w:tc>
        <w:tc>
          <w:tcPr>
            <w:tcW w:w="993" w:type="dxa"/>
            <w:vAlign w:val="center"/>
          </w:tcPr>
          <w:p w:rsidR="00343398" w:rsidRDefault="00343398">
            <w:pPr>
              <w:ind w:leftChars="86" w:left="181"/>
              <w:jc w:val="center"/>
              <w:rPr>
                <w:rFonts w:ascii="宋体" w:hAnsi="宋体"/>
                <w:color w:val="FF0000"/>
                <w:sz w:val="22"/>
              </w:rPr>
            </w:pPr>
          </w:p>
        </w:tc>
        <w:tc>
          <w:tcPr>
            <w:tcW w:w="1134" w:type="dxa"/>
          </w:tcPr>
          <w:p w:rsidR="00343398" w:rsidRDefault="004D7433">
            <w:pPr>
              <w:ind w:leftChars="86" w:left="181"/>
              <w:jc w:val="center"/>
              <w:rPr>
                <w:rFonts w:ascii="宋体" w:hAnsi="宋体"/>
                <w:color w:val="FF0000"/>
                <w:sz w:val="22"/>
              </w:rPr>
            </w:pPr>
            <w:r>
              <w:rPr>
                <w:rFonts w:ascii="宋体" w:hAnsi="宋体" w:hint="eastAsia"/>
                <w:color w:val="FF0000"/>
                <w:sz w:val="22"/>
              </w:rPr>
              <w:t>（是</w:t>
            </w:r>
            <w:r>
              <w:rPr>
                <w:rFonts w:ascii="宋体" w:hAnsi="宋体"/>
                <w:color w:val="FF0000"/>
                <w:sz w:val="22"/>
              </w:rPr>
              <w:t>/否）</w:t>
            </w:r>
          </w:p>
        </w:tc>
        <w:tc>
          <w:tcPr>
            <w:tcW w:w="992"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日历控件</w:t>
            </w:r>
          </w:p>
        </w:tc>
        <w:tc>
          <w:tcPr>
            <w:tcW w:w="992"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日历</w:t>
            </w:r>
            <w:r>
              <w:rPr>
                <w:rFonts w:ascii="宋体" w:hAnsi="宋体"/>
                <w:color w:val="FF0000"/>
                <w:sz w:val="22"/>
              </w:rPr>
              <w:t>控件</w:t>
            </w: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c>
          <w:tcPr>
            <w:tcW w:w="1134" w:type="dxa"/>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（是</w:t>
            </w:r>
            <w:r>
              <w:rPr>
                <w:rFonts w:ascii="宋体" w:hAnsi="宋体"/>
                <w:color w:val="FF0000"/>
                <w:sz w:val="22"/>
              </w:rPr>
              <w:t>/否）</w:t>
            </w:r>
          </w:p>
        </w:tc>
      </w:tr>
      <w:tr w:rsidR="00343398">
        <w:tc>
          <w:tcPr>
            <w:tcW w:w="1129" w:type="dxa"/>
          </w:tcPr>
          <w:p w:rsidR="00343398" w:rsidRDefault="004D7433">
            <w:pPr>
              <w:ind w:leftChars="86" w:left="181"/>
              <w:jc w:val="center"/>
              <w:rPr>
                <w:rFonts w:ascii="宋体" w:hAnsi="宋体"/>
                <w:color w:val="000000" w:themeColor="text1"/>
                <w:kern w:val="0"/>
                <w:sz w:val="22"/>
              </w:rPr>
            </w:pPr>
            <w:r>
              <w:rPr>
                <w:rFonts w:ascii="宋体" w:hAnsi="宋体" w:hint="eastAsia"/>
                <w:color w:val="000000" w:themeColor="text1"/>
                <w:kern w:val="0"/>
                <w:sz w:val="22"/>
              </w:rPr>
              <w:t>对象</w:t>
            </w:r>
            <w:r>
              <w:rPr>
                <w:rFonts w:ascii="宋体" w:hAnsi="宋体"/>
                <w:color w:val="000000" w:themeColor="text1"/>
                <w:kern w:val="0"/>
                <w:sz w:val="22"/>
              </w:rPr>
              <w:t>2</w:t>
            </w:r>
          </w:p>
        </w:tc>
        <w:tc>
          <w:tcPr>
            <w:tcW w:w="993" w:type="dxa"/>
            <w:vAlign w:val="center"/>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r>
      <w:tr w:rsidR="00343398">
        <w:tc>
          <w:tcPr>
            <w:tcW w:w="1129" w:type="dxa"/>
          </w:tcPr>
          <w:p w:rsidR="00343398" w:rsidRDefault="004D7433">
            <w:pPr>
              <w:ind w:leftChars="86" w:left="181"/>
              <w:jc w:val="center"/>
              <w:rPr>
                <w:rFonts w:ascii="宋体" w:hAnsi="宋体"/>
                <w:color w:val="000000" w:themeColor="text1"/>
                <w:kern w:val="0"/>
                <w:sz w:val="22"/>
              </w:rPr>
            </w:pPr>
            <w:r>
              <w:rPr>
                <w:rFonts w:ascii="宋体" w:hAnsi="宋体" w:hint="eastAsia"/>
                <w:color w:val="000000" w:themeColor="text1"/>
                <w:kern w:val="0"/>
                <w:sz w:val="22"/>
              </w:rPr>
              <w:t>（自动</w:t>
            </w:r>
            <w:r>
              <w:rPr>
                <w:rFonts w:ascii="宋体" w:hAnsi="宋体"/>
                <w:color w:val="000000" w:themeColor="text1"/>
                <w:kern w:val="0"/>
                <w:sz w:val="22"/>
              </w:rPr>
              <w:t>添行）</w:t>
            </w:r>
          </w:p>
        </w:tc>
        <w:tc>
          <w:tcPr>
            <w:tcW w:w="993" w:type="dxa"/>
            <w:vAlign w:val="center"/>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992" w:type="dxa"/>
          </w:tcPr>
          <w:p w:rsidR="00343398" w:rsidRDefault="00343398">
            <w:pPr>
              <w:ind w:leftChars="86" w:left="181"/>
              <w:jc w:val="center"/>
              <w:rPr>
                <w:rFonts w:ascii="宋体" w:hAnsi="宋体"/>
                <w:color w:val="000000" w:themeColor="text1"/>
                <w:sz w:val="22"/>
              </w:rPr>
            </w:pP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r>
      <w:tr w:rsidR="00343398">
        <w:tc>
          <w:tcPr>
            <w:tcW w:w="1129" w:type="dxa"/>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总计</w:t>
            </w:r>
          </w:p>
        </w:tc>
        <w:tc>
          <w:tcPr>
            <w:tcW w:w="993" w:type="dxa"/>
            <w:vAlign w:val="center"/>
          </w:tcPr>
          <w:p w:rsidR="00343398" w:rsidRDefault="004D7433">
            <w:pPr>
              <w:ind w:leftChars="86" w:left="181"/>
              <w:jc w:val="center"/>
              <w:rPr>
                <w:rFonts w:ascii="宋体" w:hAnsi="宋体"/>
                <w:color w:val="000000" w:themeColor="text1"/>
                <w:sz w:val="22"/>
              </w:rPr>
            </w:pPr>
            <w:r>
              <w:rPr>
                <w:rFonts w:ascii="宋体" w:hAnsi="宋体"/>
                <w:color w:val="000000" w:themeColor="text1"/>
                <w:sz w:val="22"/>
              </w:rPr>
              <w:t>-</w:t>
            </w:r>
          </w:p>
        </w:tc>
        <w:tc>
          <w:tcPr>
            <w:tcW w:w="1134" w:type="dxa"/>
          </w:tcPr>
          <w:p w:rsidR="00343398" w:rsidRDefault="00343398">
            <w:pPr>
              <w:ind w:leftChars="86" w:left="181"/>
              <w:jc w:val="center"/>
              <w:rPr>
                <w:rFonts w:ascii="宋体" w:hAnsi="宋体"/>
                <w:color w:val="000000" w:themeColor="text1"/>
                <w:sz w:val="22"/>
              </w:rPr>
            </w:pPr>
          </w:p>
        </w:tc>
        <w:tc>
          <w:tcPr>
            <w:tcW w:w="992" w:type="dxa"/>
          </w:tcPr>
          <w:p w:rsidR="00343398" w:rsidRDefault="004D7433">
            <w:pPr>
              <w:ind w:leftChars="86" w:left="181"/>
              <w:jc w:val="center"/>
              <w:rPr>
                <w:rFonts w:ascii="宋体" w:hAnsi="宋体"/>
                <w:color w:val="000000" w:themeColor="text1"/>
                <w:sz w:val="22"/>
              </w:rPr>
            </w:pPr>
            <w:r>
              <w:rPr>
                <w:rFonts w:ascii="宋体" w:hAnsi="宋体"/>
                <w:color w:val="000000" w:themeColor="text1"/>
                <w:sz w:val="22"/>
              </w:rPr>
              <w:t>-</w:t>
            </w:r>
          </w:p>
        </w:tc>
        <w:tc>
          <w:tcPr>
            <w:tcW w:w="992" w:type="dxa"/>
          </w:tcPr>
          <w:p w:rsidR="00343398" w:rsidRDefault="004D7433">
            <w:pPr>
              <w:ind w:leftChars="86" w:left="181"/>
              <w:jc w:val="center"/>
              <w:rPr>
                <w:rFonts w:ascii="宋体" w:hAnsi="宋体"/>
                <w:color w:val="000000" w:themeColor="text1"/>
                <w:sz w:val="22"/>
              </w:rPr>
            </w:pPr>
            <w:r>
              <w:rPr>
                <w:rFonts w:ascii="宋体" w:hAnsi="宋体"/>
                <w:color w:val="000000" w:themeColor="text1"/>
                <w:sz w:val="22"/>
              </w:rPr>
              <w:t>-</w:t>
            </w:r>
          </w:p>
        </w:tc>
        <w:tc>
          <w:tcPr>
            <w:tcW w:w="709"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851" w:type="dxa"/>
            <w:vAlign w:val="center"/>
          </w:tcPr>
          <w:p w:rsidR="00343398" w:rsidRDefault="00343398">
            <w:pPr>
              <w:ind w:leftChars="86" w:left="181"/>
              <w:jc w:val="center"/>
              <w:rPr>
                <w:rFonts w:ascii="宋体" w:hAnsi="宋体"/>
                <w:color w:val="000000" w:themeColor="text1"/>
                <w:sz w:val="22"/>
              </w:rPr>
            </w:pPr>
          </w:p>
        </w:tc>
        <w:tc>
          <w:tcPr>
            <w:tcW w:w="850" w:type="dxa"/>
            <w:vAlign w:val="center"/>
          </w:tcPr>
          <w:p w:rsidR="00343398" w:rsidRDefault="00343398">
            <w:pPr>
              <w:ind w:leftChars="86" w:left="181"/>
              <w:jc w:val="center"/>
              <w:rPr>
                <w:rFonts w:ascii="宋体" w:hAnsi="宋体"/>
                <w:color w:val="000000" w:themeColor="text1"/>
                <w:sz w:val="22"/>
              </w:rPr>
            </w:pPr>
          </w:p>
        </w:tc>
        <w:tc>
          <w:tcPr>
            <w:tcW w:w="942" w:type="dxa"/>
          </w:tcPr>
          <w:p w:rsidR="00343398" w:rsidRDefault="00343398">
            <w:pPr>
              <w:ind w:leftChars="86" w:left="181"/>
              <w:jc w:val="center"/>
              <w:rPr>
                <w:rFonts w:ascii="宋体" w:hAnsi="宋体"/>
                <w:color w:val="000000" w:themeColor="text1"/>
                <w:sz w:val="22"/>
              </w:rPr>
            </w:pPr>
          </w:p>
        </w:tc>
        <w:tc>
          <w:tcPr>
            <w:tcW w:w="1134" w:type="dxa"/>
          </w:tcPr>
          <w:p w:rsidR="00343398" w:rsidRDefault="00343398">
            <w:pPr>
              <w:ind w:leftChars="86" w:left="181"/>
              <w:jc w:val="center"/>
              <w:rPr>
                <w:rFonts w:ascii="宋体" w:hAnsi="宋体"/>
                <w:color w:val="000000" w:themeColor="text1"/>
                <w:sz w:val="22"/>
              </w:rPr>
            </w:pPr>
          </w:p>
        </w:tc>
      </w:tr>
    </w:tbl>
    <w:p w:rsidR="00343398" w:rsidRDefault="00343398">
      <w:pPr>
        <w:tabs>
          <w:tab w:val="left" w:pos="5140"/>
        </w:tabs>
        <w:jc w:val="right"/>
        <w:rPr>
          <w:sz w:val="22"/>
        </w:rPr>
      </w:pPr>
    </w:p>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p>
    <w:tbl>
      <w:tblPr>
        <w:tblStyle w:val="42"/>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tabs>
                <w:tab w:val="left" w:pos="5140"/>
              </w:tabs>
              <w:rPr>
                <w:rFonts w:asciiTheme="minorEastAsia" w:eastAsiaTheme="minorEastAsia" w:hAnsiTheme="minorEastAsia"/>
                <w:color w:val="000000" w:themeColor="text1"/>
                <w:szCs w:val="44"/>
              </w:rPr>
            </w:pPr>
          </w:p>
        </w:tc>
      </w:tr>
    </w:tbl>
    <w:p w:rsidR="00343398" w:rsidRDefault="004D7433">
      <w:pPr>
        <w:pStyle w:val="3"/>
        <w:spacing w:line="240" w:lineRule="auto"/>
        <w:rPr>
          <w:sz w:val="21"/>
        </w:rPr>
      </w:pPr>
      <w:r>
        <w:rPr>
          <w:rFonts w:hint="eastAsia"/>
          <w:sz w:val="21"/>
        </w:rPr>
        <w:t>（四）股东及其关联方占用或转移公司资金、资产及其他资源的情况</w:t>
      </w:r>
    </w:p>
    <w:p w:rsidR="00343398" w:rsidRDefault="004D7433">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本报告期公司无股东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rsidR="00343398" w:rsidRDefault="004D7433">
      <w:pPr>
        <w:rPr>
          <w:b/>
        </w:rPr>
      </w:pPr>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rsidR="00343398" w:rsidRDefault="00343398">
      <w:pPr>
        <w:ind w:leftChars="3286" w:left="6901" w:firstLine="420"/>
        <w:jc w:val="right"/>
      </w:pPr>
    </w:p>
    <w:p w:rsidR="00343398" w:rsidRDefault="004D7433">
      <w:pPr>
        <w:jc w:val="left"/>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343398" w:rsidRDefault="004D7433">
      <w:pPr>
        <w:jc w:val="right"/>
      </w:pPr>
      <w:r>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396"/>
        <w:gridCol w:w="1397"/>
        <w:gridCol w:w="1396"/>
        <w:gridCol w:w="1397"/>
        <w:gridCol w:w="1396"/>
        <w:gridCol w:w="1397"/>
        <w:gridCol w:w="1397"/>
      </w:tblGrid>
      <w:tr w:rsidR="00257BE7" w:rsidTr="00A63B35">
        <w:trPr>
          <w:jc w:val="center"/>
        </w:trPr>
        <w:tc>
          <w:tcPr>
            <w:tcW w:w="1396"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占用主体</w:t>
            </w:r>
          </w:p>
        </w:tc>
        <w:tc>
          <w:tcPr>
            <w:tcW w:w="1397" w:type="dxa"/>
            <w:shd w:val="pct10" w:color="auto" w:fill="auto"/>
            <w:vAlign w:val="center"/>
          </w:tcPr>
          <w:p w:rsidR="00257BE7" w:rsidRDefault="00257BE7">
            <w:pPr>
              <w:jc w:val="center"/>
              <w:rPr>
                <w:rFonts w:ascii="宋体" w:hAnsi="宋体"/>
                <w:b/>
                <w:color w:val="000000" w:themeColor="text1"/>
                <w:sz w:val="22"/>
              </w:rPr>
            </w:pPr>
            <w:r>
              <w:rPr>
                <w:rFonts w:ascii="宋体" w:hAnsi="宋体"/>
                <w:b/>
                <w:color w:val="000000" w:themeColor="text1"/>
                <w:sz w:val="22"/>
              </w:rPr>
              <w:t>占用</w:t>
            </w:r>
          </w:p>
          <w:p w:rsidR="00257BE7" w:rsidRDefault="00257BE7">
            <w:pPr>
              <w:jc w:val="center"/>
              <w:rPr>
                <w:rFonts w:ascii="宋体" w:hAnsi="宋体"/>
                <w:b/>
                <w:color w:val="000000" w:themeColor="text1"/>
                <w:sz w:val="22"/>
              </w:rPr>
            </w:pPr>
            <w:r>
              <w:rPr>
                <w:rFonts w:ascii="宋体" w:hAnsi="宋体"/>
                <w:b/>
                <w:color w:val="000000" w:themeColor="text1"/>
                <w:sz w:val="22"/>
              </w:rPr>
              <w:t>性质</w:t>
            </w:r>
          </w:p>
        </w:tc>
        <w:tc>
          <w:tcPr>
            <w:tcW w:w="1396"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期初</w:t>
            </w:r>
          </w:p>
          <w:p w:rsidR="00257BE7" w:rsidRDefault="00257BE7">
            <w:pPr>
              <w:jc w:val="center"/>
              <w:rPr>
                <w:rFonts w:ascii="宋体" w:hAnsi="宋体"/>
                <w:b/>
                <w:color w:val="000000" w:themeColor="text1"/>
                <w:sz w:val="22"/>
              </w:rPr>
            </w:pPr>
            <w:r>
              <w:rPr>
                <w:rFonts w:ascii="宋体" w:hAnsi="宋体" w:hint="eastAsia"/>
                <w:b/>
                <w:color w:val="000000" w:themeColor="text1"/>
                <w:sz w:val="22"/>
              </w:rPr>
              <w:t>余额</w:t>
            </w:r>
          </w:p>
        </w:tc>
        <w:tc>
          <w:tcPr>
            <w:tcW w:w="1397" w:type="dxa"/>
            <w:shd w:val="pct10" w:color="auto" w:fill="auto"/>
            <w:vAlign w:val="center"/>
          </w:tcPr>
          <w:p w:rsidR="00257BE7" w:rsidRDefault="00257BE7">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257BE7" w:rsidRDefault="00257BE7">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1396" w:type="dxa"/>
            <w:shd w:val="pct10" w:color="auto" w:fill="auto"/>
            <w:vAlign w:val="center"/>
          </w:tcPr>
          <w:p w:rsidR="00257BE7" w:rsidRDefault="00257BE7">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257BE7" w:rsidRDefault="00257BE7">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1397"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期末</w:t>
            </w:r>
          </w:p>
          <w:p w:rsidR="00257BE7" w:rsidRDefault="00257BE7">
            <w:pPr>
              <w:jc w:val="center"/>
              <w:rPr>
                <w:rFonts w:ascii="宋体" w:hAnsi="宋体"/>
                <w:b/>
                <w:color w:val="000000" w:themeColor="text1"/>
                <w:sz w:val="22"/>
              </w:rPr>
            </w:pPr>
            <w:r>
              <w:rPr>
                <w:rFonts w:ascii="宋体" w:hAnsi="宋体" w:hint="eastAsia"/>
                <w:b/>
                <w:color w:val="000000" w:themeColor="text1"/>
                <w:sz w:val="22"/>
              </w:rPr>
              <w:t>余额</w:t>
            </w:r>
          </w:p>
        </w:tc>
        <w:tc>
          <w:tcPr>
            <w:tcW w:w="1397" w:type="dxa"/>
            <w:shd w:val="pct10" w:color="auto" w:fill="auto"/>
            <w:vAlign w:val="center"/>
          </w:tcPr>
          <w:p w:rsidR="00257BE7" w:rsidRDefault="00257BE7">
            <w:pPr>
              <w:jc w:val="center"/>
              <w:rPr>
                <w:rFonts w:ascii="宋体" w:hAnsi="宋体"/>
                <w:b/>
                <w:color w:val="000000" w:themeColor="text1"/>
                <w:sz w:val="22"/>
              </w:rPr>
            </w:pPr>
            <w:r>
              <w:rPr>
                <w:rFonts w:ascii="宋体" w:hAnsi="宋体" w:hint="eastAsia"/>
                <w:b/>
                <w:color w:val="000000" w:themeColor="text1"/>
                <w:sz w:val="22"/>
              </w:rPr>
              <w:t>单日最高占用余额</w:t>
            </w:r>
          </w:p>
        </w:tc>
      </w:tr>
      <w:tr w:rsidR="00257BE7" w:rsidTr="00A63B35">
        <w:trPr>
          <w:jc w:val="center"/>
        </w:trPr>
        <w:tc>
          <w:tcPr>
            <w:tcW w:w="1396" w:type="dxa"/>
            <w:shd w:val="clear" w:color="auto" w:fill="auto"/>
          </w:tcPr>
          <w:p w:rsidR="00257BE7" w:rsidRDefault="00257BE7">
            <w:pPr>
              <w:jc w:val="center"/>
              <w:rPr>
                <w:rFonts w:ascii="宋体" w:hAnsi="宋体"/>
                <w:color w:val="000000" w:themeColor="text1"/>
                <w:sz w:val="22"/>
              </w:rPr>
            </w:pPr>
          </w:p>
        </w:tc>
        <w:tc>
          <w:tcPr>
            <w:tcW w:w="1397" w:type="dxa"/>
            <w:shd w:val="clear" w:color="auto" w:fill="auto"/>
          </w:tcPr>
          <w:p w:rsidR="00257BE7" w:rsidRDefault="00257BE7">
            <w:pPr>
              <w:jc w:val="left"/>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1396" w:type="dxa"/>
            <w:shd w:val="clear" w:color="auto" w:fill="auto"/>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6"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FF0000"/>
                <w:sz w:val="22"/>
              </w:rPr>
            </w:pPr>
          </w:p>
        </w:tc>
      </w:tr>
      <w:tr w:rsidR="00257BE7" w:rsidTr="00A63B35">
        <w:trPr>
          <w:trHeight w:val="347"/>
          <w:jc w:val="center"/>
        </w:trPr>
        <w:tc>
          <w:tcPr>
            <w:tcW w:w="1396" w:type="dxa"/>
            <w:shd w:val="clear" w:color="auto" w:fill="auto"/>
          </w:tcPr>
          <w:p w:rsidR="00257BE7" w:rsidRDefault="00257BE7">
            <w:pPr>
              <w:jc w:val="left"/>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397" w:type="dxa"/>
            <w:shd w:val="clear" w:color="auto" w:fill="auto"/>
          </w:tcPr>
          <w:p w:rsidR="00257BE7" w:rsidRDefault="00257BE7">
            <w:pPr>
              <w:jc w:val="left"/>
              <w:rPr>
                <w:rFonts w:ascii="宋体" w:hAnsi="宋体"/>
                <w:color w:val="000000" w:themeColor="text1"/>
                <w:sz w:val="22"/>
              </w:rPr>
            </w:pPr>
          </w:p>
        </w:tc>
        <w:tc>
          <w:tcPr>
            <w:tcW w:w="1396" w:type="dxa"/>
            <w:shd w:val="clear" w:color="auto" w:fill="auto"/>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6"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c>
          <w:tcPr>
            <w:tcW w:w="1397" w:type="dxa"/>
          </w:tcPr>
          <w:p w:rsidR="00257BE7" w:rsidRDefault="00257BE7">
            <w:pPr>
              <w:jc w:val="left"/>
              <w:rPr>
                <w:rFonts w:ascii="宋体" w:hAnsi="宋体"/>
                <w:color w:val="000000" w:themeColor="text1"/>
                <w:sz w:val="22"/>
              </w:rPr>
            </w:pPr>
          </w:p>
        </w:tc>
      </w:tr>
      <w:tr w:rsidR="00257BE7" w:rsidTr="00A63B35">
        <w:trPr>
          <w:jc w:val="center"/>
        </w:trPr>
        <w:tc>
          <w:tcPr>
            <w:tcW w:w="1396" w:type="dxa"/>
            <w:shd w:val="clear" w:color="auto" w:fill="auto"/>
          </w:tcPr>
          <w:p w:rsidR="00257BE7" w:rsidRDefault="00257BE7">
            <w:pPr>
              <w:jc w:val="center"/>
              <w:rPr>
                <w:rFonts w:ascii="宋体" w:hAnsi="宋体"/>
                <w:b/>
                <w:color w:val="000000" w:themeColor="text1"/>
                <w:sz w:val="22"/>
              </w:rPr>
            </w:pPr>
            <w:r>
              <w:rPr>
                <w:rFonts w:ascii="宋体" w:hAnsi="宋体" w:hint="eastAsia"/>
                <w:b/>
                <w:color w:val="000000" w:themeColor="text1"/>
                <w:sz w:val="22"/>
              </w:rPr>
              <w:t>合计</w:t>
            </w:r>
          </w:p>
        </w:tc>
        <w:tc>
          <w:tcPr>
            <w:tcW w:w="1397" w:type="dxa"/>
            <w:shd w:val="clear" w:color="auto" w:fill="auto"/>
          </w:tcPr>
          <w:p w:rsidR="00257BE7" w:rsidRDefault="00257BE7">
            <w:pPr>
              <w:jc w:val="center"/>
              <w:rPr>
                <w:rFonts w:ascii="宋体" w:hAnsi="宋体"/>
                <w:color w:val="000000" w:themeColor="text1"/>
                <w:sz w:val="22"/>
              </w:rPr>
            </w:pPr>
          </w:p>
        </w:tc>
        <w:tc>
          <w:tcPr>
            <w:tcW w:w="1396" w:type="dxa"/>
            <w:shd w:val="clear" w:color="auto" w:fill="auto"/>
          </w:tcPr>
          <w:p w:rsidR="00257BE7" w:rsidRDefault="00257BE7">
            <w:pPr>
              <w:jc w:val="center"/>
              <w:rPr>
                <w:rFonts w:ascii="宋体" w:hAnsi="宋体"/>
                <w:color w:val="000000" w:themeColor="text1"/>
                <w:sz w:val="22"/>
              </w:rPr>
            </w:pPr>
          </w:p>
        </w:tc>
        <w:tc>
          <w:tcPr>
            <w:tcW w:w="1397" w:type="dxa"/>
          </w:tcPr>
          <w:p w:rsidR="00257BE7" w:rsidRDefault="00257BE7">
            <w:pPr>
              <w:jc w:val="center"/>
              <w:rPr>
                <w:rFonts w:ascii="宋体" w:hAnsi="宋体"/>
                <w:color w:val="000000" w:themeColor="text1"/>
                <w:sz w:val="22"/>
              </w:rPr>
            </w:pPr>
          </w:p>
        </w:tc>
        <w:tc>
          <w:tcPr>
            <w:tcW w:w="1396" w:type="dxa"/>
          </w:tcPr>
          <w:p w:rsidR="00257BE7" w:rsidRDefault="00257BE7">
            <w:pPr>
              <w:jc w:val="center"/>
              <w:rPr>
                <w:rFonts w:ascii="宋体" w:hAnsi="宋体"/>
                <w:color w:val="000000" w:themeColor="text1"/>
                <w:sz w:val="22"/>
              </w:rPr>
            </w:pPr>
          </w:p>
        </w:tc>
        <w:tc>
          <w:tcPr>
            <w:tcW w:w="1397" w:type="dxa"/>
          </w:tcPr>
          <w:p w:rsidR="00257BE7" w:rsidRDefault="00257BE7">
            <w:pPr>
              <w:jc w:val="center"/>
              <w:rPr>
                <w:rFonts w:ascii="宋体" w:hAnsi="宋体"/>
                <w:color w:val="000000" w:themeColor="text1"/>
                <w:sz w:val="22"/>
              </w:rPr>
            </w:pPr>
          </w:p>
        </w:tc>
        <w:tc>
          <w:tcPr>
            <w:tcW w:w="1397" w:type="dxa"/>
          </w:tcPr>
          <w:p w:rsidR="00257BE7" w:rsidRDefault="00257BE7">
            <w:pPr>
              <w:jc w:val="center"/>
              <w:rPr>
                <w:rFonts w:ascii="宋体" w:hAnsi="宋体"/>
                <w:color w:val="000000" w:themeColor="text1"/>
                <w:sz w:val="22"/>
              </w:rPr>
            </w:pPr>
          </w:p>
        </w:tc>
      </w:tr>
    </w:tbl>
    <w:p w:rsidR="00343398" w:rsidRDefault="004D7433">
      <w:pPr>
        <w:ind w:leftChars="86" w:left="181"/>
        <w:jc w:val="left"/>
        <w:rPr>
          <w:rFonts w:asciiTheme="minorEastAsia" w:eastAsiaTheme="minorEastAsia" w:hAnsiTheme="minorEastAsia"/>
          <w:b/>
          <w:szCs w:val="24"/>
        </w:rPr>
      </w:pPr>
      <w:r>
        <w:rPr>
          <w:rFonts w:asciiTheme="minorEastAsia" w:eastAsiaTheme="minorEastAsia" w:hAnsiTheme="minorEastAsia" w:hint="eastAsia"/>
          <w:b/>
          <w:szCs w:val="24"/>
        </w:rPr>
        <w:t>发生</w:t>
      </w:r>
      <w:r>
        <w:rPr>
          <w:rFonts w:asciiTheme="minorEastAsia" w:eastAsiaTheme="minorEastAsia" w:hAnsiTheme="minorEastAsia"/>
          <w:b/>
          <w:szCs w:val="24"/>
        </w:rPr>
        <w:t>原因</w:t>
      </w:r>
      <w:r>
        <w:rPr>
          <w:rFonts w:asciiTheme="minorEastAsia" w:eastAsiaTheme="minorEastAsia" w:hAnsiTheme="minorEastAsia" w:hint="eastAsia"/>
          <w:b/>
          <w:szCs w:val="24"/>
        </w:rPr>
        <w:t>、</w:t>
      </w:r>
      <w:r>
        <w:rPr>
          <w:rFonts w:asciiTheme="minorEastAsia" w:eastAsiaTheme="minorEastAsia" w:hAnsiTheme="minorEastAsia"/>
          <w:b/>
          <w:szCs w:val="24"/>
        </w:rPr>
        <w:t>整改情况</w:t>
      </w:r>
      <w:r>
        <w:rPr>
          <w:rFonts w:asciiTheme="minorEastAsia" w:eastAsiaTheme="minorEastAsia" w:hAnsiTheme="minorEastAsia" w:hint="eastAsia"/>
          <w:b/>
          <w:szCs w:val="24"/>
        </w:rPr>
        <w:t>及</w:t>
      </w:r>
      <w:r>
        <w:rPr>
          <w:rFonts w:asciiTheme="minorEastAsia" w:eastAsiaTheme="minorEastAsia" w:hAnsiTheme="minorEastAsia"/>
          <w:b/>
          <w:szCs w:val="24"/>
        </w:rPr>
        <w:t>对公司的影响</w:t>
      </w:r>
    </w:p>
    <w:tbl>
      <w:tblPr>
        <w:tblStyle w:val="25"/>
        <w:tblW w:w="9640" w:type="dxa"/>
        <w:tblInd w:w="-573" w:type="dxa"/>
        <w:tblLook w:val="04A0" w:firstRow="1" w:lastRow="0" w:firstColumn="1" w:lastColumn="0" w:noHBand="0" w:noVBand="1"/>
      </w:tblPr>
      <w:tblGrid>
        <w:gridCol w:w="9640"/>
      </w:tblGrid>
      <w:tr w:rsidR="00343398">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公司应当说明发生原因、整改情况、预计归还方式及时间及对公司的影响，其中发生控股股东、实际控制人及其控制的企业占用资金情形的，还应当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（五）报告期内公司发生的关联交易情况</w:t>
      </w:r>
    </w:p>
    <w:p w:rsidR="00343398" w:rsidRDefault="004D7433">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343398">
        <w:trPr>
          <w:trHeight w:val="268"/>
        </w:trPr>
        <w:tc>
          <w:tcPr>
            <w:tcW w:w="6379" w:type="dxa"/>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343398" w:rsidRDefault="004D7433">
            <w:pPr>
              <w:jc w:val="center"/>
              <w:rPr>
                <w:rFonts w:ascii="宋体" w:hAnsi="宋体"/>
                <w:b/>
                <w:color w:val="000000" w:themeColor="text1"/>
                <w:sz w:val="22"/>
              </w:rPr>
            </w:pPr>
            <w:r>
              <w:rPr>
                <w:rFonts w:ascii="宋体" w:hAnsi="宋体" w:hint="eastAsia"/>
                <w:b/>
                <w:color w:val="000000" w:themeColor="text1"/>
                <w:sz w:val="22"/>
              </w:rPr>
              <w:t>发生金额</w:t>
            </w:r>
          </w:p>
        </w:tc>
      </w:tr>
      <w:tr w:rsidR="00343398">
        <w:trPr>
          <w:trHeight w:val="351"/>
        </w:trPr>
        <w:tc>
          <w:tcPr>
            <w:tcW w:w="6379" w:type="dxa"/>
          </w:tcPr>
          <w:p w:rsidR="00343398" w:rsidRDefault="004D7433">
            <w:pPr>
              <w:rPr>
                <w:rFonts w:ascii="宋体" w:hAnsi="宋体"/>
                <w:color w:val="000000" w:themeColor="text1"/>
                <w:sz w:val="22"/>
              </w:rPr>
            </w:pPr>
            <w:r>
              <w:rPr>
                <w:rFonts w:ascii="宋体" w:hAnsi="宋体" w:hint="eastAsia"/>
                <w:color w:val="000000" w:themeColor="text1"/>
                <w:sz w:val="22"/>
              </w:rPr>
              <w:t>购买原材料、燃料、动力,</w:t>
            </w:r>
            <w:r>
              <w:rPr>
                <w:rFonts w:ascii="宋体" w:hAnsi="宋体"/>
                <w:color w:val="000000" w:themeColor="text1"/>
                <w:sz w:val="22"/>
              </w:rPr>
              <w:t>接</w:t>
            </w:r>
            <w:r>
              <w:rPr>
                <w:rFonts w:ascii="宋体" w:hAnsi="宋体" w:hint="eastAsia"/>
                <w:color w:val="000000" w:themeColor="text1"/>
                <w:sz w:val="22"/>
              </w:rPr>
              <w:t>受</w:t>
            </w:r>
            <w:r>
              <w:rPr>
                <w:rFonts w:ascii="宋体" w:hAnsi="宋体"/>
                <w:color w:val="000000" w:themeColor="text1"/>
                <w:sz w:val="22"/>
              </w:rPr>
              <w:t>劳务</w:t>
            </w: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Pr>
          <w:p w:rsidR="00343398" w:rsidRDefault="004D7433">
            <w:pPr>
              <w:rPr>
                <w:rFonts w:ascii="宋体" w:hAnsi="宋体"/>
                <w:color w:val="000000" w:themeColor="text1"/>
                <w:sz w:val="22"/>
              </w:rPr>
            </w:pPr>
            <w:r>
              <w:rPr>
                <w:rFonts w:ascii="宋体" w:hAnsi="宋体" w:hint="eastAsia"/>
                <w:color w:val="000000" w:themeColor="text1"/>
                <w:sz w:val="22"/>
              </w:rPr>
              <w:t>销售产品</w:t>
            </w:r>
            <w:r>
              <w:rPr>
                <w:rFonts w:ascii="宋体" w:hAnsi="宋体"/>
                <w:color w:val="000000" w:themeColor="text1"/>
                <w:sz w:val="22"/>
              </w:rPr>
              <w:t>、商品</w:t>
            </w:r>
            <w:r>
              <w:rPr>
                <w:rFonts w:ascii="宋体" w:hAnsi="宋体" w:hint="eastAsia"/>
                <w:color w:val="000000" w:themeColor="text1"/>
                <w:sz w:val="22"/>
              </w:rPr>
              <w:t>，</w:t>
            </w:r>
            <w:r>
              <w:rPr>
                <w:rFonts w:ascii="宋体" w:hAnsi="宋体"/>
                <w:color w:val="000000" w:themeColor="text1"/>
                <w:sz w:val="22"/>
              </w:rPr>
              <w:t>提供劳务</w:t>
            </w: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Pr>
          <w:p w:rsidR="00343398" w:rsidRDefault="004D7433">
            <w:pPr>
              <w:rPr>
                <w:rFonts w:ascii="宋体" w:hAnsi="宋体"/>
                <w:color w:val="000000" w:themeColor="text1"/>
                <w:sz w:val="22"/>
              </w:rPr>
            </w:pPr>
            <w:r>
              <w:rPr>
                <w:rFonts w:ascii="宋体" w:hAnsi="宋体" w:hint="eastAsia"/>
                <w:color w:val="000000" w:themeColor="text1"/>
                <w:sz w:val="22"/>
              </w:rPr>
              <w:t>公司章程中</w:t>
            </w:r>
            <w:r>
              <w:rPr>
                <w:rFonts w:ascii="宋体" w:hAnsi="宋体"/>
                <w:color w:val="000000" w:themeColor="text1"/>
                <w:sz w:val="22"/>
              </w:rPr>
              <w:t>约定适用于本公司的日常关联交易类型</w:t>
            </w: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Pr>
          <w:p w:rsidR="00343398" w:rsidRDefault="004D7433">
            <w:pPr>
              <w:rPr>
                <w:rFonts w:ascii="宋体" w:hAnsi="宋体"/>
                <w:color w:val="000000" w:themeColor="text1"/>
                <w:sz w:val="22"/>
              </w:rPr>
            </w:pPr>
            <w:r>
              <w:rPr>
                <w:rFonts w:ascii="宋体" w:hAnsi="宋体" w:hint="eastAsia"/>
                <w:color w:val="000000" w:themeColor="text1"/>
                <w:sz w:val="22"/>
              </w:rPr>
              <w:t>其他</w:t>
            </w:r>
          </w:p>
        </w:tc>
        <w:tc>
          <w:tcPr>
            <w:tcW w:w="1701" w:type="dxa"/>
          </w:tcPr>
          <w:p w:rsidR="00343398" w:rsidRDefault="00343398">
            <w:pPr>
              <w:rPr>
                <w:rFonts w:ascii="宋体" w:hAnsi="宋体"/>
                <w:color w:val="000000" w:themeColor="text1"/>
                <w:sz w:val="22"/>
              </w:rPr>
            </w:pPr>
          </w:p>
        </w:tc>
        <w:tc>
          <w:tcPr>
            <w:tcW w:w="1559" w:type="dxa"/>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交易金额</w:t>
            </w: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43398" w:rsidRDefault="004D7433">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343398" w:rsidRDefault="004D7433">
            <w:pPr>
              <w:jc w:val="center"/>
              <w:rPr>
                <w:rFonts w:ascii="宋体" w:hAnsi="宋体"/>
                <w:b/>
                <w:color w:val="000000" w:themeColor="text1"/>
                <w:sz w:val="22"/>
              </w:rPr>
            </w:pPr>
            <w:r>
              <w:rPr>
                <w:rFonts w:ascii="宋体" w:hAnsi="宋体" w:hint="eastAsia"/>
                <w:b/>
                <w:color w:val="000000" w:themeColor="text1"/>
                <w:sz w:val="22"/>
              </w:rPr>
              <w:t>发生金额</w:t>
            </w: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r w:rsidR="00343398">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343398">
            <w:pPr>
              <w:rPr>
                <w:rFonts w:ascii="宋体" w:hAnsi="宋体"/>
                <w:color w:val="000000" w:themeColor="text1"/>
                <w:sz w:val="22"/>
              </w:rPr>
            </w:pPr>
          </w:p>
        </w:tc>
      </w:tr>
    </w:tbl>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rsidR="00343398" w:rsidRDefault="004D7433">
      <w:pPr>
        <w:jc w:val="left"/>
        <w:rPr>
          <w:rFonts w:asciiTheme="minorEastAsia" w:eastAsiaTheme="minorEastAsia" w:hAnsiTheme="minorEastAsia"/>
          <w:b/>
          <w:szCs w:val="24"/>
        </w:rPr>
      </w:pPr>
      <w:r>
        <w:rPr>
          <w:rFonts w:asciiTheme="minorEastAsia" w:eastAsiaTheme="minorEastAsia" w:hAnsiTheme="minorEastAsia" w:hint="eastAsia"/>
          <w:b/>
          <w:szCs w:val="24"/>
        </w:rPr>
        <w:lastRenderedPageBreak/>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（六）经</w:t>
      </w:r>
      <w:r w:rsidR="00930EFA">
        <w:rPr>
          <w:rFonts w:ascii="Times New Roman" w:hAnsi="Times New Roman" w:hint="eastAsia"/>
          <w:b/>
          <w:bCs/>
          <w:szCs w:val="32"/>
          <w:lang w:val="zh-CN"/>
        </w:rPr>
        <w:t>股东会</w:t>
      </w:r>
      <w:r>
        <w:rPr>
          <w:rFonts w:ascii="Times New Roman" w:hAnsi="Times New Roman" w:hint="eastAsia"/>
          <w:b/>
          <w:bCs/>
          <w:szCs w:val="32"/>
          <w:lang w:val="zh-CN"/>
        </w:rPr>
        <w:t>审议通过的收购、出售资产、对外投资事项以及报告期内发生的企业合并事项</w:t>
      </w:r>
    </w:p>
    <w:p w:rsidR="00343398" w:rsidRDefault="004D7433">
      <w:pPr>
        <w:jc w:val="right"/>
      </w:pPr>
      <w:r>
        <w:rPr>
          <w:rFonts w:hint="eastAsia"/>
          <w:lang w:val="zh-CN"/>
        </w:rPr>
        <w:t>单位：元</w:t>
      </w:r>
    </w:p>
    <w:tbl>
      <w:tblPr>
        <w:tblW w:w="5836"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710"/>
        <w:gridCol w:w="1519"/>
        <w:gridCol w:w="1616"/>
        <w:gridCol w:w="1615"/>
        <w:gridCol w:w="1615"/>
        <w:gridCol w:w="1616"/>
      </w:tblGrid>
      <w:tr w:rsidR="00343398">
        <w:tc>
          <w:tcPr>
            <w:tcW w:w="882"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事项</w:t>
            </w:r>
            <w:r>
              <w:rPr>
                <w:rFonts w:ascii="宋体" w:hAnsi="宋体"/>
                <w:b/>
                <w:color w:val="000000" w:themeColor="text1"/>
                <w:kern w:val="0"/>
                <w:sz w:val="22"/>
              </w:rPr>
              <w:t>类型</w:t>
            </w:r>
          </w:p>
        </w:tc>
        <w:tc>
          <w:tcPr>
            <w:tcW w:w="783"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34"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3"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b/>
                <w:color w:val="000000" w:themeColor="text1"/>
                <w:kern w:val="0"/>
                <w:sz w:val="22"/>
              </w:rPr>
              <w:t>对</w:t>
            </w:r>
            <w:proofErr w:type="gramStart"/>
            <w:r>
              <w:rPr>
                <w:rFonts w:ascii="宋体" w:hAnsi="宋体"/>
                <w:b/>
                <w:color w:val="000000" w:themeColor="text1"/>
                <w:kern w:val="0"/>
                <w:sz w:val="22"/>
              </w:rPr>
              <w:t>价</w:t>
            </w:r>
            <w:r>
              <w:rPr>
                <w:rFonts w:ascii="宋体" w:hAnsi="宋体" w:hint="eastAsia"/>
                <w:b/>
                <w:color w:val="000000" w:themeColor="text1"/>
                <w:kern w:val="0"/>
                <w:sz w:val="22"/>
              </w:rPr>
              <w:t>金额</w:t>
            </w:r>
            <w:proofErr w:type="gramEnd"/>
          </w:p>
        </w:tc>
        <w:tc>
          <w:tcPr>
            <w:tcW w:w="833"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rsidR="00343398" w:rsidRDefault="004D7433">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343398">
        <w:tc>
          <w:tcPr>
            <w:tcW w:w="882" w:type="pct"/>
            <w:shd w:val="clear" w:color="auto" w:fill="auto"/>
          </w:tcPr>
          <w:p w:rsidR="00343398" w:rsidRDefault="004D7433">
            <w:pPr>
              <w:ind w:leftChars="86" w:left="181"/>
              <w:jc w:val="center"/>
              <w:rPr>
                <w:rFonts w:ascii="宋体" w:hAnsi="宋体"/>
                <w:color w:val="000000" w:themeColor="text1"/>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783" w:type="pct"/>
          </w:tcPr>
          <w:p w:rsidR="00343398" w:rsidRDefault="004D7433">
            <w:pPr>
              <w:ind w:leftChars="86" w:left="181"/>
              <w:jc w:val="center"/>
              <w:rPr>
                <w:rFonts w:ascii="宋体" w:hAnsi="宋体"/>
                <w:color w:val="FF0000"/>
                <w:kern w:val="0"/>
                <w:sz w:val="22"/>
              </w:rPr>
            </w:pPr>
            <w:r>
              <w:rPr>
                <w:rFonts w:ascii="宋体" w:hAnsi="宋体" w:hint="eastAsia"/>
                <w:color w:val="FF0000"/>
                <w:kern w:val="0"/>
                <w:sz w:val="22"/>
              </w:rPr>
              <w:t>（临时公告编号）</w:t>
            </w:r>
          </w:p>
        </w:tc>
        <w:tc>
          <w:tcPr>
            <w:tcW w:w="834" w:type="pct"/>
          </w:tcPr>
          <w:p w:rsidR="00343398" w:rsidRDefault="004D7433">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3" w:type="pct"/>
          </w:tcPr>
          <w:p w:rsidR="00343398" w:rsidRDefault="004D7433">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rsidR="00343398" w:rsidRDefault="004D7433">
            <w:pPr>
              <w:ind w:leftChars="86" w:left="181"/>
              <w:rPr>
                <w:rFonts w:ascii="宋体" w:hAnsi="宋体"/>
                <w:color w:val="FF0000"/>
                <w:sz w:val="22"/>
              </w:rPr>
            </w:pPr>
            <w:r>
              <w:rPr>
                <w:rFonts w:ascii="宋体" w:hAnsi="宋体" w:hint="eastAsia"/>
                <w:color w:val="FF0000"/>
                <w:sz w:val="22"/>
              </w:rPr>
              <w:t>（是/否）</w:t>
            </w:r>
          </w:p>
        </w:tc>
        <w:tc>
          <w:tcPr>
            <w:tcW w:w="834" w:type="pct"/>
          </w:tcPr>
          <w:p w:rsidR="00343398" w:rsidRDefault="004D7433">
            <w:pPr>
              <w:ind w:leftChars="86" w:left="181"/>
              <w:rPr>
                <w:rFonts w:ascii="宋体" w:hAnsi="宋体"/>
                <w:color w:val="FF0000"/>
                <w:sz w:val="22"/>
              </w:rPr>
            </w:pPr>
            <w:r>
              <w:rPr>
                <w:rFonts w:ascii="宋体" w:hAnsi="宋体" w:hint="eastAsia"/>
                <w:color w:val="FF0000"/>
                <w:sz w:val="22"/>
              </w:rPr>
              <w:t>（是/否）</w:t>
            </w:r>
          </w:p>
        </w:tc>
      </w:tr>
      <w:tr w:rsidR="00343398">
        <w:trPr>
          <w:trHeight w:val="195"/>
        </w:trPr>
        <w:tc>
          <w:tcPr>
            <w:tcW w:w="882" w:type="pct"/>
            <w:shd w:val="clear" w:color="auto" w:fill="auto"/>
          </w:tcPr>
          <w:p w:rsidR="00343398" w:rsidRDefault="004D7433">
            <w:pPr>
              <w:ind w:leftChars="86" w:left="181"/>
              <w:rPr>
                <w:rFonts w:ascii="宋体" w:hAnsi="宋体"/>
                <w:color w:val="000000" w:themeColor="text1"/>
                <w:sz w:val="22"/>
              </w:rPr>
            </w:pPr>
            <w:r>
              <w:rPr>
                <w:rFonts w:ascii="宋体" w:hAnsi="宋体" w:hint="eastAsia"/>
                <w:color w:val="FF0000"/>
                <w:sz w:val="22"/>
              </w:rPr>
              <w:t>（自动添行</w:t>
            </w:r>
            <w:r>
              <w:rPr>
                <w:rFonts w:ascii="宋体" w:hAnsi="宋体"/>
                <w:color w:val="FF0000"/>
                <w:sz w:val="22"/>
              </w:rPr>
              <w:t>）</w:t>
            </w:r>
          </w:p>
        </w:tc>
        <w:tc>
          <w:tcPr>
            <w:tcW w:w="783" w:type="pct"/>
          </w:tcPr>
          <w:p w:rsidR="00343398" w:rsidRDefault="00343398">
            <w:pPr>
              <w:ind w:leftChars="86" w:left="181"/>
              <w:jc w:val="center"/>
              <w:rPr>
                <w:rFonts w:ascii="宋体" w:hAnsi="宋体"/>
                <w:color w:val="000000" w:themeColor="text1"/>
                <w:kern w:val="0"/>
                <w:sz w:val="22"/>
              </w:rPr>
            </w:pPr>
          </w:p>
        </w:tc>
        <w:tc>
          <w:tcPr>
            <w:tcW w:w="834" w:type="pct"/>
          </w:tcPr>
          <w:p w:rsidR="00343398" w:rsidRDefault="00343398">
            <w:pPr>
              <w:ind w:leftChars="86" w:left="181"/>
              <w:jc w:val="center"/>
              <w:rPr>
                <w:rFonts w:ascii="宋体" w:hAnsi="宋体"/>
                <w:color w:val="000000" w:themeColor="text1"/>
                <w:kern w:val="0"/>
                <w:sz w:val="22"/>
              </w:rPr>
            </w:pPr>
          </w:p>
        </w:tc>
        <w:tc>
          <w:tcPr>
            <w:tcW w:w="833" w:type="pct"/>
          </w:tcPr>
          <w:p w:rsidR="00343398" w:rsidRDefault="00343398">
            <w:pPr>
              <w:ind w:leftChars="86" w:left="181"/>
              <w:jc w:val="center"/>
              <w:rPr>
                <w:rFonts w:ascii="宋体" w:hAnsi="宋体"/>
                <w:color w:val="000000" w:themeColor="text1"/>
                <w:kern w:val="0"/>
                <w:sz w:val="22"/>
              </w:rPr>
            </w:pPr>
          </w:p>
        </w:tc>
        <w:tc>
          <w:tcPr>
            <w:tcW w:w="833" w:type="pct"/>
          </w:tcPr>
          <w:p w:rsidR="00343398" w:rsidRDefault="00343398">
            <w:pPr>
              <w:ind w:leftChars="86" w:left="181"/>
              <w:rPr>
                <w:rFonts w:ascii="宋体" w:hAnsi="宋体"/>
                <w:color w:val="000000" w:themeColor="text1"/>
                <w:kern w:val="0"/>
                <w:sz w:val="22"/>
              </w:rPr>
            </w:pPr>
          </w:p>
        </w:tc>
        <w:tc>
          <w:tcPr>
            <w:tcW w:w="834" w:type="pct"/>
          </w:tcPr>
          <w:p w:rsidR="00343398" w:rsidRDefault="00343398">
            <w:pPr>
              <w:ind w:leftChars="86" w:left="181"/>
              <w:rPr>
                <w:rFonts w:ascii="宋体" w:hAnsi="宋体"/>
                <w:color w:val="000000" w:themeColor="text1"/>
                <w:kern w:val="0"/>
                <w:sz w:val="22"/>
              </w:rPr>
            </w:pPr>
          </w:p>
        </w:tc>
      </w:tr>
    </w:tbl>
    <w:p w:rsidR="00343398" w:rsidRDefault="004D7433">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宋体" w:hAnsi="宋体"/>
                <w:i/>
                <w:color w:val="FF0000"/>
                <w:szCs w:val="44"/>
              </w:rPr>
            </w:pPr>
            <w:r>
              <w:rPr>
                <w:rFonts w:asciiTheme="minorEastAsia" w:eastAsiaTheme="minorEastAsia" w:hAnsiTheme="minorEastAsia" w:hint="eastAsia"/>
                <w:i/>
                <w:color w:val="FF0000"/>
                <w:szCs w:val="44"/>
              </w:rPr>
              <w:t>注：公司应当披露报告期内经股东会审议通过的收购及出售资产、对外投资，以及报告期内发生的企业合并事项的简要情况及进展，分析上述事项对公司业务连续性、管理层稳定性及其他方面的影响。</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（七）股权激励计划、员工持股计划或其他员工激励措施</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343398" w:rsidRDefault="004D7433">
      <w:pPr>
        <w:keepNext/>
        <w:keepLines/>
        <w:spacing w:before="100" w:after="100"/>
        <w:outlineLvl w:val="2"/>
        <w:rPr>
          <w:rFonts w:ascii="Times New Roman" w:hAnsi="Times New Roman"/>
          <w:b/>
          <w:szCs w:val="32"/>
        </w:rPr>
      </w:pPr>
      <w:r>
        <w:rPr>
          <w:rFonts w:ascii="Times New Roman" w:hAnsi="Times New Roman" w:hint="eastAsia"/>
          <w:b/>
          <w:bCs/>
          <w:szCs w:val="32"/>
          <w:lang w:val="zh-CN"/>
        </w:rPr>
        <w:t>（八）股份回购情况</w:t>
      </w:r>
    </w:p>
    <w:tbl>
      <w:tblPr>
        <w:tblStyle w:val="18"/>
        <w:tblW w:w="9638" w:type="dxa"/>
        <w:tblInd w:w="-572" w:type="dxa"/>
        <w:tblLook w:val="04A0" w:firstRow="1" w:lastRow="0" w:firstColumn="1" w:lastColumn="0" w:noHBand="0" w:noVBand="1"/>
      </w:tblPr>
      <w:tblGrid>
        <w:gridCol w:w="9638"/>
      </w:tblGrid>
      <w:tr w:rsidR="0034339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的主要内容，并说明回购进展情况（包括已回购股份数量、比例、价格、已支付的总金额等）或回购结果情况（包括</w:t>
            </w:r>
            <w:proofErr w:type="gramStart"/>
            <w:r>
              <w:rPr>
                <w:rFonts w:asciiTheme="minorEastAsia" w:eastAsiaTheme="minorEastAsia" w:hAnsiTheme="minorEastAsia" w:hint="eastAsia"/>
                <w:i/>
                <w:color w:val="FF0000"/>
                <w:szCs w:val="24"/>
              </w:rPr>
              <w:t>实际回</w:t>
            </w:r>
            <w:proofErr w:type="gramEnd"/>
            <w:r>
              <w:rPr>
                <w:rFonts w:asciiTheme="minorEastAsia" w:eastAsiaTheme="minorEastAsia" w:hAnsiTheme="minorEastAsia" w:hint="eastAsia"/>
                <w:i/>
                <w:color w:val="FF0000"/>
                <w:szCs w:val="24"/>
              </w:rPr>
              <w:t>购股份的数量、比例、价格、使用资金总额等，并与回购股</w:t>
            </w:r>
            <w:proofErr w:type="gramStart"/>
            <w:r>
              <w:rPr>
                <w:rFonts w:asciiTheme="minorEastAsia" w:eastAsiaTheme="minorEastAsia" w:hAnsiTheme="minorEastAsia" w:hint="eastAsia"/>
                <w:i/>
                <w:color w:val="FF0000"/>
                <w:szCs w:val="24"/>
              </w:rPr>
              <w:t>份方案</w:t>
            </w:r>
            <w:proofErr w:type="gramEnd"/>
            <w:r>
              <w:rPr>
                <w:rFonts w:asciiTheme="minorEastAsia" w:eastAsiaTheme="minorEastAsia" w:hAnsiTheme="minorEastAsia" w:hint="eastAsia"/>
                <w:i/>
                <w:color w:val="FF0000"/>
                <w:szCs w:val="24"/>
              </w:rPr>
              <w:t>相应内容进行对照），以及已回购股份的处理或后续安排等。</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（九）承诺事项的履行情况</w:t>
      </w:r>
    </w:p>
    <w:p w:rsidR="00343398" w:rsidRDefault="004D7433">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rsidR="00343398" w:rsidRDefault="004D7433">
      <w:r>
        <w:rPr>
          <w:rFonts w:ascii="宋体" w:hAnsi="宋体" w:cs="宋体" w:hint="eastAsia"/>
          <w:i/>
          <w:iCs/>
          <w:color w:val="FF0000"/>
          <w:szCs w:val="21"/>
        </w:rPr>
        <w:t>（注：诉讼、资金占用、承诺事项，如索引表中填写“否”，此处</w:t>
      </w:r>
      <w:proofErr w:type="gramStart"/>
      <w:r>
        <w:rPr>
          <w:rFonts w:ascii="宋体" w:hAnsi="宋体" w:cs="宋体" w:hint="eastAsia"/>
          <w:i/>
          <w:iCs/>
          <w:color w:val="FF0000"/>
          <w:szCs w:val="21"/>
        </w:rPr>
        <w:t>应勾选“适用”</w:t>
      </w:r>
      <w:proofErr w:type="gramEnd"/>
      <w:r>
        <w:rPr>
          <w:rFonts w:ascii="宋体" w:hAnsi="宋体" w:cs="宋体" w:hint="eastAsia"/>
          <w:i/>
          <w:iCs/>
          <w:color w:val="FF0000"/>
          <w:szCs w:val="21"/>
        </w:rPr>
        <w:t>；如索引表中填写“是”，此处</w:t>
      </w:r>
      <w:proofErr w:type="gramStart"/>
      <w:r>
        <w:rPr>
          <w:rFonts w:ascii="宋体" w:hAnsi="宋体" w:cs="宋体" w:hint="eastAsia"/>
          <w:i/>
          <w:iCs/>
          <w:color w:val="FF0000"/>
          <w:szCs w:val="21"/>
        </w:rPr>
        <w:t>应勾选“不适用”</w:t>
      </w:r>
      <w:proofErr w:type="gramEnd"/>
      <w:r>
        <w:rPr>
          <w:rFonts w:ascii="宋体" w:hAnsi="宋体" w:cs="宋体" w:hint="eastAsia"/>
          <w:i/>
          <w:iCs/>
          <w:color w:val="FF0000"/>
          <w:szCs w:val="21"/>
        </w:rPr>
        <w:t>。）</w:t>
      </w:r>
    </w:p>
    <w:p w:rsidR="00343398" w:rsidRDefault="00343398"/>
    <w:tbl>
      <w:tblPr>
        <w:tblW w:w="5836"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40"/>
        <w:gridCol w:w="1126"/>
        <w:gridCol w:w="1868"/>
        <w:gridCol w:w="1217"/>
        <w:gridCol w:w="1206"/>
        <w:gridCol w:w="3134"/>
      </w:tblGrid>
      <w:tr w:rsidR="00343398">
        <w:tc>
          <w:tcPr>
            <w:tcW w:w="588"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临时公告索引</w:t>
            </w:r>
          </w:p>
        </w:tc>
        <w:tc>
          <w:tcPr>
            <w:tcW w:w="581"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承诺主体</w:t>
            </w:r>
          </w:p>
        </w:tc>
        <w:tc>
          <w:tcPr>
            <w:tcW w:w="964"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承诺类型</w:t>
            </w:r>
          </w:p>
        </w:tc>
        <w:tc>
          <w:tcPr>
            <w:tcW w:w="628"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承诺开始日期</w:t>
            </w:r>
          </w:p>
        </w:tc>
        <w:tc>
          <w:tcPr>
            <w:tcW w:w="622"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617" w:type="pct"/>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343398">
        <w:tc>
          <w:tcPr>
            <w:tcW w:w="588" w:type="pct"/>
          </w:tcPr>
          <w:p w:rsidR="00343398" w:rsidRDefault="004D7433">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hint="eastAsia"/>
                <w:color w:val="FF0000"/>
                <w:sz w:val="22"/>
              </w:rPr>
              <w:t>（临时公告</w:t>
            </w:r>
            <w:r>
              <w:rPr>
                <w:rFonts w:asciiTheme="minorEastAsia" w:eastAsiaTheme="minorEastAsia" w:hAnsiTheme="minorEastAsia"/>
                <w:color w:val="FF0000"/>
                <w:sz w:val="22"/>
              </w:rPr>
              <w:t>编号</w:t>
            </w:r>
            <w:r>
              <w:rPr>
                <w:rFonts w:asciiTheme="minorEastAsia" w:eastAsiaTheme="minorEastAsia" w:hAnsiTheme="minorEastAsia" w:hint="eastAsia"/>
                <w:color w:val="FF0000"/>
                <w:sz w:val="22"/>
              </w:rPr>
              <w:t>）</w:t>
            </w:r>
          </w:p>
        </w:tc>
        <w:tc>
          <w:tcPr>
            <w:tcW w:w="581" w:type="pct"/>
            <w:vAlign w:val="center"/>
          </w:tcPr>
          <w:p w:rsidR="00343398" w:rsidRDefault="004D7433">
            <w:pPr>
              <w:tabs>
                <w:tab w:val="left" w:pos="2268"/>
              </w:tabs>
              <w:ind w:leftChars="86" w:left="181"/>
              <w:rPr>
                <w:rFonts w:asciiTheme="minorEastAsia" w:eastAsiaTheme="minorEastAsia" w:hAnsiTheme="minorEastAsia" w:cstheme="minorBidi"/>
                <w:color w:val="FF0000"/>
                <w:sz w:val="22"/>
              </w:rPr>
            </w:pPr>
            <w:r>
              <w:rPr>
                <w:rFonts w:asciiTheme="minorEastAsia" w:eastAsiaTheme="minorEastAsia" w:hAnsiTheme="minorEastAsia" w:cstheme="minorBidi" w:hint="eastAsia"/>
                <w:color w:val="FF0000"/>
                <w:sz w:val="22"/>
              </w:rPr>
              <w:t>（公司</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实际控制人或控股股东</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其他股东</w:t>
            </w:r>
            <w:r>
              <w:rPr>
                <w:rFonts w:asciiTheme="minorEastAsia" w:eastAsiaTheme="minorEastAsia" w:hAnsiTheme="minorEastAsia" w:cstheme="minorBidi"/>
                <w:color w:val="FF0000"/>
                <w:sz w:val="22"/>
              </w:rPr>
              <w:t>/</w:t>
            </w:r>
            <w:proofErr w:type="gramStart"/>
            <w:r>
              <w:rPr>
                <w:rFonts w:asciiTheme="minorEastAsia" w:eastAsiaTheme="minorEastAsia" w:hAnsiTheme="minorEastAsia" w:cstheme="minorBidi" w:hint="eastAsia"/>
                <w:color w:val="FF0000"/>
                <w:sz w:val="22"/>
              </w:rPr>
              <w:t>董</w:t>
            </w:r>
            <w:r>
              <w:rPr>
                <w:rFonts w:asciiTheme="minorEastAsia" w:eastAsiaTheme="minorEastAsia" w:hAnsiTheme="minorEastAsia" w:cstheme="minorBidi" w:hint="eastAsia"/>
                <w:color w:val="FF0000"/>
                <w:sz w:val="22"/>
              </w:rPr>
              <w:lastRenderedPageBreak/>
              <w:t>监高</w:t>
            </w:r>
            <w:proofErr w:type="gramEnd"/>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收购人</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重组交易方</w:t>
            </w:r>
            <w:r>
              <w:rPr>
                <w:rFonts w:asciiTheme="minorEastAsia" w:eastAsiaTheme="minorEastAsia" w:hAnsiTheme="minorEastAsia" w:cstheme="minorBidi"/>
                <w:color w:val="FF0000"/>
                <w:sz w:val="22"/>
              </w:rPr>
              <w:t>/</w:t>
            </w:r>
            <w:r>
              <w:rPr>
                <w:rFonts w:asciiTheme="minorEastAsia" w:eastAsiaTheme="minorEastAsia" w:hAnsiTheme="minorEastAsia" w:cstheme="minorBidi" w:hint="eastAsia"/>
                <w:color w:val="FF0000"/>
                <w:sz w:val="22"/>
              </w:rPr>
              <w:t>其他）</w:t>
            </w:r>
          </w:p>
          <w:p w:rsidR="00343398" w:rsidRDefault="00343398">
            <w:pPr>
              <w:ind w:leftChars="86" w:left="181"/>
              <w:jc w:val="center"/>
              <w:rPr>
                <w:rFonts w:asciiTheme="minorEastAsia" w:eastAsiaTheme="minorEastAsia" w:hAnsiTheme="minorEastAsia"/>
                <w:color w:val="FF0000"/>
                <w:sz w:val="22"/>
              </w:rPr>
            </w:pPr>
          </w:p>
        </w:tc>
        <w:tc>
          <w:tcPr>
            <w:tcW w:w="964" w:type="pct"/>
            <w:vAlign w:val="center"/>
          </w:tcPr>
          <w:p w:rsidR="00343398" w:rsidRDefault="004D7433">
            <w:pPr>
              <w:ind w:leftChars="86" w:left="181"/>
              <w:rPr>
                <w:rFonts w:asciiTheme="minorEastAsia" w:eastAsiaTheme="minorEastAsia" w:hAnsiTheme="minorEastAsia"/>
                <w:color w:val="FF0000"/>
                <w:sz w:val="22"/>
              </w:rPr>
            </w:pPr>
            <w:r>
              <w:rPr>
                <w:rFonts w:asciiTheme="minorEastAsia" w:eastAsiaTheme="minorEastAsia" w:hAnsiTheme="minorEastAsia"/>
                <w:color w:val="FF0000"/>
                <w:sz w:val="22"/>
              </w:rPr>
              <w:lastRenderedPageBreak/>
              <w:t>(</w:t>
            </w:r>
            <w:r>
              <w:rPr>
                <w:rFonts w:asciiTheme="minorEastAsia" w:eastAsiaTheme="minorEastAsia" w:hAnsiTheme="minorEastAsia" w:hint="eastAsia"/>
                <w:color w:val="FF0000"/>
                <w:sz w:val="22"/>
              </w:rPr>
              <w:t>同业竞争承诺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业绩补偿承诺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募集资金使用承诺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回购承诺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限售承诺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一致行动承诺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股份增减</w:t>
            </w:r>
            <w:proofErr w:type="gramStart"/>
            <w:r>
              <w:rPr>
                <w:rFonts w:asciiTheme="minorEastAsia" w:eastAsiaTheme="minorEastAsia" w:hAnsiTheme="minorEastAsia" w:hint="eastAsia"/>
                <w:color w:val="FF0000"/>
                <w:sz w:val="22"/>
              </w:rPr>
              <w:t>持承诺</w:t>
            </w:r>
            <w:proofErr w:type="gramEnd"/>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lastRenderedPageBreak/>
              <w:t>资金占用承诺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分红承诺</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其他承诺（请自行填写）</w:t>
            </w:r>
            <w:r>
              <w:rPr>
                <w:rFonts w:asciiTheme="minorEastAsia" w:eastAsiaTheme="minorEastAsia" w:hAnsiTheme="minorEastAsia"/>
                <w:color w:val="FF0000"/>
                <w:sz w:val="22"/>
              </w:rPr>
              <w:t>)</w:t>
            </w:r>
          </w:p>
        </w:tc>
        <w:tc>
          <w:tcPr>
            <w:tcW w:w="628" w:type="pct"/>
            <w:vAlign w:val="center"/>
          </w:tcPr>
          <w:p w:rsidR="00343398" w:rsidRDefault="004D7433">
            <w:pPr>
              <w:ind w:leftChars="86" w:left="181"/>
              <w:rPr>
                <w:rFonts w:asciiTheme="minorEastAsia" w:eastAsiaTheme="minorEastAsia" w:hAnsiTheme="minorEastAsia"/>
                <w:color w:val="FF0000"/>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622" w:type="pct"/>
            <w:vAlign w:val="center"/>
          </w:tcPr>
          <w:p w:rsidR="00343398" w:rsidRDefault="004D7433">
            <w:pPr>
              <w:ind w:leftChars="86" w:left="181"/>
              <w:rPr>
                <w:rFonts w:asciiTheme="minorEastAsia" w:eastAsiaTheme="minorEastAsia" w:hAnsiTheme="minorEastAsia"/>
                <w:color w:val="FF000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1617" w:type="pct"/>
          </w:tcPr>
          <w:p w:rsidR="00343398" w:rsidRDefault="004D7433">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（正在履行中</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已履行完毕</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未履行</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变更或豁免）</w:t>
            </w:r>
          </w:p>
        </w:tc>
      </w:tr>
      <w:tr w:rsidR="00343398">
        <w:tc>
          <w:tcPr>
            <w:tcW w:w="588" w:type="pct"/>
          </w:tcPr>
          <w:p w:rsidR="00343398" w:rsidRDefault="00343398">
            <w:pPr>
              <w:ind w:leftChars="86" w:left="181"/>
              <w:rPr>
                <w:rFonts w:asciiTheme="minorEastAsia" w:eastAsiaTheme="minorEastAsia" w:hAnsiTheme="minorEastAsia"/>
                <w:color w:val="FF0000"/>
                <w:sz w:val="22"/>
              </w:rPr>
            </w:pPr>
          </w:p>
        </w:tc>
        <w:tc>
          <w:tcPr>
            <w:tcW w:w="581" w:type="pct"/>
            <w:vAlign w:val="center"/>
          </w:tcPr>
          <w:p w:rsidR="00343398" w:rsidRDefault="004D7433">
            <w:pPr>
              <w:ind w:leftChars="86" w:left="181"/>
              <w:rPr>
                <w:rFonts w:asciiTheme="minorEastAsia" w:eastAsiaTheme="minorEastAsia" w:hAnsiTheme="minorEastAsia"/>
                <w:color w:val="FF0000"/>
                <w:sz w:val="22"/>
              </w:rPr>
            </w:pPr>
            <w:r>
              <w:rPr>
                <w:rFonts w:asciiTheme="minorEastAsia" w:eastAsiaTheme="minorEastAsia" w:hAnsiTheme="minorEastAsia" w:hint="eastAsia"/>
                <w:color w:val="FF0000"/>
                <w:sz w:val="22"/>
              </w:rPr>
              <w:t>（自动添行</w:t>
            </w:r>
            <w:r>
              <w:rPr>
                <w:rFonts w:asciiTheme="minorEastAsia" w:eastAsiaTheme="minorEastAsia" w:hAnsiTheme="minorEastAsia"/>
                <w:color w:val="FF0000"/>
                <w:sz w:val="22"/>
              </w:rPr>
              <w:t>）</w:t>
            </w:r>
          </w:p>
        </w:tc>
        <w:tc>
          <w:tcPr>
            <w:tcW w:w="964" w:type="pct"/>
            <w:vAlign w:val="center"/>
          </w:tcPr>
          <w:p w:rsidR="00343398" w:rsidRDefault="00343398">
            <w:pPr>
              <w:ind w:leftChars="86" w:left="181"/>
              <w:rPr>
                <w:rFonts w:asciiTheme="minorEastAsia" w:eastAsiaTheme="minorEastAsia" w:hAnsiTheme="minorEastAsia"/>
                <w:color w:val="FF0000"/>
                <w:sz w:val="22"/>
              </w:rPr>
            </w:pPr>
          </w:p>
        </w:tc>
        <w:tc>
          <w:tcPr>
            <w:tcW w:w="628" w:type="pct"/>
            <w:vAlign w:val="center"/>
          </w:tcPr>
          <w:p w:rsidR="00343398" w:rsidRDefault="00343398">
            <w:pPr>
              <w:ind w:leftChars="86" w:left="181"/>
              <w:rPr>
                <w:rFonts w:asciiTheme="minorEastAsia" w:eastAsiaTheme="minorEastAsia" w:hAnsiTheme="minorEastAsia"/>
                <w:color w:val="FF0000"/>
                <w:sz w:val="22"/>
              </w:rPr>
            </w:pPr>
          </w:p>
        </w:tc>
        <w:tc>
          <w:tcPr>
            <w:tcW w:w="622" w:type="pct"/>
            <w:vAlign w:val="center"/>
          </w:tcPr>
          <w:p w:rsidR="00343398" w:rsidRDefault="00343398">
            <w:pPr>
              <w:ind w:leftChars="86" w:left="181"/>
              <w:rPr>
                <w:rFonts w:asciiTheme="minorEastAsia" w:eastAsiaTheme="minorEastAsia" w:hAnsiTheme="minorEastAsia"/>
                <w:color w:val="FF0000"/>
                <w:sz w:val="22"/>
              </w:rPr>
            </w:pPr>
          </w:p>
        </w:tc>
        <w:tc>
          <w:tcPr>
            <w:tcW w:w="1617" w:type="pct"/>
          </w:tcPr>
          <w:p w:rsidR="00343398" w:rsidRDefault="00343398">
            <w:pPr>
              <w:ind w:leftChars="86" w:left="181"/>
              <w:rPr>
                <w:rFonts w:asciiTheme="minorEastAsia" w:eastAsiaTheme="minorEastAsia" w:hAnsiTheme="minorEastAsia"/>
                <w:color w:val="FF0000"/>
                <w:sz w:val="22"/>
              </w:rPr>
            </w:pPr>
          </w:p>
        </w:tc>
      </w:tr>
    </w:tbl>
    <w:p w:rsidR="00343398" w:rsidRDefault="004D7433">
      <w:r>
        <w:rPr>
          <w:b/>
        </w:rPr>
        <w:t>超期未履行完毕的</w:t>
      </w:r>
      <w:r>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jc w:val="left"/>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 xml:space="preserve"> </w:t>
            </w:r>
            <w:proofErr w:type="gramStart"/>
            <w:r>
              <w:rPr>
                <w:rFonts w:asciiTheme="minorEastAsia" w:eastAsiaTheme="minorEastAsia" w:hAnsiTheme="minorEastAsia"/>
                <w:i/>
                <w:color w:val="FF0000"/>
                <w:szCs w:val="44"/>
              </w:rPr>
              <w:t>如承诺</w:t>
            </w:r>
            <w:proofErr w:type="gramEnd"/>
            <w:r>
              <w:rPr>
                <w:rFonts w:asciiTheme="minorEastAsia" w:eastAsiaTheme="minorEastAsia" w:hAnsiTheme="minorEastAsia"/>
                <w:i/>
                <w:color w:val="FF0000"/>
                <w:szCs w:val="44"/>
              </w:rPr>
              <w:t>超期未履行完毕的，应当详细说明未完</w:t>
            </w:r>
            <w:proofErr w:type="gramStart"/>
            <w:r>
              <w:rPr>
                <w:rFonts w:asciiTheme="minorEastAsia" w:eastAsiaTheme="minorEastAsia" w:hAnsiTheme="minorEastAsia"/>
                <w:i/>
                <w:color w:val="FF0000"/>
                <w:szCs w:val="44"/>
              </w:rPr>
              <w:t>成履行</w:t>
            </w:r>
            <w:proofErr w:type="gramEnd"/>
            <w:r>
              <w:rPr>
                <w:rFonts w:asciiTheme="minorEastAsia" w:eastAsiaTheme="minorEastAsia" w:hAnsiTheme="minorEastAsia"/>
                <w:i/>
                <w:color w:val="FF0000"/>
                <w:szCs w:val="44"/>
              </w:rPr>
              <w:t>的原因及下一步的工作计划。</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（十）被查封、扣押、冻结或者被抵押、质押的资产情况</w:t>
      </w:r>
      <w:r>
        <w:rPr>
          <w:rFonts w:ascii="Times New Roman" w:hAnsi="Times New Roman"/>
          <w:b/>
          <w:bCs/>
          <w:szCs w:val="32"/>
          <w:lang w:val="zh-CN"/>
        </w:rPr>
        <w:t xml:space="preserve"> </w:t>
      </w:r>
    </w:p>
    <w:p w:rsidR="00343398" w:rsidRDefault="004D7433">
      <w:pPr>
        <w:ind w:left="5880" w:firstLine="420"/>
        <w:jc w:val="right"/>
      </w:pPr>
      <w:r>
        <w:rPr>
          <w:rFonts w:hint="eastAsia"/>
        </w:rPr>
        <w:t>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18"/>
        <w:gridCol w:w="1417"/>
        <w:gridCol w:w="1985"/>
        <w:gridCol w:w="1559"/>
        <w:gridCol w:w="1418"/>
        <w:gridCol w:w="1842"/>
      </w:tblGrid>
      <w:tr w:rsidR="00343398" w:rsidTr="00A63B35">
        <w:tc>
          <w:tcPr>
            <w:tcW w:w="1418"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417"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985"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559"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418"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842" w:type="dxa"/>
            <w:shd w:val="pct10" w:color="auto" w:fill="auto"/>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343398" w:rsidTr="00A63B35">
        <w:tc>
          <w:tcPr>
            <w:tcW w:w="1418" w:type="dxa"/>
            <w:vAlign w:val="center"/>
          </w:tcPr>
          <w:p w:rsidR="00343398" w:rsidRDefault="00343398">
            <w:pPr>
              <w:ind w:leftChars="86" w:left="181"/>
              <w:jc w:val="center"/>
              <w:rPr>
                <w:rFonts w:ascii="宋体" w:hAnsi="宋体"/>
                <w:color w:val="000000" w:themeColor="text1"/>
                <w:sz w:val="22"/>
              </w:rPr>
            </w:pPr>
          </w:p>
        </w:tc>
        <w:tc>
          <w:tcPr>
            <w:tcW w:w="1417" w:type="dxa"/>
          </w:tcPr>
          <w:p w:rsidR="00343398" w:rsidRDefault="00343398">
            <w:pPr>
              <w:ind w:leftChars="86" w:left="181"/>
              <w:rPr>
                <w:rFonts w:ascii="宋体" w:hAnsi="宋体"/>
                <w:color w:val="000000" w:themeColor="text1"/>
                <w:sz w:val="22"/>
              </w:rPr>
            </w:pPr>
          </w:p>
        </w:tc>
        <w:tc>
          <w:tcPr>
            <w:tcW w:w="1985" w:type="dxa"/>
            <w:vAlign w:val="center"/>
          </w:tcPr>
          <w:p w:rsidR="00343398" w:rsidRDefault="004D7433">
            <w:pPr>
              <w:tabs>
                <w:tab w:val="left" w:pos="5140"/>
              </w:tabs>
              <w:ind w:leftChars="86" w:left="181"/>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559" w:type="dxa"/>
            <w:vAlign w:val="center"/>
          </w:tcPr>
          <w:p w:rsidR="00343398" w:rsidRDefault="00343398">
            <w:pPr>
              <w:ind w:leftChars="86" w:left="181"/>
              <w:rPr>
                <w:rFonts w:ascii="宋体" w:hAnsi="宋体"/>
                <w:color w:val="000000" w:themeColor="text1"/>
                <w:sz w:val="22"/>
              </w:rPr>
            </w:pPr>
          </w:p>
        </w:tc>
        <w:tc>
          <w:tcPr>
            <w:tcW w:w="1418" w:type="dxa"/>
            <w:vAlign w:val="center"/>
          </w:tcPr>
          <w:p w:rsidR="00343398" w:rsidRDefault="00343398">
            <w:pPr>
              <w:ind w:leftChars="86" w:left="181"/>
              <w:rPr>
                <w:rFonts w:ascii="宋体" w:hAnsi="宋体"/>
                <w:color w:val="000000" w:themeColor="text1"/>
                <w:sz w:val="22"/>
              </w:rPr>
            </w:pPr>
          </w:p>
        </w:tc>
        <w:tc>
          <w:tcPr>
            <w:tcW w:w="1842" w:type="dxa"/>
            <w:vAlign w:val="center"/>
          </w:tcPr>
          <w:p w:rsidR="00343398" w:rsidRDefault="00343398">
            <w:pPr>
              <w:ind w:leftChars="86" w:left="181"/>
              <w:rPr>
                <w:rFonts w:ascii="宋体" w:hAnsi="宋体"/>
                <w:color w:val="000000" w:themeColor="text1"/>
                <w:sz w:val="22"/>
              </w:rPr>
            </w:pPr>
          </w:p>
        </w:tc>
      </w:tr>
      <w:tr w:rsidR="00343398" w:rsidTr="00A63B35">
        <w:tc>
          <w:tcPr>
            <w:tcW w:w="1418"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417" w:type="dxa"/>
          </w:tcPr>
          <w:p w:rsidR="00343398" w:rsidRDefault="00343398">
            <w:pPr>
              <w:ind w:leftChars="86" w:left="181"/>
              <w:rPr>
                <w:rFonts w:ascii="宋体" w:hAnsi="宋体"/>
                <w:color w:val="000000" w:themeColor="text1"/>
                <w:sz w:val="22"/>
              </w:rPr>
            </w:pPr>
          </w:p>
        </w:tc>
        <w:tc>
          <w:tcPr>
            <w:tcW w:w="1985" w:type="dxa"/>
            <w:vAlign w:val="center"/>
          </w:tcPr>
          <w:p w:rsidR="00343398" w:rsidRDefault="00343398">
            <w:pPr>
              <w:ind w:leftChars="86" w:left="181"/>
              <w:rPr>
                <w:rFonts w:ascii="宋体" w:hAnsi="宋体"/>
                <w:color w:val="000000" w:themeColor="text1"/>
                <w:sz w:val="22"/>
              </w:rPr>
            </w:pPr>
          </w:p>
        </w:tc>
        <w:tc>
          <w:tcPr>
            <w:tcW w:w="1559" w:type="dxa"/>
            <w:vAlign w:val="center"/>
          </w:tcPr>
          <w:p w:rsidR="00343398" w:rsidRDefault="00343398">
            <w:pPr>
              <w:ind w:leftChars="86" w:left="181"/>
              <w:rPr>
                <w:rFonts w:ascii="宋体" w:hAnsi="宋体"/>
                <w:color w:val="000000" w:themeColor="text1"/>
                <w:sz w:val="22"/>
              </w:rPr>
            </w:pPr>
          </w:p>
        </w:tc>
        <w:tc>
          <w:tcPr>
            <w:tcW w:w="1418" w:type="dxa"/>
            <w:vAlign w:val="center"/>
          </w:tcPr>
          <w:p w:rsidR="00343398" w:rsidRDefault="00343398">
            <w:pPr>
              <w:ind w:leftChars="86" w:left="181"/>
              <w:rPr>
                <w:rFonts w:ascii="宋体" w:hAnsi="宋体"/>
                <w:color w:val="000000" w:themeColor="text1"/>
                <w:sz w:val="22"/>
              </w:rPr>
            </w:pPr>
          </w:p>
        </w:tc>
        <w:tc>
          <w:tcPr>
            <w:tcW w:w="1842" w:type="dxa"/>
            <w:vAlign w:val="center"/>
          </w:tcPr>
          <w:p w:rsidR="00343398" w:rsidRDefault="00343398">
            <w:pPr>
              <w:ind w:leftChars="86" w:left="181"/>
              <w:rPr>
                <w:rFonts w:ascii="宋体" w:hAnsi="宋体"/>
                <w:color w:val="000000" w:themeColor="text1"/>
                <w:sz w:val="22"/>
              </w:rPr>
            </w:pPr>
          </w:p>
        </w:tc>
      </w:tr>
      <w:tr w:rsidR="00343398" w:rsidTr="00A63B35">
        <w:tc>
          <w:tcPr>
            <w:tcW w:w="1418" w:type="dxa"/>
            <w:vAlign w:val="center"/>
          </w:tcPr>
          <w:p w:rsidR="00343398" w:rsidRDefault="004D7433">
            <w:pPr>
              <w:ind w:leftChars="86" w:left="181"/>
              <w:jc w:val="center"/>
              <w:rPr>
                <w:rFonts w:ascii="宋体" w:hAnsi="宋体"/>
                <w:b/>
                <w:color w:val="000000" w:themeColor="text1"/>
                <w:sz w:val="22"/>
              </w:rPr>
            </w:pPr>
            <w:r>
              <w:rPr>
                <w:rFonts w:ascii="宋体" w:hAnsi="宋体" w:hint="eastAsia"/>
                <w:b/>
                <w:color w:val="000000" w:themeColor="text1"/>
                <w:sz w:val="22"/>
              </w:rPr>
              <w:t>总计</w:t>
            </w:r>
          </w:p>
        </w:tc>
        <w:tc>
          <w:tcPr>
            <w:tcW w:w="1417"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985"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559" w:type="dxa"/>
            <w:vAlign w:val="center"/>
          </w:tcPr>
          <w:p w:rsidR="00343398" w:rsidRDefault="00343398">
            <w:pPr>
              <w:ind w:leftChars="86" w:left="181"/>
              <w:rPr>
                <w:rFonts w:ascii="宋体" w:hAnsi="宋体"/>
                <w:color w:val="000000" w:themeColor="text1"/>
                <w:sz w:val="22"/>
              </w:rPr>
            </w:pPr>
          </w:p>
        </w:tc>
        <w:tc>
          <w:tcPr>
            <w:tcW w:w="1418" w:type="dxa"/>
            <w:vAlign w:val="center"/>
          </w:tcPr>
          <w:p w:rsidR="00343398" w:rsidRDefault="00343398">
            <w:pPr>
              <w:ind w:leftChars="86" w:left="181"/>
              <w:rPr>
                <w:rFonts w:ascii="宋体" w:hAnsi="宋体"/>
                <w:color w:val="000000" w:themeColor="text1"/>
                <w:sz w:val="22"/>
              </w:rPr>
            </w:pPr>
          </w:p>
        </w:tc>
        <w:tc>
          <w:tcPr>
            <w:tcW w:w="1842" w:type="dxa"/>
            <w:vAlign w:val="center"/>
          </w:tcPr>
          <w:p w:rsidR="00343398" w:rsidRDefault="004D7433">
            <w:pPr>
              <w:ind w:leftChars="86" w:left="181"/>
              <w:jc w:val="center"/>
              <w:rPr>
                <w:rFonts w:ascii="宋体" w:hAnsi="宋体"/>
                <w:color w:val="000000" w:themeColor="text1"/>
                <w:sz w:val="22"/>
              </w:rPr>
            </w:pPr>
            <w:r>
              <w:rPr>
                <w:rFonts w:ascii="宋体" w:hAnsi="宋体" w:hint="eastAsia"/>
                <w:color w:val="000000" w:themeColor="text1"/>
                <w:sz w:val="22"/>
              </w:rPr>
              <w:t>-</w:t>
            </w:r>
          </w:p>
        </w:tc>
      </w:tr>
    </w:tbl>
    <w:p w:rsidR="00343398" w:rsidRDefault="00343398">
      <w:pPr>
        <w:ind w:left="5880" w:firstLine="420"/>
        <w:jc w:val="right"/>
      </w:pPr>
    </w:p>
    <w:p w:rsidR="00343398" w:rsidRDefault="004D7433">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（十一）调查处罚事项</w:t>
      </w:r>
    </w:p>
    <w:tbl>
      <w:tblPr>
        <w:tblStyle w:val="25"/>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343398" w:rsidRDefault="004D7433">
      <w:pPr>
        <w:keepNext/>
        <w:keepLines/>
        <w:spacing w:before="100" w:after="100"/>
        <w:outlineLvl w:val="2"/>
        <w:rPr>
          <w:rFonts w:ascii="Times New Roman" w:hAnsi="Times New Roman"/>
          <w:szCs w:val="32"/>
        </w:rPr>
      </w:pPr>
      <w:r>
        <w:rPr>
          <w:rFonts w:ascii="Times New Roman" w:hAnsi="Times New Roman" w:hint="eastAsia"/>
          <w:b/>
          <w:bCs/>
          <w:szCs w:val="32"/>
          <w:lang w:val="zh-CN"/>
        </w:rPr>
        <w:t>（十二）失信情况</w:t>
      </w:r>
    </w:p>
    <w:tbl>
      <w:tblPr>
        <w:tblStyle w:val="52"/>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（十三）破产重整事项</w:t>
      </w:r>
    </w:p>
    <w:tbl>
      <w:tblPr>
        <w:tblStyle w:val="52"/>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343398" w:rsidRDefault="004D7433">
      <w:pPr>
        <w:pStyle w:val="af4"/>
      </w:pPr>
      <w:r>
        <w:br w:type="page"/>
      </w:r>
    </w:p>
    <w:p w:rsidR="00E34E2A" w:rsidRPr="00E34E2A" w:rsidRDefault="004D7433" w:rsidP="00E34E2A">
      <w:pPr>
        <w:pStyle w:val="af4"/>
        <w:rPr>
          <w:rFonts w:ascii="黑体" w:eastAsia="黑体" w:hAnsi="黑体"/>
          <w:sz w:val="36"/>
          <w:szCs w:val="36"/>
        </w:rPr>
      </w:pPr>
      <w:r>
        <w:rPr>
          <w:rFonts w:ascii="黑体" w:eastAsia="黑体" w:hAnsi="黑体" w:hint="eastAsia"/>
          <w:sz w:val="36"/>
          <w:szCs w:val="36"/>
        </w:rPr>
        <w:lastRenderedPageBreak/>
        <w:t>第四节</w:t>
      </w:r>
      <w:r>
        <w:rPr>
          <w:rFonts w:ascii="黑体" w:eastAsia="黑体" w:hAnsi="黑体"/>
          <w:sz w:val="36"/>
          <w:szCs w:val="36"/>
        </w:rPr>
        <w:t xml:space="preserve"> </w:t>
      </w:r>
      <w:r w:rsidR="001F026B">
        <w:rPr>
          <w:rFonts w:ascii="黑体" w:eastAsia="黑体" w:hAnsi="黑体" w:hint="eastAsia"/>
          <w:sz w:val="36"/>
          <w:szCs w:val="36"/>
        </w:rPr>
        <w:t>股份变动及</w:t>
      </w:r>
      <w:r w:rsidR="00E34E2A">
        <w:rPr>
          <w:rFonts w:ascii="黑体" w:eastAsia="黑体" w:hAnsi="黑体" w:hint="eastAsia"/>
          <w:sz w:val="36"/>
          <w:szCs w:val="36"/>
        </w:rPr>
        <w:t>股东情况</w:t>
      </w:r>
    </w:p>
    <w:p w:rsidR="00343398" w:rsidRDefault="004D7433">
      <w:pPr>
        <w:pStyle w:val="2"/>
        <w:spacing w:before="100" w:after="100" w:line="240" w:lineRule="auto"/>
        <w:rPr>
          <w:rFonts w:eastAsia="微软雅黑"/>
          <w:sz w:val="22"/>
        </w:rPr>
      </w:pPr>
      <w:r>
        <w:rPr>
          <w:rFonts w:eastAsia="微软雅黑" w:hint="eastAsia"/>
          <w:sz w:val="22"/>
        </w:rPr>
        <w:t>一、普通股股本情况</w:t>
      </w:r>
    </w:p>
    <w:p w:rsidR="00343398" w:rsidRDefault="004D7433">
      <w:pPr>
        <w:pStyle w:val="3"/>
        <w:spacing w:line="240" w:lineRule="auto"/>
        <w:rPr>
          <w:sz w:val="21"/>
        </w:rPr>
      </w:pPr>
      <w:r>
        <w:rPr>
          <w:rFonts w:hint="eastAsia"/>
          <w:sz w:val="21"/>
        </w:rPr>
        <w:t>（一）普通股股本结构</w:t>
      </w:r>
    </w:p>
    <w:p w:rsidR="00343398" w:rsidRDefault="004D7433">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6"/>
        <w:gridCol w:w="3269"/>
        <w:gridCol w:w="1076"/>
        <w:gridCol w:w="1080"/>
        <w:gridCol w:w="1076"/>
        <w:gridCol w:w="1078"/>
        <w:gridCol w:w="1071"/>
      </w:tblGrid>
      <w:tr w:rsidR="00343398">
        <w:tc>
          <w:tcPr>
            <w:tcW w:w="2210" w:type="pct"/>
            <w:gridSpan w:val="2"/>
            <w:vMerge w:val="restart"/>
            <w:shd w:val="pct10" w:color="auto" w:fill="auto"/>
            <w:vAlign w:val="center"/>
          </w:tcPr>
          <w:p w:rsidR="00343398" w:rsidRDefault="004D7433">
            <w:pPr>
              <w:ind w:leftChars="86" w:left="181"/>
              <w:jc w:val="center"/>
              <w:rPr>
                <w:b/>
                <w:sz w:val="22"/>
              </w:rPr>
            </w:pPr>
            <w:r>
              <w:rPr>
                <w:rFonts w:hint="eastAsia"/>
                <w:b/>
                <w:sz w:val="22"/>
              </w:rPr>
              <w:t>股份性质</w:t>
            </w:r>
          </w:p>
        </w:tc>
        <w:tc>
          <w:tcPr>
            <w:tcW w:w="1118" w:type="pct"/>
            <w:gridSpan w:val="2"/>
            <w:shd w:val="pct10" w:color="auto" w:fill="auto"/>
            <w:vAlign w:val="center"/>
          </w:tcPr>
          <w:p w:rsidR="00343398" w:rsidRDefault="004D7433">
            <w:pPr>
              <w:ind w:leftChars="86" w:left="181"/>
              <w:jc w:val="center"/>
              <w:rPr>
                <w:b/>
                <w:sz w:val="22"/>
              </w:rPr>
            </w:pPr>
            <w:r>
              <w:rPr>
                <w:rFonts w:hint="eastAsia"/>
                <w:b/>
                <w:sz w:val="22"/>
              </w:rPr>
              <w:t>期初</w:t>
            </w:r>
          </w:p>
        </w:tc>
        <w:tc>
          <w:tcPr>
            <w:tcW w:w="558" w:type="pct"/>
            <w:vMerge w:val="restart"/>
            <w:shd w:val="pct10" w:color="auto" w:fill="auto"/>
            <w:vAlign w:val="center"/>
          </w:tcPr>
          <w:p w:rsidR="00343398" w:rsidRDefault="004D7433">
            <w:pPr>
              <w:ind w:leftChars="86" w:left="181"/>
              <w:jc w:val="center"/>
              <w:rPr>
                <w:b/>
                <w:sz w:val="22"/>
              </w:rPr>
            </w:pPr>
            <w:r>
              <w:rPr>
                <w:rFonts w:hint="eastAsia"/>
                <w:b/>
                <w:sz w:val="22"/>
              </w:rPr>
              <w:t>本期</w:t>
            </w:r>
          </w:p>
          <w:p w:rsidR="00343398" w:rsidRDefault="004D7433">
            <w:pPr>
              <w:ind w:leftChars="86" w:left="181"/>
              <w:jc w:val="center"/>
              <w:rPr>
                <w:b/>
                <w:sz w:val="22"/>
              </w:rPr>
            </w:pPr>
            <w:r>
              <w:rPr>
                <w:rFonts w:hint="eastAsia"/>
                <w:b/>
                <w:sz w:val="22"/>
              </w:rPr>
              <w:t>变动</w:t>
            </w:r>
          </w:p>
        </w:tc>
        <w:tc>
          <w:tcPr>
            <w:tcW w:w="1115" w:type="pct"/>
            <w:gridSpan w:val="2"/>
            <w:shd w:val="pct10" w:color="auto" w:fill="auto"/>
            <w:vAlign w:val="center"/>
          </w:tcPr>
          <w:p w:rsidR="00343398" w:rsidRDefault="004D7433">
            <w:pPr>
              <w:ind w:leftChars="86" w:left="181"/>
              <w:jc w:val="center"/>
              <w:rPr>
                <w:b/>
                <w:sz w:val="22"/>
              </w:rPr>
            </w:pPr>
            <w:r>
              <w:rPr>
                <w:rFonts w:hint="eastAsia"/>
                <w:b/>
                <w:sz w:val="22"/>
              </w:rPr>
              <w:t>期末</w:t>
            </w:r>
          </w:p>
        </w:tc>
      </w:tr>
      <w:tr w:rsidR="00343398">
        <w:tc>
          <w:tcPr>
            <w:tcW w:w="2210" w:type="pct"/>
            <w:gridSpan w:val="2"/>
            <w:vMerge/>
            <w:shd w:val="pct10" w:color="auto" w:fill="auto"/>
            <w:vAlign w:val="center"/>
          </w:tcPr>
          <w:p w:rsidR="00343398" w:rsidRDefault="00343398">
            <w:pPr>
              <w:ind w:leftChars="86" w:left="181" w:rightChars="200" w:right="420" w:firstLineChars="500" w:firstLine="1104"/>
              <w:rPr>
                <w:b/>
                <w:sz w:val="22"/>
              </w:rPr>
            </w:pPr>
          </w:p>
        </w:tc>
        <w:tc>
          <w:tcPr>
            <w:tcW w:w="558" w:type="pct"/>
            <w:shd w:val="pct10" w:color="auto" w:fill="auto"/>
            <w:vAlign w:val="center"/>
          </w:tcPr>
          <w:p w:rsidR="00343398" w:rsidRDefault="004D7433">
            <w:pPr>
              <w:ind w:leftChars="86" w:left="181"/>
              <w:jc w:val="center"/>
              <w:rPr>
                <w:b/>
                <w:sz w:val="22"/>
              </w:rPr>
            </w:pPr>
            <w:r>
              <w:rPr>
                <w:rFonts w:hint="eastAsia"/>
                <w:b/>
                <w:sz w:val="22"/>
              </w:rPr>
              <w:t>数量</w:t>
            </w:r>
          </w:p>
        </w:tc>
        <w:tc>
          <w:tcPr>
            <w:tcW w:w="560" w:type="pct"/>
            <w:shd w:val="pct10" w:color="auto" w:fill="auto"/>
            <w:vAlign w:val="center"/>
          </w:tcPr>
          <w:p w:rsidR="00343398" w:rsidRDefault="004D7433">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rsidR="00343398" w:rsidRDefault="00343398">
            <w:pPr>
              <w:ind w:right="420"/>
              <w:rPr>
                <w:b/>
                <w:sz w:val="22"/>
              </w:rPr>
            </w:pPr>
          </w:p>
        </w:tc>
        <w:tc>
          <w:tcPr>
            <w:tcW w:w="559" w:type="pct"/>
            <w:shd w:val="pct10" w:color="auto" w:fill="auto"/>
            <w:vAlign w:val="center"/>
          </w:tcPr>
          <w:p w:rsidR="00343398" w:rsidRDefault="004D7433">
            <w:pPr>
              <w:ind w:leftChars="86" w:left="181"/>
              <w:jc w:val="center"/>
              <w:rPr>
                <w:b/>
                <w:sz w:val="22"/>
              </w:rPr>
            </w:pPr>
            <w:r>
              <w:rPr>
                <w:rFonts w:hint="eastAsia"/>
                <w:b/>
                <w:sz w:val="22"/>
              </w:rPr>
              <w:t>数量</w:t>
            </w:r>
          </w:p>
        </w:tc>
        <w:tc>
          <w:tcPr>
            <w:tcW w:w="556" w:type="pct"/>
            <w:shd w:val="pct10" w:color="auto" w:fill="auto"/>
            <w:vAlign w:val="center"/>
          </w:tcPr>
          <w:p w:rsidR="00343398" w:rsidRDefault="004D7433">
            <w:pPr>
              <w:ind w:leftChars="86" w:left="181"/>
              <w:jc w:val="center"/>
              <w:rPr>
                <w:b/>
                <w:sz w:val="22"/>
              </w:rPr>
            </w:pPr>
            <w:r>
              <w:rPr>
                <w:rFonts w:hint="eastAsia"/>
                <w:b/>
                <w:sz w:val="22"/>
              </w:rPr>
              <w:t>比例</w:t>
            </w:r>
            <w:r>
              <w:rPr>
                <w:rFonts w:hint="eastAsia"/>
                <w:b/>
                <w:sz w:val="22"/>
              </w:rPr>
              <w:t>%</w:t>
            </w:r>
          </w:p>
        </w:tc>
      </w:tr>
      <w:tr w:rsidR="00343398">
        <w:tc>
          <w:tcPr>
            <w:tcW w:w="516" w:type="pct"/>
            <w:vMerge w:val="restart"/>
            <w:vAlign w:val="center"/>
          </w:tcPr>
          <w:p w:rsidR="00343398" w:rsidRDefault="004D7433">
            <w:pPr>
              <w:ind w:leftChars="86" w:left="181"/>
              <w:jc w:val="center"/>
              <w:rPr>
                <w:sz w:val="22"/>
              </w:rPr>
            </w:pPr>
            <w:r>
              <w:rPr>
                <w:rFonts w:hint="eastAsia"/>
                <w:sz w:val="22"/>
              </w:rPr>
              <w:t>无限</w:t>
            </w:r>
            <w:proofErr w:type="gramStart"/>
            <w:r>
              <w:rPr>
                <w:rFonts w:hint="eastAsia"/>
                <w:sz w:val="22"/>
              </w:rPr>
              <w:t>售条件</w:t>
            </w:r>
            <w:proofErr w:type="gramEnd"/>
            <w:r>
              <w:rPr>
                <w:rFonts w:hint="eastAsia"/>
                <w:sz w:val="22"/>
              </w:rPr>
              <w:t>股份</w:t>
            </w:r>
          </w:p>
        </w:tc>
        <w:tc>
          <w:tcPr>
            <w:tcW w:w="1693" w:type="pct"/>
          </w:tcPr>
          <w:p w:rsidR="00343398" w:rsidRDefault="004D7433">
            <w:pPr>
              <w:ind w:leftChars="86" w:left="181"/>
              <w:jc w:val="left"/>
              <w:rPr>
                <w:sz w:val="22"/>
              </w:rPr>
            </w:pPr>
            <w:r>
              <w:rPr>
                <w:rFonts w:hint="eastAsia"/>
                <w:sz w:val="22"/>
              </w:rPr>
              <w:t>无限</w:t>
            </w:r>
            <w:proofErr w:type="gramStart"/>
            <w:r>
              <w:rPr>
                <w:rFonts w:hint="eastAsia"/>
                <w:sz w:val="22"/>
              </w:rPr>
              <w:t>售</w:t>
            </w:r>
            <w:r>
              <w:rPr>
                <w:sz w:val="22"/>
              </w:rPr>
              <w:t>股份</w:t>
            </w:r>
            <w:proofErr w:type="gramEnd"/>
            <w:r>
              <w:rPr>
                <w:sz w:val="22"/>
              </w:rPr>
              <w:t>总数</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vAlign w:val="center"/>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sz w:val="22"/>
              </w:rPr>
              <w:t>其中</w:t>
            </w:r>
            <w:r>
              <w:rPr>
                <w:rFonts w:hint="eastAsia"/>
                <w:sz w:val="22"/>
              </w:rPr>
              <w:t>：控股股东、实际控制人</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vAlign w:val="center"/>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rPr>
          <w:trHeight w:val="70"/>
        </w:trPr>
        <w:tc>
          <w:tcPr>
            <w:tcW w:w="516" w:type="pct"/>
            <w:vMerge/>
            <w:vAlign w:val="center"/>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val="restart"/>
            <w:vAlign w:val="center"/>
          </w:tcPr>
          <w:p w:rsidR="00343398" w:rsidRDefault="004D7433">
            <w:pPr>
              <w:ind w:leftChars="86" w:left="181"/>
              <w:jc w:val="center"/>
              <w:rPr>
                <w:sz w:val="22"/>
              </w:rPr>
            </w:pPr>
            <w:r>
              <w:rPr>
                <w:rFonts w:hint="eastAsia"/>
                <w:sz w:val="22"/>
              </w:rPr>
              <w:t>有限</w:t>
            </w:r>
            <w:proofErr w:type="gramStart"/>
            <w:r>
              <w:rPr>
                <w:rFonts w:hint="eastAsia"/>
                <w:sz w:val="22"/>
              </w:rPr>
              <w:t>售条件</w:t>
            </w:r>
            <w:proofErr w:type="gramEnd"/>
            <w:r>
              <w:rPr>
                <w:rFonts w:hint="eastAsia"/>
                <w:sz w:val="22"/>
              </w:rPr>
              <w:t>股份</w:t>
            </w:r>
          </w:p>
        </w:tc>
        <w:tc>
          <w:tcPr>
            <w:tcW w:w="1693" w:type="pct"/>
          </w:tcPr>
          <w:p w:rsidR="00343398" w:rsidRDefault="004D7433">
            <w:pPr>
              <w:ind w:leftChars="86" w:left="181"/>
              <w:jc w:val="left"/>
              <w:rPr>
                <w:sz w:val="22"/>
              </w:rPr>
            </w:pPr>
            <w:r>
              <w:rPr>
                <w:rFonts w:hint="eastAsia"/>
                <w:sz w:val="22"/>
              </w:rPr>
              <w:t>有限</w:t>
            </w:r>
            <w:proofErr w:type="gramStart"/>
            <w:r>
              <w:rPr>
                <w:rFonts w:hint="eastAsia"/>
                <w:sz w:val="22"/>
              </w:rPr>
              <w:t>售</w:t>
            </w:r>
            <w:r>
              <w:rPr>
                <w:sz w:val="22"/>
              </w:rPr>
              <w:t>股份</w:t>
            </w:r>
            <w:proofErr w:type="gramEnd"/>
            <w:r>
              <w:rPr>
                <w:sz w:val="22"/>
              </w:rPr>
              <w:t>总数</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sz w:val="22"/>
              </w:rPr>
              <w:t>其中</w:t>
            </w:r>
            <w:r>
              <w:rPr>
                <w:rFonts w:hint="eastAsia"/>
                <w:sz w:val="22"/>
              </w:rPr>
              <w:t>：控股股东、实际控制人</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516" w:type="pct"/>
            <w:vMerge/>
          </w:tcPr>
          <w:p w:rsidR="00343398" w:rsidRDefault="00343398">
            <w:pPr>
              <w:ind w:leftChars="86" w:left="181" w:rightChars="200" w:right="420"/>
              <w:rPr>
                <w:sz w:val="22"/>
              </w:rPr>
            </w:pPr>
          </w:p>
        </w:tc>
        <w:tc>
          <w:tcPr>
            <w:tcW w:w="1693" w:type="pct"/>
          </w:tcPr>
          <w:p w:rsidR="00343398" w:rsidRDefault="004D7433">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343398" w:rsidRDefault="00343398">
            <w:pPr>
              <w:ind w:leftChars="86" w:left="181"/>
              <w:jc w:val="right"/>
              <w:rPr>
                <w:sz w:val="22"/>
              </w:rPr>
            </w:pPr>
          </w:p>
        </w:tc>
        <w:tc>
          <w:tcPr>
            <w:tcW w:w="560" w:type="pct"/>
            <w:vAlign w:val="center"/>
          </w:tcPr>
          <w:p w:rsidR="00343398" w:rsidRDefault="00343398">
            <w:pPr>
              <w:ind w:leftChars="86" w:left="181"/>
              <w:jc w:val="right"/>
              <w:rPr>
                <w:sz w:val="22"/>
              </w:rPr>
            </w:pPr>
          </w:p>
        </w:tc>
        <w:tc>
          <w:tcPr>
            <w:tcW w:w="558" w:type="pct"/>
            <w:vAlign w:val="center"/>
          </w:tcPr>
          <w:p w:rsidR="00343398" w:rsidRDefault="00343398">
            <w:pPr>
              <w:ind w:leftChars="86" w:left="181"/>
              <w:jc w:val="right"/>
              <w:rPr>
                <w:sz w:val="22"/>
              </w:rPr>
            </w:pPr>
          </w:p>
        </w:tc>
        <w:tc>
          <w:tcPr>
            <w:tcW w:w="559" w:type="pct"/>
            <w:vAlign w:val="center"/>
          </w:tcPr>
          <w:p w:rsidR="00343398" w:rsidRDefault="00343398">
            <w:pPr>
              <w:ind w:leftChars="86" w:left="181"/>
              <w:jc w:val="right"/>
              <w:rPr>
                <w:sz w:val="22"/>
              </w:rPr>
            </w:pPr>
          </w:p>
        </w:tc>
        <w:tc>
          <w:tcPr>
            <w:tcW w:w="556" w:type="pct"/>
            <w:vAlign w:val="center"/>
          </w:tcPr>
          <w:p w:rsidR="00343398" w:rsidRDefault="00343398">
            <w:pPr>
              <w:ind w:leftChars="86" w:left="181"/>
              <w:jc w:val="right"/>
              <w:rPr>
                <w:sz w:val="22"/>
              </w:rPr>
            </w:pPr>
          </w:p>
        </w:tc>
      </w:tr>
      <w:tr w:rsidR="00343398">
        <w:tc>
          <w:tcPr>
            <w:tcW w:w="2210" w:type="pct"/>
            <w:gridSpan w:val="2"/>
          </w:tcPr>
          <w:p w:rsidR="00343398" w:rsidRDefault="004D7433">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rsidR="00343398" w:rsidRDefault="00343398">
            <w:pPr>
              <w:ind w:leftChars="86" w:left="181"/>
              <w:jc w:val="right"/>
              <w:rPr>
                <w:b/>
                <w:sz w:val="22"/>
              </w:rPr>
            </w:pPr>
          </w:p>
        </w:tc>
        <w:tc>
          <w:tcPr>
            <w:tcW w:w="560" w:type="pct"/>
            <w:vAlign w:val="center"/>
          </w:tcPr>
          <w:p w:rsidR="00343398" w:rsidRDefault="004D7433">
            <w:pPr>
              <w:ind w:leftChars="86" w:left="181"/>
              <w:jc w:val="center"/>
              <w:rPr>
                <w:b/>
                <w:sz w:val="22"/>
              </w:rPr>
            </w:pPr>
            <w:r>
              <w:rPr>
                <w:rFonts w:ascii="宋体" w:hAnsi="宋体" w:hint="eastAsia"/>
                <w:b/>
                <w:color w:val="000000" w:themeColor="text1"/>
                <w:sz w:val="22"/>
              </w:rPr>
              <w:t>-</w:t>
            </w:r>
          </w:p>
        </w:tc>
        <w:tc>
          <w:tcPr>
            <w:tcW w:w="558" w:type="pct"/>
            <w:vAlign w:val="center"/>
          </w:tcPr>
          <w:p w:rsidR="00343398" w:rsidRDefault="00343398">
            <w:pPr>
              <w:ind w:leftChars="86" w:left="181"/>
              <w:jc w:val="right"/>
              <w:rPr>
                <w:b/>
                <w:sz w:val="22"/>
              </w:rPr>
            </w:pPr>
          </w:p>
        </w:tc>
        <w:tc>
          <w:tcPr>
            <w:tcW w:w="559" w:type="pct"/>
            <w:vAlign w:val="center"/>
          </w:tcPr>
          <w:p w:rsidR="00343398" w:rsidRDefault="00343398">
            <w:pPr>
              <w:ind w:leftChars="86" w:left="181"/>
              <w:jc w:val="right"/>
              <w:rPr>
                <w:b/>
                <w:sz w:val="22"/>
              </w:rPr>
            </w:pPr>
          </w:p>
        </w:tc>
        <w:tc>
          <w:tcPr>
            <w:tcW w:w="556" w:type="pct"/>
            <w:vAlign w:val="center"/>
          </w:tcPr>
          <w:p w:rsidR="00343398" w:rsidRDefault="004D7433">
            <w:pPr>
              <w:ind w:leftChars="86" w:left="181"/>
              <w:jc w:val="center"/>
              <w:rPr>
                <w:b/>
                <w:sz w:val="22"/>
              </w:rPr>
            </w:pPr>
            <w:r>
              <w:rPr>
                <w:rFonts w:ascii="宋体" w:hAnsi="宋体" w:hint="eastAsia"/>
                <w:b/>
                <w:color w:val="000000" w:themeColor="text1"/>
                <w:sz w:val="22"/>
              </w:rPr>
              <w:t>-</w:t>
            </w:r>
          </w:p>
        </w:tc>
      </w:tr>
      <w:tr w:rsidR="00343398">
        <w:trPr>
          <w:trHeight w:val="96"/>
        </w:trPr>
        <w:tc>
          <w:tcPr>
            <w:tcW w:w="2210" w:type="pct"/>
            <w:gridSpan w:val="2"/>
          </w:tcPr>
          <w:p w:rsidR="00343398" w:rsidRDefault="004D7433">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rsidR="00343398" w:rsidRDefault="004D7433">
            <w:pPr>
              <w:ind w:leftChars="86" w:left="181"/>
              <w:jc w:val="center"/>
              <w:rPr>
                <w:sz w:val="22"/>
              </w:rPr>
            </w:pPr>
            <w:r>
              <w:rPr>
                <w:rFonts w:hint="eastAsia"/>
                <w:color w:val="FF0000"/>
                <w:sz w:val="22"/>
              </w:rPr>
              <w:t>此项必填</w:t>
            </w:r>
          </w:p>
        </w:tc>
      </w:tr>
    </w:tbl>
    <w:p w:rsidR="00343398" w:rsidRDefault="004D7433">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343398" w:rsidRDefault="004D7433">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343398" w:rsidRDefault="004D7433">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34339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ind w:leftChars="86" w:left="181"/>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w:t>
            </w:r>
            <w:proofErr w:type="gramStart"/>
            <w:r>
              <w:rPr>
                <w:rFonts w:asciiTheme="minorEastAsia" w:eastAsiaTheme="minorEastAsia" w:hAnsiTheme="minorEastAsia" w:hint="eastAsia"/>
                <w:i/>
                <w:color w:val="FF0000"/>
                <w:szCs w:val="44"/>
              </w:rPr>
              <w:t>券</w:t>
            </w:r>
            <w:proofErr w:type="gramEnd"/>
            <w:r>
              <w:rPr>
                <w:rFonts w:asciiTheme="minorEastAsia" w:eastAsiaTheme="minorEastAsia" w:hAnsiTheme="minorEastAsia" w:hint="eastAsia"/>
                <w:i/>
                <w:color w:val="FF0000"/>
                <w:szCs w:val="44"/>
              </w:rPr>
              <w:t>转股、股份回购等原因引起公司股份总数及股东结构的变动、公司资产和负债结构的变动，应当予以说明。</w:t>
            </w:r>
          </w:p>
        </w:tc>
      </w:tr>
    </w:tbl>
    <w:p w:rsidR="00343398" w:rsidRDefault="004D7433">
      <w:pPr>
        <w:pStyle w:val="3"/>
        <w:spacing w:line="240" w:lineRule="auto"/>
        <w:rPr>
          <w:szCs w:val="21"/>
        </w:rPr>
      </w:pPr>
      <w:r>
        <w:rPr>
          <w:rFonts w:hint="eastAsia"/>
          <w:sz w:val="21"/>
        </w:rPr>
        <w:t>（二）普通股前十名股东情况</w:t>
      </w:r>
      <w:r>
        <w:rPr>
          <w:sz w:val="21"/>
        </w:rPr>
        <w:t xml:space="preserve"> </w:t>
      </w:r>
    </w:p>
    <w:p w:rsidR="00343398" w:rsidRDefault="004D7433">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9"/>
        <w:gridCol w:w="1076"/>
        <w:gridCol w:w="859"/>
        <w:gridCol w:w="820"/>
        <w:gridCol w:w="820"/>
        <w:gridCol w:w="820"/>
        <w:gridCol w:w="822"/>
        <w:gridCol w:w="834"/>
        <w:gridCol w:w="805"/>
        <w:gridCol w:w="1008"/>
      </w:tblGrid>
      <w:tr w:rsidR="00343398">
        <w:trPr>
          <w:cantSplit/>
          <w:trHeight w:val="557"/>
        </w:trPr>
        <w:tc>
          <w:tcPr>
            <w:tcW w:w="26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48"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7"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期末持股比例%</w:t>
            </w:r>
          </w:p>
        </w:tc>
        <w:tc>
          <w:tcPr>
            <w:tcW w:w="495"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502"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w:t>
            </w:r>
            <w:proofErr w:type="gramStart"/>
            <w:r>
              <w:rPr>
                <w:rFonts w:asciiTheme="minorEastAsia" w:eastAsiaTheme="minorEastAsia" w:hAnsiTheme="minorEastAsia" w:hint="eastAsia"/>
                <w:b/>
                <w:sz w:val="22"/>
              </w:rPr>
              <w:t>售股份</w:t>
            </w:r>
            <w:proofErr w:type="gramEnd"/>
            <w:r>
              <w:rPr>
                <w:rFonts w:asciiTheme="minorEastAsia" w:eastAsiaTheme="minorEastAsia" w:hAnsiTheme="minorEastAsia" w:hint="eastAsia"/>
                <w:b/>
                <w:sz w:val="22"/>
              </w:rPr>
              <w:t>数量</w:t>
            </w:r>
          </w:p>
        </w:tc>
        <w:tc>
          <w:tcPr>
            <w:tcW w:w="485" w:type="pct"/>
            <w:shd w:val="pct10" w:color="auto" w:fill="auto"/>
            <w:vAlign w:val="center"/>
          </w:tcPr>
          <w:p w:rsidR="00343398" w:rsidRDefault="004D7433">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7" w:type="pct"/>
            <w:shd w:val="pct10" w:color="auto" w:fill="auto"/>
          </w:tcPr>
          <w:p w:rsidR="00343398" w:rsidRDefault="00343398">
            <w:pPr>
              <w:jc w:val="center"/>
              <w:rPr>
                <w:rFonts w:asciiTheme="minorEastAsia" w:hAnsiTheme="minorEastAsia"/>
                <w:b/>
                <w:sz w:val="22"/>
              </w:rPr>
            </w:pPr>
          </w:p>
          <w:p w:rsidR="00343398" w:rsidRDefault="004D7433">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7</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9</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48" w:type="pct"/>
            <w:shd w:val="clear" w:color="auto" w:fill="auto"/>
          </w:tcPr>
          <w:p w:rsidR="00343398" w:rsidRDefault="00343398">
            <w:pPr>
              <w:jc w:val="center"/>
              <w:rPr>
                <w:rFonts w:asciiTheme="minorEastAsia" w:eastAsiaTheme="minorEastAsia" w:hAnsiTheme="minorEastAsia"/>
                <w:sz w:val="22"/>
              </w:rPr>
            </w:pP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29"/>
        </w:trPr>
        <w:tc>
          <w:tcPr>
            <w:tcW w:w="26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sz w:val="22"/>
              </w:rPr>
              <w:t>…</w:t>
            </w:r>
          </w:p>
        </w:tc>
        <w:tc>
          <w:tcPr>
            <w:tcW w:w="648" w:type="pct"/>
            <w:shd w:val="clear" w:color="auto" w:fill="auto"/>
          </w:tcPr>
          <w:p w:rsidR="00343398" w:rsidRDefault="004D7433">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r w:rsidR="00343398">
        <w:trPr>
          <w:trHeight w:val="239"/>
        </w:trPr>
        <w:tc>
          <w:tcPr>
            <w:tcW w:w="912" w:type="pct"/>
            <w:gridSpan w:val="2"/>
            <w:shd w:val="clear" w:color="auto" w:fill="auto"/>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7"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4D7433">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rsidR="00343398" w:rsidRDefault="00343398">
            <w:pPr>
              <w:jc w:val="center"/>
              <w:rPr>
                <w:rFonts w:asciiTheme="minorEastAsia" w:eastAsiaTheme="minorEastAsia" w:hAnsiTheme="minorEastAsia"/>
                <w:sz w:val="22"/>
              </w:rPr>
            </w:pPr>
          </w:p>
        </w:tc>
        <w:tc>
          <w:tcPr>
            <w:tcW w:w="494" w:type="pct"/>
            <w:shd w:val="clear" w:color="auto" w:fill="auto"/>
          </w:tcPr>
          <w:p w:rsidR="00343398" w:rsidRDefault="00343398">
            <w:pPr>
              <w:jc w:val="center"/>
              <w:rPr>
                <w:rFonts w:asciiTheme="minorEastAsia" w:eastAsiaTheme="minorEastAsia" w:hAnsiTheme="minorEastAsia"/>
                <w:sz w:val="22"/>
              </w:rPr>
            </w:pPr>
          </w:p>
        </w:tc>
        <w:tc>
          <w:tcPr>
            <w:tcW w:w="495" w:type="pct"/>
            <w:shd w:val="clear" w:color="auto" w:fill="auto"/>
          </w:tcPr>
          <w:p w:rsidR="00343398" w:rsidRDefault="00343398">
            <w:pPr>
              <w:jc w:val="center"/>
              <w:rPr>
                <w:rFonts w:asciiTheme="minorEastAsia" w:eastAsiaTheme="minorEastAsia" w:hAnsiTheme="minorEastAsia"/>
                <w:sz w:val="22"/>
              </w:rPr>
            </w:pPr>
          </w:p>
        </w:tc>
        <w:tc>
          <w:tcPr>
            <w:tcW w:w="502" w:type="pct"/>
            <w:shd w:val="clear" w:color="auto" w:fill="auto"/>
          </w:tcPr>
          <w:p w:rsidR="00343398" w:rsidRDefault="00343398">
            <w:pPr>
              <w:jc w:val="center"/>
              <w:rPr>
                <w:rFonts w:asciiTheme="minorEastAsia" w:eastAsiaTheme="minorEastAsia" w:hAnsiTheme="minorEastAsia"/>
                <w:sz w:val="22"/>
              </w:rPr>
            </w:pPr>
          </w:p>
        </w:tc>
        <w:tc>
          <w:tcPr>
            <w:tcW w:w="485" w:type="pct"/>
            <w:shd w:val="clear" w:color="auto" w:fill="auto"/>
          </w:tcPr>
          <w:p w:rsidR="00343398" w:rsidRDefault="00343398">
            <w:pPr>
              <w:jc w:val="center"/>
              <w:rPr>
                <w:rFonts w:asciiTheme="minorEastAsia" w:eastAsiaTheme="minorEastAsia" w:hAnsiTheme="minorEastAsia"/>
                <w:sz w:val="22"/>
              </w:rPr>
            </w:pPr>
          </w:p>
        </w:tc>
        <w:tc>
          <w:tcPr>
            <w:tcW w:w="607" w:type="pct"/>
            <w:shd w:val="clear" w:color="auto" w:fill="auto"/>
          </w:tcPr>
          <w:p w:rsidR="00343398" w:rsidRDefault="00343398">
            <w:pPr>
              <w:jc w:val="center"/>
              <w:rPr>
                <w:rFonts w:asciiTheme="minorEastAsia" w:eastAsiaTheme="minorEastAsia" w:hAnsiTheme="minorEastAsia"/>
                <w:sz w:val="22"/>
              </w:rPr>
            </w:pPr>
          </w:p>
        </w:tc>
      </w:tr>
    </w:tbl>
    <w:p w:rsidR="00343398" w:rsidRDefault="00343398">
      <w:pPr>
        <w:ind w:left="6720" w:firstLine="420"/>
        <w:jc w:val="right"/>
      </w:pPr>
    </w:p>
    <w:p w:rsidR="00867D4B" w:rsidRPr="00867D4B" w:rsidRDefault="00867D4B" w:rsidP="00867D4B">
      <w:pPr>
        <w:ind w:leftChars="86" w:left="181"/>
        <w:rPr>
          <w:rFonts w:asciiTheme="minorEastAsia" w:eastAsiaTheme="minorEastAsia" w:hAnsiTheme="minorEastAsia"/>
          <w:b/>
          <w:color w:val="000000" w:themeColor="text1"/>
          <w:szCs w:val="44"/>
        </w:rPr>
      </w:pPr>
      <w:r w:rsidRPr="00867D4B">
        <w:rPr>
          <w:rFonts w:asciiTheme="minorEastAsia" w:eastAsiaTheme="minorEastAsia" w:hAnsiTheme="minorEastAsia" w:hint="eastAsia"/>
          <w:b/>
          <w:color w:val="000000" w:themeColor="text1"/>
          <w:szCs w:val="44"/>
        </w:rPr>
        <w:lastRenderedPageBreak/>
        <w:t>普通股前十名股东情况说明</w:t>
      </w:r>
    </w:p>
    <w:p w:rsidR="00867D4B" w:rsidRPr="00867D4B" w:rsidRDefault="00867D4B" w:rsidP="00867D4B">
      <w:pPr>
        <w:ind w:leftChars="86" w:left="181"/>
        <w:rPr>
          <w:b/>
        </w:rPr>
      </w:pPr>
      <w:r w:rsidRPr="00867D4B">
        <w:rPr>
          <w:rFonts w:hint="eastAsia"/>
        </w:rPr>
        <w:t>□</w:t>
      </w:r>
      <w:r w:rsidRPr="00867D4B">
        <w:rPr>
          <w:rFonts w:hint="eastAsia"/>
        </w:rPr>
        <w:t xml:space="preserve">  </w:t>
      </w:r>
      <w:r w:rsidRPr="00867D4B">
        <w:rPr>
          <w:rFonts w:hint="eastAsia"/>
        </w:rPr>
        <w:t>适用</w:t>
      </w:r>
      <w:r w:rsidRPr="00867D4B">
        <w:rPr>
          <w:rFonts w:hint="eastAsia"/>
        </w:rPr>
        <w:t xml:space="preserve">  </w:t>
      </w:r>
      <w:r w:rsidRPr="00867D4B">
        <w:rPr>
          <w:rFonts w:hint="eastAsia"/>
        </w:rPr>
        <w:t>□</w:t>
      </w:r>
      <w:r w:rsidRPr="00867D4B">
        <w:rPr>
          <w:rFonts w:hint="eastAsia"/>
        </w:rPr>
        <w:t xml:space="preserve">  </w:t>
      </w:r>
      <w:r w:rsidRPr="00867D4B">
        <w:rPr>
          <w:rFonts w:hint="eastAsia"/>
        </w:rPr>
        <w:t>不适用</w:t>
      </w:r>
    </w:p>
    <w:tbl>
      <w:tblPr>
        <w:tblW w:w="9781" w:type="dxa"/>
        <w:tblInd w:w="-714" w:type="dxa"/>
        <w:tblLook w:val="04A0" w:firstRow="1" w:lastRow="0" w:firstColumn="1" w:lastColumn="0" w:noHBand="0" w:noVBand="1"/>
      </w:tblPr>
      <w:tblGrid>
        <w:gridCol w:w="9781"/>
      </w:tblGrid>
      <w:tr w:rsidR="00867D4B" w:rsidRPr="00867D4B" w:rsidTr="00A418E7">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67D4B" w:rsidRPr="00867D4B" w:rsidRDefault="00867D4B" w:rsidP="00867D4B">
            <w:pPr>
              <w:tabs>
                <w:tab w:val="left" w:pos="5140"/>
              </w:tabs>
              <w:ind w:leftChars="86" w:left="181"/>
              <w:rPr>
                <w:rFonts w:asciiTheme="minorEastAsia" w:eastAsiaTheme="minorEastAsia" w:hAnsiTheme="minorEastAsia"/>
                <w:i/>
                <w:color w:val="FF0000"/>
                <w:szCs w:val="44"/>
              </w:rPr>
            </w:pPr>
            <w:r w:rsidRPr="00867D4B">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rsidR="00343398" w:rsidRDefault="004D7433">
      <w:pPr>
        <w:pStyle w:val="2"/>
        <w:spacing w:before="100" w:after="100" w:line="240" w:lineRule="auto"/>
        <w:rPr>
          <w:rFonts w:eastAsia="微软雅黑"/>
          <w:b w:val="0"/>
          <w:bCs w:val="0"/>
          <w:sz w:val="22"/>
        </w:rPr>
      </w:pPr>
      <w:r>
        <w:rPr>
          <w:rFonts w:eastAsia="微软雅黑" w:hint="eastAsia"/>
          <w:sz w:val="22"/>
        </w:rPr>
        <w:t>二</w:t>
      </w:r>
      <w:r>
        <w:rPr>
          <w:rFonts w:eastAsia="微软雅黑"/>
          <w:sz w:val="22"/>
        </w:rPr>
        <w:t>、</w:t>
      </w:r>
      <w:r>
        <w:rPr>
          <w:rFonts w:eastAsia="微软雅黑" w:hint="eastAsia"/>
          <w:sz w:val="22"/>
        </w:rPr>
        <w:t>控股股东</w:t>
      </w:r>
      <w:r>
        <w:rPr>
          <w:rFonts w:eastAsia="微软雅黑"/>
          <w:sz w:val="22"/>
        </w:rPr>
        <w:t>、实际控制人</w:t>
      </w:r>
      <w:r>
        <w:rPr>
          <w:rFonts w:eastAsia="微软雅黑" w:hint="eastAsia"/>
          <w:sz w:val="22"/>
        </w:rPr>
        <w:t>变化</w:t>
      </w:r>
      <w:r>
        <w:rPr>
          <w:rFonts w:eastAsia="微软雅黑"/>
          <w:sz w:val="22"/>
        </w:rPr>
        <w:t>情况</w:t>
      </w:r>
    </w:p>
    <w:p w:rsidR="00343398" w:rsidRDefault="004D7433">
      <w:pPr>
        <w:rPr>
          <w:b/>
          <w:szCs w:val="21"/>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rsidR="00343398" w:rsidRDefault="004D7433">
      <w:pPr>
        <w:rPr>
          <w:b/>
          <w:szCs w:val="21"/>
        </w:rPr>
      </w:pPr>
      <w:r>
        <w:rPr>
          <w:rFonts w:hint="eastAsia"/>
          <w:b/>
          <w:szCs w:val="21"/>
        </w:rPr>
        <w:t>是否合并披露：</w:t>
      </w:r>
    </w:p>
    <w:p w:rsidR="00343398" w:rsidRDefault="004D7433">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proofErr w:type="gramStart"/>
      <w:r>
        <w:rPr>
          <w:rFonts w:hint="eastAsia"/>
          <w:szCs w:val="21"/>
        </w:rPr>
        <w:t>否</w:t>
      </w:r>
      <w:proofErr w:type="gramEnd"/>
    </w:p>
    <w:p w:rsidR="00343398" w:rsidRDefault="004D7433">
      <w:pPr>
        <w:pStyle w:val="3"/>
        <w:spacing w:line="240" w:lineRule="auto"/>
        <w:rPr>
          <w:b w:val="0"/>
          <w:bCs w:val="0"/>
          <w:sz w:val="21"/>
        </w:rPr>
      </w:pPr>
      <w:r>
        <w:rPr>
          <w:rFonts w:hint="eastAsia"/>
          <w:sz w:val="21"/>
        </w:rPr>
        <w:t>（一）控股股东情况</w:t>
      </w:r>
    </w:p>
    <w:tbl>
      <w:tblPr>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53229" w:rsidRDefault="004D7433">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00553229" w:rsidRPr="00A33BAB">
              <w:rPr>
                <w:rFonts w:hint="eastAsia"/>
                <w:i/>
                <w:color w:val="FF0000"/>
              </w:rPr>
              <w:t>如不存在控股股东，应当</w:t>
            </w:r>
            <w:r w:rsidR="00553229">
              <w:rPr>
                <w:rFonts w:hint="eastAsia"/>
                <w:i/>
                <w:color w:val="FF0000"/>
              </w:rPr>
              <w:t>就认定依据</w:t>
            </w:r>
            <w:r w:rsidR="00553229" w:rsidRPr="00A33BAB">
              <w:rPr>
                <w:rFonts w:hint="eastAsia"/>
                <w:i/>
                <w:color w:val="FF0000"/>
              </w:rPr>
              <w:t>予以特别说明。</w:t>
            </w:r>
          </w:p>
          <w:p w:rsidR="00343398" w:rsidRDefault="004D7433" w:rsidP="00A63B35">
            <w:pPr>
              <w:ind w:right="420" w:firstLineChars="200" w:firstLine="420"/>
              <w:rPr>
                <w:i/>
                <w:color w:val="FF0000"/>
              </w:rPr>
            </w:pPr>
            <w:r>
              <w:rPr>
                <w:rFonts w:hint="eastAsia"/>
                <w:i/>
                <w:color w:val="FF0000"/>
              </w:rPr>
              <w:t>说明报告期内的</w:t>
            </w:r>
            <w:r>
              <w:rPr>
                <w:i/>
                <w:color w:val="FF0000"/>
              </w:rPr>
              <w:t>变动情况。</w:t>
            </w:r>
          </w:p>
        </w:tc>
      </w:tr>
    </w:tbl>
    <w:p w:rsidR="00343398" w:rsidRDefault="004D7433">
      <w:pPr>
        <w:pStyle w:val="3"/>
        <w:spacing w:line="240" w:lineRule="auto"/>
        <w:rPr>
          <w:b w:val="0"/>
          <w:bCs w:val="0"/>
          <w:sz w:val="21"/>
        </w:rPr>
      </w:pPr>
      <w:r>
        <w:rPr>
          <w:rFonts w:hint="eastAsia"/>
          <w:sz w:val="21"/>
        </w:rPr>
        <w:t>（二）实际控制人情况</w:t>
      </w:r>
    </w:p>
    <w:tbl>
      <w:tblPr>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553229" w:rsidRDefault="004D7433">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首次披露后实际控制</w:t>
            </w:r>
            <w:proofErr w:type="gramStart"/>
            <w:r>
              <w:rPr>
                <w:rFonts w:hint="eastAsia"/>
                <w:i/>
                <w:color w:val="FF0000"/>
              </w:rPr>
              <w:t>人上述</w:t>
            </w:r>
            <w:proofErr w:type="gramEnd"/>
            <w:r>
              <w:rPr>
                <w:rFonts w:hint="eastAsia"/>
                <w:i/>
                <w:color w:val="FF0000"/>
              </w:rPr>
              <w:t>信息没有变动时，可以索引披露。</w:t>
            </w:r>
            <w:r w:rsidR="00553229">
              <w:rPr>
                <w:rFonts w:hint="eastAsia"/>
                <w:i/>
                <w:color w:val="FF0000"/>
              </w:rPr>
              <w:t>。</w:t>
            </w:r>
            <w:r w:rsidR="00553229" w:rsidRPr="00A33BAB">
              <w:rPr>
                <w:rFonts w:hint="eastAsia"/>
                <w:i/>
                <w:color w:val="FF0000"/>
              </w:rPr>
              <w:t>如不存在实际控制人，应当就认定依据予以特别说明。</w:t>
            </w:r>
          </w:p>
          <w:p w:rsidR="00553229" w:rsidRDefault="004D7433" w:rsidP="00A63B35">
            <w:pPr>
              <w:ind w:right="420" w:firstLineChars="200" w:firstLine="420"/>
              <w:rPr>
                <w:i/>
                <w:color w:val="FF0000"/>
              </w:rPr>
            </w:pPr>
            <w:r>
              <w:rPr>
                <w:rFonts w:hint="eastAsia"/>
                <w:i/>
                <w:color w:val="FF0000"/>
              </w:rPr>
              <w:t>说明报告期内的变动情况。</w:t>
            </w:r>
          </w:p>
          <w:p w:rsidR="00343398" w:rsidRDefault="004D7433" w:rsidP="00A63B35">
            <w:pPr>
              <w:ind w:right="420" w:firstLineChars="200" w:firstLine="420"/>
            </w:pPr>
            <w:r>
              <w:rPr>
                <w:rFonts w:hint="eastAsia"/>
                <w:i/>
                <w:color w:val="FF0000"/>
              </w:rPr>
              <w:t>（如控股股东与实际控制人一致，合并披露）</w:t>
            </w:r>
          </w:p>
        </w:tc>
      </w:tr>
    </w:tbl>
    <w:p w:rsidR="00343398" w:rsidRDefault="004D7433">
      <w:pPr>
        <w:pStyle w:val="2"/>
        <w:spacing w:before="100" w:after="100" w:line="240" w:lineRule="auto"/>
        <w:rPr>
          <w:rFonts w:eastAsia="微软雅黑"/>
          <w:b w:val="0"/>
          <w:bCs w:val="0"/>
          <w:sz w:val="22"/>
        </w:rPr>
      </w:pPr>
      <w:r>
        <w:rPr>
          <w:rFonts w:eastAsia="微软雅黑" w:hint="eastAsia"/>
          <w:sz w:val="22"/>
        </w:rPr>
        <w:t>三</w:t>
      </w:r>
      <w:r>
        <w:rPr>
          <w:rFonts w:eastAsia="微软雅黑"/>
          <w:sz w:val="22"/>
        </w:rPr>
        <w:t>、</w:t>
      </w:r>
      <w:r>
        <w:rPr>
          <w:rFonts w:eastAsia="微软雅黑" w:hint="eastAsia"/>
          <w:sz w:val="22"/>
        </w:rPr>
        <w:t>特别表决权安排情况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343398">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343398" w:rsidRDefault="00343398">
      <w:pPr>
        <w:pStyle w:val="af4"/>
        <w:jc w:val="both"/>
        <w:rPr>
          <w:rFonts w:ascii="黑体" w:eastAsia="黑体" w:hAnsi="黑体"/>
          <w:b w:val="0"/>
          <w:sz w:val="36"/>
          <w:szCs w:val="36"/>
        </w:rPr>
        <w:sectPr w:rsidR="00343398">
          <w:pgSz w:w="11907" w:h="16840"/>
          <w:pgMar w:top="1440" w:right="1797" w:bottom="1440" w:left="1797" w:header="851" w:footer="992" w:gutter="0"/>
          <w:cols w:space="425"/>
          <w:docGrid w:type="lines" w:linePitch="312"/>
        </w:sectPr>
      </w:pPr>
    </w:p>
    <w:p w:rsidR="00343398" w:rsidRDefault="004D7433">
      <w:pPr>
        <w:pStyle w:val="1"/>
        <w:spacing w:before="100" w:after="100" w:line="240" w:lineRule="auto"/>
        <w:jc w:val="center"/>
        <w:rPr>
          <w:rFonts w:eastAsia="黑体"/>
          <w:sz w:val="36"/>
        </w:rPr>
      </w:pPr>
      <w:r>
        <w:rPr>
          <w:rFonts w:eastAsia="黑体" w:hint="eastAsia"/>
          <w:sz w:val="36"/>
        </w:rPr>
        <w:lastRenderedPageBreak/>
        <w:t>第五节</w:t>
      </w:r>
      <w:r>
        <w:rPr>
          <w:rFonts w:eastAsia="黑体"/>
          <w:sz w:val="36"/>
        </w:rPr>
        <w:t xml:space="preserve"> </w:t>
      </w:r>
      <w:r>
        <w:rPr>
          <w:rFonts w:eastAsia="黑体" w:hint="eastAsia"/>
          <w:sz w:val="36"/>
        </w:rPr>
        <w:t>董事、监事、高级管理人员及核心员工变动情况</w:t>
      </w:r>
    </w:p>
    <w:p w:rsidR="00343398" w:rsidRDefault="004D7433">
      <w:pPr>
        <w:pStyle w:val="2"/>
        <w:spacing w:before="100" w:after="100" w:line="240" w:lineRule="auto"/>
        <w:rPr>
          <w:rFonts w:eastAsia="微软雅黑"/>
          <w:sz w:val="22"/>
        </w:rPr>
      </w:pPr>
      <w:r>
        <w:rPr>
          <w:rFonts w:eastAsia="微软雅黑" w:hint="eastAsia"/>
          <w:sz w:val="22"/>
        </w:rPr>
        <w:t>一、董事、监事、高级管理人员情况</w:t>
      </w:r>
    </w:p>
    <w:p w:rsidR="00D35299" w:rsidRPr="00D35299" w:rsidRDefault="00D35299" w:rsidP="00D35299">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（一）基本情况</w:t>
      </w:r>
    </w:p>
    <w:p w:rsidR="00D35299" w:rsidRPr="00D35299" w:rsidRDefault="00D35299" w:rsidP="00D35299">
      <w:pPr>
        <w:rPr>
          <w:i/>
          <w:color w:val="FF0000"/>
        </w:rPr>
      </w:pPr>
      <w:r w:rsidRPr="00D35299">
        <w:rPr>
          <w:rFonts w:hint="eastAsia"/>
          <w:i/>
          <w:color w:val="FF0000"/>
        </w:rPr>
        <w:t>注：公司</w:t>
      </w:r>
      <w:r w:rsidRPr="00D35299">
        <w:rPr>
          <w:i/>
          <w:color w:val="FF0000"/>
        </w:rPr>
        <w:t>应当披露</w:t>
      </w:r>
      <w:r w:rsidR="002920F7" w:rsidRPr="002920F7">
        <w:rPr>
          <w:rFonts w:hint="eastAsia"/>
          <w:i/>
          <w:color w:val="FF0000"/>
        </w:rPr>
        <w:t>现任及报告期内离任的</w:t>
      </w:r>
      <w:r w:rsidRPr="00D35299">
        <w:rPr>
          <w:i/>
          <w:color w:val="FF0000"/>
        </w:rPr>
        <w:t>董事、监事</w:t>
      </w:r>
      <w:r w:rsidRPr="00D35299">
        <w:rPr>
          <w:rFonts w:hint="eastAsia"/>
          <w:i/>
          <w:color w:val="FF0000"/>
        </w:rPr>
        <w:t>和</w:t>
      </w:r>
      <w:r w:rsidRPr="00D35299">
        <w:rPr>
          <w:i/>
          <w:color w:val="FF0000"/>
        </w:rPr>
        <w:t>高级管理人员</w:t>
      </w:r>
      <w:r w:rsidRPr="00D35299">
        <w:rPr>
          <w:rFonts w:hint="eastAsia"/>
          <w:i/>
          <w:color w:val="FF0000"/>
        </w:rPr>
        <w:t>的</w:t>
      </w:r>
      <w:r w:rsidRPr="00D35299">
        <w:rPr>
          <w:i/>
          <w:color w:val="FF0000"/>
        </w:rPr>
        <w:t>基本情况。</w:t>
      </w:r>
    </w:p>
    <w:p w:rsidR="00D35299" w:rsidRPr="00D35299" w:rsidRDefault="00D35299" w:rsidP="00D35299">
      <w:pPr>
        <w:jc w:val="right"/>
      </w:pPr>
      <w:r w:rsidRPr="00D35299">
        <w:rPr>
          <w:rFonts w:hint="eastAsia"/>
        </w:rPr>
        <w:t>单位</w:t>
      </w:r>
      <w:r w:rsidRPr="00D35299">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00"/>
        <w:gridCol w:w="843"/>
        <w:gridCol w:w="708"/>
        <w:gridCol w:w="1135"/>
        <w:gridCol w:w="1135"/>
        <w:gridCol w:w="1135"/>
        <w:gridCol w:w="992"/>
        <w:gridCol w:w="710"/>
        <w:gridCol w:w="992"/>
        <w:gridCol w:w="1131"/>
      </w:tblGrid>
      <w:tr w:rsidR="00D35299" w:rsidRPr="00D35299" w:rsidTr="00136D65">
        <w:trPr>
          <w:trHeight w:val="294"/>
        </w:trPr>
        <w:tc>
          <w:tcPr>
            <w:tcW w:w="511"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姓名</w:t>
            </w:r>
          </w:p>
        </w:tc>
        <w:tc>
          <w:tcPr>
            <w:tcW w:w="431"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职务</w:t>
            </w:r>
          </w:p>
        </w:tc>
        <w:tc>
          <w:tcPr>
            <w:tcW w:w="362"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性别</w:t>
            </w:r>
          </w:p>
        </w:tc>
        <w:tc>
          <w:tcPr>
            <w:tcW w:w="580" w:type="pct"/>
            <w:vMerge w:val="restart"/>
            <w:shd w:val="pct10" w:color="auto" w:fill="auto"/>
            <w:vAlign w:val="center"/>
          </w:tcPr>
          <w:p w:rsidR="00D35299" w:rsidRPr="00D35299" w:rsidRDefault="00D35299" w:rsidP="00D35299">
            <w:pPr>
              <w:jc w:val="center"/>
              <w:rPr>
                <w:b/>
                <w:sz w:val="22"/>
              </w:rPr>
            </w:pPr>
            <w:r w:rsidRPr="00D35299">
              <w:rPr>
                <w:rFonts w:hint="eastAsia"/>
                <w:b/>
                <w:sz w:val="22"/>
              </w:rPr>
              <w:t>出生</w:t>
            </w:r>
            <w:r w:rsidRPr="00D35299">
              <w:rPr>
                <w:b/>
                <w:sz w:val="22"/>
              </w:rPr>
              <w:t>年月</w:t>
            </w:r>
          </w:p>
        </w:tc>
        <w:tc>
          <w:tcPr>
            <w:tcW w:w="1160" w:type="pct"/>
            <w:gridSpan w:val="2"/>
            <w:shd w:val="pct10" w:color="auto" w:fill="auto"/>
            <w:vAlign w:val="center"/>
          </w:tcPr>
          <w:p w:rsidR="00D35299" w:rsidRPr="00D35299" w:rsidRDefault="00D35299" w:rsidP="00D35299">
            <w:pPr>
              <w:jc w:val="center"/>
              <w:rPr>
                <w:b/>
                <w:sz w:val="22"/>
              </w:rPr>
            </w:pPr>
            <w:r w:rsidRPr="00D35299">
              <w:rPr>
                <w:rFonts w:hint="eastAsia"/>
                <w:b/>
                <w:sz w:val="22"/>
              </w:rPr>
              <w:t>任职</w:t>
            </w:r>
            <w:r w:rsidRPr="00D35299">
              <w:rPr>
                <w:b/>
                <w:sz w:val="22"/>
              </w:rPr>
              <w:t>起止日期</w:t>
            </w:r>
          </w:p>
        </w:tc>
        <w:tc>
          <w:tcPr>
            <w:tcW w:w="507"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期初持普通股股数</w:t>
            </w:r>
          </w:p>
        </w:tc>
        <w:tc>
          <w:tcPr>
            <w:tcW w:w="363"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数量变动</w:t>
            </w:r>
          </w:p>
        </w:tc>
        <w:tc>
          <w:tcPr>
            <w:tcW w:w="507"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期末持普通股股数</w:t>
            </w:r>
          </w:p>
        </w:tc>
        <w:tc>
          <w:tcPr>
            <w:tcW w:w="578" w:type="pct"/>
            <w:vMerge w:val="restar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期末普通股持股比例%</w:t>
            </w:r>
          </w:p>
        </w:tc>
      </w:tr>
      <w:tr w:rsidR="00D35299" w:rsidRPr="00D35299" w:rsidTr="00136D65">
        <w:trPr>
          <w:trHeight w:val="294"/>
        </w:trPr>
        <w:tc>
          <w:tcPr>
            <w:tcW w:w="511" w:type="pct"/>
            <w:vMerge/>
            <w:shd w:val="pct10" w:color="auto" w:fill="auto"/>
            <w:vAlign w:val="center"/>
          </w:tcPr>
          <w:p w:rsidR="00D35299" w:rsidRPr="00D35299" w:rsidRDefault="00D35299" w:rsidP="00D35299">
            <w:pPr>
              <w:ind w:firstLine="442"/>
              <w:jc w:val="center"/>
              <w:rPr>
                <w:b/>
                <w:sz w:val="22"/>
              </w:rPr>
            </w:pPr>
          </w:p>
        </w:tc>
        <w:tc>
          <w:tcPr>
            <w:tcW w:w="431" w:type="pct"/>
            <w:vMerge/>
            <w:shd w:val="pct10" w:color="auto" w:fill="auto"/>
            <w:vAlign w:val="center"/>
          </w:tcPr>
          <w:p w:rsidR="00D35299" w:rsidRPr="00D35299" w:rsidRDefault="00D35299" w:rsidP="00D35299">
            <w:pPr>
              <w:ind w:firstLine="442"/>
              <w:jc w:val="center"/>
              <w:rPr>
                <w:b/>
                <w:sz w:val="22"/>
              </w:rPr>
            </w:pPr>
          </w:p>
        </w:tc>
        <w:tc>
          <w:tcPr>
            <w:tcW w:w="362" w:type="pct"/>
            <w:vMerge/>
            <w:shd w:val="pct10" w:color="auto" w:fill="auto"/>
            <w:vAlign w:val="center"/>
          </w:tcPr>
          <w:p w:rsidR="00D35299" w:rsidRPr="00D35299" w:rsidRDefault="00D35299" w:rsidP="00D35299">
            <w:pPr>
              <w:ind w:firstLine="442"/>
              <w:jc w:val="center"/>
              <w:rPr>
                <w:b/>
                <w:sz w:val="22"/>
              </w:rPr>
            </w:pPr>
          </w:p>
        </w:tc>
        <w:tc>
          <w:tcPr>
            <w:tcW w:w="580" w:type="pct"/>
            <w:vMerge/>
            <w:shd w:val="pct10" w:color="auto" w:fill="auto"/>
            <w:vAlign w:val="center"/>
          </w:tcPr>
          <w:p w:rsidR="00D35299" w:rsidRPr="00D35299" w:rsidRDefault="00D35299" w:rsidP="00D35299">
            <w:pPr>
              <w:ind w:firstLine="442"/>
              <w:jc w:val="center"/>
              <w:rPr>
                <w:b/>
                <w:sz w:val="22"/>
              </w:rPr>
            </w:pPr>
          </w:p>
        </w:tc>
        <w:tc>
          <w:tcPr>
            <w:tcW w:w="580" w:type="pct"/>
            <w:shd w:val="pct10" w:color="auto" w:fill="auto"/>
            <w:vAlign w:val="center"/>
          </w:tcPr>
          <w:p w:rsidR="00D35299" w:rsidRPr="00D35299" w:rsidRDefault="00D35299" w:rsidP="00D35299">
            <w:pPr>
              <w:jc w:val="center"/>
              <w:rPr>
                <w:b/>
                <w:sz w:val="22"/>
              </w:rPr>
            </w:pPr>
            <w:r w:rsidRPr="00D35299">
              <w:rPr>
                <w:rFonts w:hint="eastAsia"/>
                <w:b/>
                <w:sz w:val="22"/>
              </w:rPr>
              <w:t>起始日期</w:t>
            </w:r>
          </w:p>
        </w:tc>
        <w:tc>
          <w:tcPr>
            <w:tcW w:w="580" w:type="pct"/>
            <w:shd w:val="pct10" w:color="auto" w:fill="auto"/>
            <w:vAlign w:val="center"/>
          </w:tcPr>
          <w:p w:rsidR="00D35299" w:rsidRPr="00D35299" w:rsidRDefault="00D35299" w:rsidP="00D35299">
            <w:pPr>
              <w:jc w:val="center"/>
              <w:rPr>
                <w:b/>
                <w:sz w:val="22"/>
              </w:rPr>
            </w:pPr>
            <w:r w:rsidRPr="00D35299">
              <w:rPr>
                <w:rFonts w:hint="eastAsia"/>
                <w:b/>
                <w:sz w:val="22"/>
              </w:rPr>
              <w:t>终止日期</w:t>
            </w:r>
          </w:p>
        </w:tc>
        <w:tc>
          <w:tcPr>
            <w:tcW w:w="507" w:type="pct"/>
            <w:vMerge/>
            <w:shd w:val="pct10" w:color="auto" w:fill="auto"/>
          </w:tcPr>
          <w:p w:rsidR="00D35299" w:rsidRPr="00D35299" w:rsidRDefault="00D35299" w:rsidP="00D35299">
            <w:pPr>
              <w:jc w:val="center"/>
              <w:rPr>
                <w:b/>
                <w:sz w:val="22"/>
              </w:rPr>
            </w:pPr>
          </w:p>
        </w:tc>
        <w:tc>
          <w:tcPr>
            <w:tcW w:w="363" w:type="pct"/>
            <w:vMerge/>
            <w:shd w:val="pct10" w:color="auto" w:fill="auto"/>
          </w:tcPr>
          <w:p w:rsidR="00D35299" w:rsidRPr="00D35299" w:rsidRDefault="00D35299" w:rsidP="00D35299">
            <w:pPr>
              <w:jc w:val="center"/>
              <w:rPr>
                <w:b/>
                <w:sz w:val="22"/>
              </w:rPr>
            </w:pPr>
          </w:p>
        </w:tc>
        <w:tc>
          <w:tcPr>
            <w:tcW w:w="507" w:type="pct"/>
            <w:vMerge/>
            <w:shd w:val="pct10" w:color="auto" w:fill="auto"/>
          </w:tcPr>
          <w:p w:rsidR="00D35299" w:rsidRPr="00D35299" w:rsidRDefault="00D35299" w:rsidP="00D35299">
            <w:pPr>
              <w:jc w:val="center"/>
              <w:rPr>
                <w:b/>
                <w:sz w:val="22"/>
              </w:rPr>
            </w:pPr>
          </w:p>
        </w:tc>
        <w:tc>
          <w:tcPr>
            <w:tcW w:w="578" w:type="pct"/>
            <w:vMerge/>
            <w:shd w:val="pct10" w:color="auto" w:fill="auto"/>
          </w:tcPr>
          <w:p w:rsidR="00D35299" w:rsidRPr="00D35299" w:rsidRDefault="00D35299" w:rsidP="00D35299">
            <w:pPr>
              <w:jc w:val="center"/>
              <w:rPr>
                <w:b/>
                <w:sz w:val="22"/>
              </w:rPr>
            </w:pPr>
          </w:p>
        </w:tc>
      </w:tr>
      <w:tr w:rsidR="00D35299" w:rsidRPr="00D35299" w:rsidTr="00136D65">
        <w:trPr>
          <w:trHeight w:val="416"/>
        </w:trPr>
        <w:tc>
          <w:tcPr>
            <w:tcW w:w="511" w:type="pct"/>
          </w:tcPr>
          <w:p w:rsidR="00D35299" w:rsidRPr="00D35299" w:rsidRDefault="00D35299" w:rsidP="00D35299">
            <w:pPr>
              <w:jc w:val="center"/>
              <w:rPr>
                <w:sz w:val="22"/>
              </w:rPr>
            </w:pPr>
          </w:p>
        </w:tc>
        <w:tc>
          <w:tcPr>
            <w:tcW w:w="431" w:type="pct"/>
          </w:tcPr>
          <w:p w:rsidR="00D35299" w:rsidRPr="00D35299" w:rsidRDefault="00D35299" w:rsidP="00D35299">
            <w:pPr>
              <w:rPr>
                <w:sz w:val="22"/>
              </w:rPr>
            </w:pPr>
          </w:p>
        </w:tc>
        <w:tc>
          <w:tcPr>
            <w:tcW w:w="362" w:type="pct"/>
          </w:tcPr>
          <w:p w:rsidR="00D35299" w:rsidRPr="00D35299" w:rsidRDefault="00D35299" w:rsidP="00D35299">
            <w:pPr>
              <w:rPr>
                <w:sz w:val="22"/>
              </w:rPr>
            </w:pPr>
          </w:p>
        </w:tc>
        <w:tc>
          <w:tcPr>
            <w:tcW w:w="580" w:type="pct"/>
          </w:tcPr>
          <w:p w:rsidR="00D35299" w:rsidRPr="00D35299" w:rsidRDefault="00D35299" w:rsidP="00D35299">
            <w:pPr>
              <w:rPr>
                <w:sz w:val="22"/>
              </w:rPr>
            </w:pPr>
            <w:r w:rsidRPr="00D35299">
              <w:rPr>
                <w:rFonts w:hint="eastAsia"/>
                <w:color w:val="FF0000"/>
                <w:sz w:val="22"/>
              </w:rPr>
              <w:t>日历控件，</w:t>
            </w:r>
            <w:r w:rsidRPr="00D35299">
              <w:rPr>
                <w:color w:val="FF0000"/>
                <w:sz w:val="22"/>
              </w:rPr>
              <w:t>年</w:t>
            </w:r>
            <w:r w:rsidRPr="00D35299">
              <w:rPr>
                <w:rFonts w:hint="eastAsia"/>
                <w:color w:val="FF0000"/>
                <w:sz w:val="22"/>
              </w:rPr>
              <w:t>/</w:t>
            </w:r>
            <w:r w:rsidRPr="00D35299">
              <w:rPr>
                <w:rFonts w:hint="eastAsia"/>
                <w:color w:val="FF0000"/>
                <w:sz w:val="22"/>
              </w:rPr>
              <w:t>月</w:t>
            </w:r>
          </w:p>
        </w:tc>
        <w:tc>
          <w:tcPr>
            <w:tcW w:w="580" w:type="pct"/>
            <w:shd w:val="clear" w:color="auto" w:fill="auto"/>
          </w:tcPr>
          <w:p w:rsidR="00D35299" w:rsidRPr="00D35299" w:rsidRDefault="00D35299" w:rsidP="00D35299">
            <w:pPr>
              <w:rPr>
                <w:color w:val="FF0000"/>
                <w:sz w:val="22"/>
              </w:rPr>
            </w:pPr>
            <w:r w:rsidRPr="00D35299">
              <w:rPr>
                <w:rFonts w:hint="eastAsia"/>
                <w:color w:val="FF0000"/>
                <w:sz w:val="22"/>
              </w:rPr>
              <w:t>日历控件</w:t>
            </w:r>
          </w:p>
        </w:tc>
        <w:tc>
          <w:tcPr>
            <w:tcW w:w="580" w:type="pct"/>
            <w:shd w:val="clear" w:color="auto" w:fill="auto"/>
          </w:tcPr>
          <w:p w:rsidR="00D35299" w:rsidRPr="00D35299" w:rsidRDefault="00D35299" w:rsidP="00D35299">
            <w:pPr>
              <w:rPr>
                <w:color w:val="FF0000"/>
                <w:sz w:val="22"/>
              </w:rPr>
            </w:pPr>
            <w:r w:rsidRPr="00D35299">
              <w:rPr>
                <w:rFonts w:hint="eastAsia"/>
                <w:color w:val="FF0000"/>
                <w:sz w:val="22"/>
              </w:rPr>
              <w:t>日历控件</w:t>
            </w:r>
          </w:p>
        </w:tc>
        <w:tc>
          <w:tcPr>
            <w:tcW w:w="507" w:type="pct"/>
          </w:tcPr>
          <w:p w:rsidR="00D35299" w:rsidRPr="00D35299" w:rsidRDefault="00D35299" w:rsidP="00D35299">
            <w:pPr>
              <w:rPr>
                <w:color w:val="FF0000"/>
                <w:sz w:val="22"/>
              </w:rPr>
            </w:pPr>
          </w:p>
        </w:tc>
        <w:tc>
          <w:tcPr>
            <w:tcW w:w="363" w:type="pct"/>
          </w:tcPr>
          <w:p w:rsidR="00D35299" w:rsidRPr="00D35299" w:rsidRDefault="00D35299" w:rsidP="00D35299">
            <w:pPr>
              <w:rPr>
                <w:color w:val="FF0000"/>
                <w:sz w:val="22"/>
              </w:rPr>
            </w:pPr>
          </w:p>
        </w:tc>
        <w:tc>
          <w:tcPr>
            <w:tcW w:w="507" w:type="pct"/>
          </w:tcPr>
          <w:p w:rsidR="00D35299" w:rsidRPr="00D35299" w:rsidRDefault="00D35299" w:rsidP="00D35299">
            <w:pPr>
              <w:rPr>
                <w:color w:val="FF0000"/>
                <w:sz w:val="22"/>
              </w:rPr>
            </w:pPr>
          </w:p>
        </w:tc>
        <w:tc>
          <w:tcPr>
            <w:tcW w:w="578" w:type="pct"/>
          </w:tcPr>
          <w:p w:rsidR="00D35299" w:rsidRPr="00D35299" w:rsidRDefault="00D35299" w:rsidP="00D35299">
            <w:pPr>
              <w:rPr>
                <w:color w:val="FF0000"/>
                <w:sz w:val="22"/>
              </w:rPr>
            </w:pPr>
          </w:p>
        </w:tc>
      </w:tr>
      <w:tr w:rsidR="00D35299" w:rsidRPr="00D35299" w:rsidTr="00136D65">
        <w:trPr>
          <w:trHeight w:val="207"/>
        </w:trPr>
        <w:tc>
          <w:tcPr>
            <w:tcW w:w="511" w:type="pct"/>
          </w:tcPr>
          <w:p w:rsidR="00D35299" w:rsidRPr="00D35299" w:rsidRDefault="00D35299" w:rsidP="00D35299">
            <w:pPr>
              <w:jc w:val="center"/>
              <w:rPr>
                <w:sz w:val="22"/>
              </w:rPr>
            </w:pPr>
          </w:p>
        </w:tc>
        <w:tc>
          <w:tcPr>
            <w:tcW w:w="431" w:type="pct"/>
          </w:tcPr>
          <w:p w:rsidR="00D35299" w:rsidRPr="00D35299" w:rsidRDefault="00D35299" w:rsidP="00D35299">
            <w:pPr>
              <w:rPr>
                <w:sz w:val="22"/>
              </w:rPr>
            </w:pPr>
          </w:p>
        </w:tc>
        <w:tc>
          <w:tcPr>
            <w:tcW w:w="362" w:type="pct"/>
          </w:tcPr>
          <w:p w:rsidR="00D35299" w:rsidRPr="00D35299" w:rsidRDefault="00D35299" w:rsidP="00D35299">
            <w:pPr>
              <w:rPr>
                <w:sz w:val="22"/>
              </w:rPr>
            </w:pPr>
          </w:p>
        </w:tc>
        <w:tc>
          <w:tcPr>
            <w:tcW w:w="580" w:type="pct"/>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363" w:type="pct"/>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578" w:type="pct"/>
          </w:tcPr>
          <w:p w:rsidR="00D35299" w:rsidRPr="00D35299" w:rsidRDefault="00D35299" w:rsidP="00D35299">
            <w:pPr>
              <w:rPr>
                <w:sz w:val="22"/>
              </w:rPr>
            </w:pPr>
          </w:p>
        </w:tc>
      </w:tr>
      <w:tr w:rsidR="00D35299" w:rsidRPr="00D35299" w:rsidTr="00136D65">
        <w:trPr>
          <w:trHeight w:val="416"/>
        </w:trPr>
        <w:tc>
          <w:tcPr>
            <w:tcW w:w="511" w:type="pct"/>
          </w:tcPr>
          <w:p w:rsidR="00D35299" w:rsidRPr="00D35299" w:rsidRDefault="00D35299" w:rsidP="00D35299">
            <w:pPr>
              <w:jc w:val="center"/>
              <w:rPr>
                <w:sz w:val="22"/>
              </w:rPr>
            </w:pPr>
            <w:r w:rsidRPr="00D35299">
              <w:rPr>
                <w:rFonts w:hint="eastAsia"/>
                <w:sz w:val="22"/>
              </w:rPr>
              <w:t>（自动添行</w:t>
            </w:r>
            <w:r w:rsidRPr="00D35299">
              <w:rPr>
                <w:sz w:val="22"/>
              </w:rPr>
              <w:t>）</w:t>
            </w:r>
          </w:p>
        </w:tc>
        <w:tc>
          <w:tcPr>
            <w:tcW w:w="431" w:type="pct"/>
          </w:tcPr>
          <w:p w:rsidR="00D35299" w:rsidRPr="00D35299" w:rsidRDefault="00D35299" w:rsidP="00D35299">
            <w:pPr>
              <w:rPr>
                <w:sz w:val="22"/>
              </w:rPr>
            </w:pPr>
          </w:p>
        </w:tc>
        <w:tc>
          <w:tcPr>
            <w:tcW w:w="362" w:type="pct"/>
          </w:tcPr>
          <w:p w:rsidR="00D35299" w:rsidRPr="00D35299" w:rsidRDefault="00D35299" w:rsidP="00D35299">
            <w:pPr>
              <w:rPr>
                <w:sz w:val="22"/>
              </w:rPr>
            </w:pPr>
          </w:p>
        </w:tc>
        <w:tc>
          <w:tcPr>
            <w:tcW w:w="580" w:type="pct"/>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80" w:type="pct"/>
            <w:shd w:val="clear" w:color="auto" w:fill="auto"/>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363" w:type="pct"/>
          </w:tcPr>
          <w:p w:rsidR="00D35299" w:rsidRPr="00D35299" w:rsidRDefault="00D35299" w:rsidP="00D35299">
            <w:pPr>
              <w:rPr>
                <w:sz w:val="22"/>
              </w:rPr>
            </w:pPr>
          </w:p>
        </w:tc>
        <w:tc>
          <w:tcPr>
            <w:tcW w:w="507" w:type="pct"/>
          </w:tcPr>
          <w:p w:rsidR="00D35299" w:rsidRPr="00D35299" w:rsidRDefault="00D35299" w:rsidP="00D35299">
            <w:pPr>
              <w:rPr>
                <w:sz w:val="22"/>
              </w:rPr>
            </w:pPr>
          </w:p>
        </w:tc>
        <w:tc>
          <w:tcPr>
            <w:tcW w:w="578" w:type="pct"/>
          </w:tcPr>
          <w:p w:rsidR="00D35299" w:rsidRPr="00D35299" w:rsidRDefault="00D35299" w:rsidP="00D35299">
            <w:pPr>
              <w:rPr>
                <w:sz w:val="22"/>
              </w:rPr>
            </w:pPr>
          </w:p>
        </w:tc>
      </w:tr>
    </w:tbl>
    <w:p w:rsidR="00D35299" w:rsidRPr="00D35299" w:rsidRDefault="00D35299" w:rsidP="00D35299">
      <w:pPr>
        <w:tabs>
          <w:tab w:val="left" w:pos="5140"/>
        </w:tabs>
        <w:ind w:rightChars="-181" w:right="-380"/>
        <w:rPr>
          <w:rFonts w:ascii="宋体" w:hAnsi="宋体"/>
          <w:b/>
          <w:color w:val="000000"/>
          <w:szCs w:val="21"/>
        </w:rPr>
      </w:pPr>
      <w:r w:rsidRPr="00D35299">
        <w:rPr>
          <w:rFonts w:ascii="宋体" w:hAnsi="宋体" w:hint="eastAsia"/>
          <w:b/>
          <w:color w:val="000000"/>
          <w:szCs w:val="21"/>
        </w:rPr>
        <w:t>董事</w:t>
      </w:r>
      <w:r w:rsidRPr="00D35299">
        <w:rPr>
          <w:rFonts w:ascii="宋体" w:hAnsi="宋体"/>
          <w:b/>
          <w:color w:val="000000"/>
          <w:szCs w:val="21"/>
        </w:rPr>
        <w:t>、监事、高级管理人员</w:t>
      </w:r>
      <w:r w:rsidRPr="00D35299">
        <w:rPr>
          <w:rFonts w:ascii="宋体" w:hAnsi="宋体" w:hint="eastAsia"/>
          <w:b/>
          <w:color w:val="000000"/>
          <w:szCs w:val="21"/>
        </w:rPr>
        <w:t>与</w:t>
      </w:r>
      <w:r w:rsidRPr="00D35299">
        <w:rPr>
          <w:rFonts w:ascii="宋体" w:hAnsi="宋体"/>
          <w:b/>
          <w:color w:val="000000"/>
          <w:szCs w:val="21"/>
        </w:rPr>
        <w:t>股东之间的关系</w:t>
      </w:r>
    </w:p>
    <w:tbl>
      <w:tblPr>
        <w:tblStyle w:val="82"/>
        <w:tblW w:w="9781" w:type="dxa"/>
        <w:tblInd w:w="-572" w:type="dxa"/>
        <w:tblLook w:val="04A0" w:firstRow="1" w:lastRow="0" w:firstColumn="1" w:lastColumn="0" w:noHBand="0" w:noVBand="1"/>
      </w:tblPr>
      <w:tblGrid>
        <w:gridCol w:w="9781"/>
      </w:tblGrid>
      <w:tr w:rsidR="00D35299" w:rsidRPr="00D35299" w:rsidTr="00136D65">
        <w:tc>
          <w:tcPr>
            <w:tcW w:w="9781" w:type="dxa"/>
            <w:tcBorders>
              <w:top w:val="single" w:sz="4" w:space="0" w:color="5B9BD5"/>
              <w:left w:val="single" w:sz="4" w:space="0" w:color="5B9BD5"/>
              <w:bottom w:val="single" w:sz="4" w:space="0" w:color="5B9BD5"/>
              <w:right w:val="single" w:sz="4" w:space="0" w:color="5B9BD5"/>
            </w:tcBorders>
          </w:tcPr>
          <w:p w:rsidR="00D35299" w:rsidRPr="00D35299" w:rsidRDefault="00D35299" w:rsidP="00D35299">
            <w:pPr>
              <w:tabs>
                <w:tab w:val="left" w:pos="5140"/>
              </w:tabs>
              <w:rPr>
                <w:rFonts w:ascii="宋体" w:hAnsi="宋体"/>
                <w:color w:val="000000"/>
                <w:kern w:val="0"/>
                <w:sz w:val="20"/>
                <w:szCs w:val="21"/>
              </w:rPr>
            </w:pPr>
          </w:p>
        </w:tc>
      </w:tr>
    </w:tbl>
    <w:p w:rsidR="00D35299" w:rsidRPr="00D35299" w:rsidRDefault="00D35299" w:rsidP="00D35299">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（二）变动情况</w:t>
      </w:r>
    </w:p>
    <w:p w:rsidR="00D35299" w:rsidRPr="00D35299" w:rsidRDefault="00D35299" w:rsidP="00D35299">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W w:w="5895"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957"/>
        <w:gridCol w:w="1958"/>
        <w:gridCol w:w="1958"/>
        <w:gridCol w:w="1958"/>
        <w:gridCol w:w="1958"/>
      </w:tblGrid>
      <w:tr w:rsidR="00D35299" w:rsidRPr="00D35299" w:rsidTr="00136D65">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w:t>
            </w:r>
            <w:proofErr w:type="gramStart"/>
            <w:r w:rsidRPr="00D35299">
              <w:rPr>
                <w:rFonts w:ascii="宋体" w:hAnsi="宋体" w:hint="eastAsia"/>
                <w:b/>
                <w:color w:val="000000"/>
                <w:sz w:val="22"/>
              </w:rPr>
              <w:t>初职务</w:t>
            </w:r>
            <w:proofErr w:type="gramEnd"/>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变动类型</w:t>
            </w:r>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期末职务</w:t>
            </w:r>
          </w:p>
        </w:tc>
        <w:tc>
          <w:tcPr>
            <w:tcW w:w="1000"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变动原因</w:t>
            </w:r>
          </w:p>
        </w:tc>
      </w:tr>
      <w:tr w:rsidR="00D35299" w:rsidRPr="00D35299" w:rsidTr="00136D65">
        <w:tc>
          <w:tcPr>
            <w:tcW w:w="1000" w:type="pct"/>
          </w:tcPr>
          <w:p w:rsidR="00D35299" w:rsidRPr="00D35299" w:rsidRDefault="00D35299" w:rsidP="00D35299">
            <w:pPr>
              <w:jc w:val="cente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r w:rsidRPr="00D35299">
              <w:rPr>
                <w:rFonts w:hint="eastAsia"/>
                <w:color w:val="FF0000"/>
                <w:sz w:val="22"/>
              </w:rPr>
              <w:t>（新任</w:t>
            </w:r>
            <w:r w:rsidRPr="00D35299">
              <w:rPr>
                <w:rFonts w:hint="eastAsia"/>
                <w:color w:val="FF0000"/>
                <w:sz w:val="22"/>
              </w:rPr>
              <w:t>/</w:t>
            </w:r>
            <w:r w:rsidRPr="00D35299">
              <w:rPr>
                <w:rFonts w:hint="eastAsia"/>
                <w:color w:val="FF0000"/>
                <w:sz w:val="22"/>
              </w:rPr>
              <w:t>离任）</w:t>
            </w: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r>
      <w:tr w:rsidR="00D35299" w:rsidRPr="00D35299" w:rsidTr="00136D65">
        <w:tc>
          <w:tcPr>
            <w:tcW w:w="1000" w:type="pct"/>
          </w:tcPr>
          <w:p w:rsidR="00D35299" w:rsidRPr="00D35299" w:rsidRDefault="00D35299" w:rsidP="00D35299">
            <w:pPr>
              <w:jc w:val="cente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r>
      <w:tr w:rsidR="00D35299" w:rsidRPr="00D35299" w:rsidTr="00136D65">
        <w:tc>
          <w:tcPr>
            <w:tcW w:w="1000" w:type="pct"/>
          </w:tcPr>
          <w:p w:rsidR="00D35299" w:rsidRPr="00D35299" w:rsidRDefault="00D35299" w:rsidP="00D35299">
            <w:pPr>
              <w:jc w:val="center"/>
              <w:rPr>
                <w:sz w:val="22"/>
              </w:rPr>
            </w:pPr>
            <w:r w:rsidRPr="00D35299">
              <w:rPr>
                <w:rFonts w:hint="eastAsia"/>
                <w:sz w:val="22"/>
              </w:rPr>
              <w:t>（自动添行）</w:t>
            </w: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c>
          <w:tcPr>
            <w:tcW w:w="1000" w:type="pct"/>
          </w:tcPr>
          <w:p w:rsidR="00D35299" w:rsidRPr="00D35299" w:rsidRDefault="00D35299" w:rsidP="00D35299">
            <w:pPr>
              <w:rPr>
                <w:sz w:val="22"/>
              </w:rPr>
            </w:pPr>
          </w:p>
        </w:tc>
      </w:tr>
    </w:tbl>
    <w:p w:rsidR="00D35299" w:rsidRPr="00D35299" w:rsidRDefault="00D35299" w:rsidP="00D35299">
      <w:pPr>
        <w:tabs>
          <w:tab w:val="left" w:pos="5140"/>
        </w:tabs>
        <w:rPr>
          <w:rFonts w:ascii="宋体" w:hAnsi="宋体"/>
          <w:b/>
          <w:color w:val="000000"/>
          <w:szCs w:val="21"/>
        </w:rPr>
      </w:pPr>
      <w:r w:rsidRPr="00D35299">
        <w:rPr>
          <w:rFonts w:ascii="宋体" w:hAnsi="宋体" w:hint="eastAsia"/>
          <w:b/>
          <w:color w:val="000000"/>
          <w:szCs w:val="21"/>
        </w:rPr>
        <w:t>报告期</w:t>
      </w:r>
      <w:r w:rsidRPr="00D35299">
        <w:rPr>
          <w:rFonts w:ascii="宋体" w:hAnsi="宋体"/>
          <w:b/>
          <w:color w:val="000000"/>
          <w:szCs w:val="21"/>
        </w:rPr>
        <w:t>内新任董事、监事、高级管理人员</w:t>
      </w:r>
      <w:r w:rsidRPr="00D35299">
        <w:rPr>
          <w:rFonts w:ascii="宋体" w:hAnsi="宋体" w:hint="eastAsia"/>
          <w:b/>
          <w:color w:val="000000"/>
          <w:szCs w:val="21"/>
        </w:rPr>
        <w:t>专业背景、主要工作经历等情况</w:t>
      </w:r>
    </w:p>
    <w:p w:rsidR="00D35299" w:rsidRPr="00D35299" w:rsidRDefault="00D35299" w:rsidP="00D35299">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Style w:val="92"/>
        <w:tblW w:w="9781" w:type="dxa"/>
        <w:tblInd w:w="-572" w:type="dxa"/>
        <w:tblLook w:val="04A0" w:firstRow="1" w:lastRow="0" w:firstColumn="1" w:lastColumn="0" w:noHBand="0" w:noVBand="1"/>
      </w:tblPr>
      <w:tblGrid>
        <w:gridCol w:w="9781"/>
      </w:tblGrid>
      <w:tr w:rsidR="00D35299" w:rsidRPr="00D35299" w:rsidTr="00136D65">
        <w:tc>
          <w:tcPr>
            <w:tcW w:w="9781" w:type="dxa"/>
            <w:tcBorders>
              <w:top w:val="single" w:sz="4" w:space="0" w:color="5B9BD5"/>
              <w:left w:val="single" w:sz="4" w:space="0" w:color="5B9BD5"/>
              <w:bottom w:val="single" w:sz="4" w:space="0" w:color="5B9BD5"/>
              <w:right w:val="single" w:sz="4" w:space="0" w:color="5B9BD5"/>
            </w:tcBorders>
          </w:tcPr>
          <w:p w:rsidR="00D35299" w:rsidRPr="00D35299" w:rsidRDefault="00D35299" w:rsidP="00D35299">
            <w:pPr>
              <w:tabs>
                <w:tab w:val="left" w:pos="5140"/>
              </w:tabs>
              <w:rPr>
                <w:rFonts w:ascii="宋体" w:hAnsi="宋体"/>
                <w:color w:val="000000"/>
                <w:kern w:val="0"/>
                <w:sz w:val="20"/>
                <w:szCs w:val="21"/>
              </w:rPr>
            </w:pPr>
          </w:p>
        </w:tc>
      </w:tr>
    </w:tbl>
    <w:p w:rsidR="00D35299" w:rsidRPr="00D35299" w:rsidRDefault="00D35299" w:rsidP="00D35299">
      <w:pPr>
        <w:keepNext/>
        <w:keepLines/>
        <w:spacing w:before="100" w:after="100"/>
        <w:outlineLvl w:val="2"/>
        <w:rPr>
          <w:rFonts w:ascii="Times New Roman" w:hAnsi="Times New Roman"/>
          <w:b/>
          <w:bCs/>
          <w:szCs w:val="32"/>
          <w:lang w:val="zh-CN"/>
        </w:rPr>
      </w:pPr>
      <w:r w:rsidRPr="00D35299">
        <w:rPr>
          <w:rFonts w:ascii="Times New Roman" w:hAnsi="Times New Roman" w:hint="eastAsia"/>
          <w:b/>
          <w:bCs/>
          <w:szCs w:val="32"/>
          <w:lang w:val="zh-CN"/>
        </w:rPr>
        <w:t>（三）董事、高级管理人员的股权激励情况</w:t>
      </w:r>
    </w:p>
    <w:p w:rsidR="00D35299" w:rsidRPr="00D35299" w:rsidRDefault="00D35299" w:rsidP="00D35299">
      <w:r w:rsidRPr="00D35299">
        <w:rPr>
          <w:rFonts w:hint="eastAsia"/>
        </w:rPr>
        <w:t>□</w:t>
      </w:r>
      <w:r w:rsidRPr="00D35299">
        <w:rPr>
          <w:rFonts w:hint="eastAsia"/>
        </w:rPr>
        <w:t xml:space="preserve">  </w:t>
      </w:r>
      <w:r w:rsidRPr="00D35299">
        <w:rPr>
          <w:rFonts w:hint="eastAsia"/>
        </w:rPr>
        <w:t>适用</w:t>
      </w:r>
      <w:r w:rsidRPr="00D35299">
        <w:rPr>
          <w:rFonts w:hint="eastAsia"/>
        </w:rPr>
        <w:t xml:space="preserve">  </w:t>
      </w:r>
      <w:r w:rsidRPr="00D35299">
        <w:rPr>
          <w:rFonts w:hint="eastAsia"/>
        </w:rPr>
        <w:t>□</w:t>
      </w:r>
      <w:r w:rsidRPr="00D35299">
        <w:rPr>
          <w:rFonts w:hint="eastAsia"/>
        </w:rPr>
        <w:t xml:space="preserve">  </w:t>
      </w:r>
      <w:r w:rsidRPr="00D35299">
        <w:rPr>
          <w:rFonts w:hint="eastAsia"/>
        </w:rPr>
        <w:t>不适用</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01"/>
        <w:gridCol w:w="1103"/>
        <w:gridCol w:w="1103"/>
        <w:gridCol w:w="1101"/>
        <w:gridCol w:w="1104"/>
        <w:gridCol w:w="1104"/>
        <w:gridCol w:w="1102"/>
        <w:gridCol w:w="1104"/>
        <w:gridCol w:w="1102"/>
      </w:tblGrid>
      <w:tr w:rsidR="00D35299" w:rsidRPr="00D35299" w:rsidTr="00136D65">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姓名</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职务</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股权激励</w:t>
            </w:r>
            <w:r w:rsidRPr="00D35299">
              <w:rPr>
                <w:rFonts w:ascii="宋体" w:hAnsi="宋体"/>
                <w:b/>
                <w:color w:val="000000"/>
                <w:sz w:val="22"/>
              </w:rPr>
              <w:t>方式</w:t>
            </w:r>
          </w:p>
        </w:tc>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已解锁股份</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未解锁股份</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可行</w:t>
            </w:r>
            <w:proofErr w:type="gramStart"/>
            <w:r w:rsidRPr="00D35299">
              <w:rPr>
                <w:rFonts w:ascii="宋体" w:hAnsi="宋体" w:hint="eastAsia"/>
                <w:b/>
                <w:color w:val="000000"/>
                <w:sz w:val="22"/>
              </w:rPr>
              <w:t>权股份</w:t>
            </w:r>
            <w:proofErr w:type="gramEnd"/>
          </w:p>
        </w:tc>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已行权股份</w:t>
            </w:r>
          </w:p>
        </w:tc>
        <w:tc>
          <w:tcPr>
            <w:tcW w:w="556"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行权价（元/股）</w:t>
            </w:r>
          </w:p>
        </w:tc>
        <w:tc>
          <w:tcPr>
            <w:tcW w:w="555" w:type="pct"/>
            <w:shd w:val="pct10" w:color="auto" w:fill="auto"/>
            <w:vAlign w:val="center"/>
          </w:tcPr>
          <w:p w:rsidR="00D35299" w:rsidRPr="00D35299" w:rsidRDefault="00D35299" w:rsidP="00D35299">
            <w:pPr>
              <w:tabs>
                <w:tab w:val="left" w:pos="5140"/>
              </w:tabs>
              <w:jc w:val="center"/>
              <w:rPr>
                <w:rFonts w:ascii="宋体" w:hAnsi="宋体"/>
                <w:b/>
                <w:color w:val="000000"/>
                <w:sz w:val="22"/>
              </w:rPr>
            </w:pPr>
            <w:r w:rsidRPr="00D35299">
              <w:rPr>
                <w:rFonts w:ascii="宋体" w:hAnsi="宋体" w:hint="eastAsia"/>
                <w:b/>
                <w:color w:val="000000"/>
                <w:sz w:val="22"/>
              </w:rPr>
              <w:t>报告期末市价（元</w:t>
            </w:r>
            <w:r w:rsidRPr="00D35299">
              <w:rPr>
                <w:rFonts w:ascii="宋体" w:hAnsi="宋体"/>
                <w:b/>
                <w:color w:val="000000"/>
                <w:sz w:val="22"/>
              </w:rPr>
              <w:t>/股</w:t>
            </w:r>
            <w:r w:rsidRPr="00D35299">
              <w:rPr>
                <w:rFonts w:ascii="宋体" w:hAnsi="宋体" w:hint="eastAsia"/>
                <w:b/>
                <w:color w:val="000000"/>
                <w:sz w:val="22"/>
              </w:rPr>
              <w:t>）</w:t>
            </w:r>
          </w:p>
        </w:tc>
      </w:tr>
      <w:tr w:rsidR="00D35299" w:rsidRPr="00D35299" w:rsidTr="00136D65">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color w:val="FF0000"/>
                <w:sz w:val="22"/>
              </w:rPr>
            </w:pPr>
            <w:r w:rsidRPr="00D35299">
              <w:rPr>
                <w:rFonts w:hint="eastAsia"/>
                <w:color w:val="FF0000"/>
                <w:sz w:val="22"/>
              </w:rPr>
              <w:t>（股票</w:t>
            </w:r>
            <w:r w:rsidRPr="00D35299">
              <w:rPr>
                <w:color w:val="FF0000"/>
                <w:sz w:val="22"/>
              </w:rPr>
              <w:t>期权</w:t>
            </w:r>
            <w:r w:rsidRPr="00D35299">
              <w:rPr>
                <w:rFonts w:hint="eastAsia"/>
                <w:color w:val="FF0000"/>
                <w:sz w:val="22"/>
              </w:rPr>
              <w:t>/</w:t>
            </w:r>
            <w:r w:rsidRPr="00D35299">
              <w:rPr>
                <w:rFonts w:hint="eastAsia"/>
                <w:color w:val="FF0000"/>
                <w:sz w:val="22"/>
              </w:rPr>
              <w:t>限制性</w:t>
            </w:r>
            <w:r w:rsidRPr="00D35299">
              <w:rPr>
                <w:color w:val="FF0000"/>
                <w:sz w:val="22"/>
              </w:rPr>
              <w:t>股票</w:t>
            </w:r>
            <w:r w:rsidRPr="00D35299">
              <w:rPr>
                <w:rFonts w:hint="eastAsia"/>
                <w:color w:val="FF0000"/>
                <w:sz w:val="22"/>
              </w:rPr>
              <w:t>）</w:t>
            </w:r>
          </w:p>
        </w:tc>
        <w:tc>
          <w:tcPr>
            <w:tcW w:w="555" w:type="pct"/>
            <w:vAlign w:val="center"/>
          </w:tcPr>
          <w:p w:rsidR="00D35299" w:rsidRPr="00D35299" w:rsidRDefault="00D35299" w:rsidP="00D35299">
            <w:pPr>
              <w:jc w:val="center"/>
              <w:rPr>
                <w:color w:val="FF0000"/>
                <w:sz w:val="22"/>
              </w:rPr>
            </w:pPr>
          </w:p>
        </w:tc>
        <w:tc>
          <w:tcPr>
            <w:tcW w:w="556" w:type="pct"/>
            <w:vAlign w:val="center"/>
          </w:tcPr>
          <w:p w:rsidR="00D35299" w:rsidRPr="00D35299" w:rsidRDefault="00D35299" w:rsidP="00D35299">
            <w:pPr>
              <w:jc w:val="center"/>
              <w:rPr>
                <w:color w:val="FF0000"/>
                <w:sz w:val="22"/>
              </w:rPr>
            </w:pPr>
          </w:p>
        </w:tc>
        <w:tc>
          <w:tcPr>
            <w:tcW w:w="556" w:type="pct"/>
            <w:vAlign w:val="center"/>
          </w:tcPr>
          <w:p w:rsidR="00D35299" w:rsidRPr="00D35299" w:rsidRDefault="00D35299" w:rsidP="00D35299">
            <w:pPr>
              <w:jc w:val="center"/>
              <w:rPr>
                <w:color w:val="FF0000"/>
                <w:sz w:val="22"/>
              </w:rPr>
            </w:pPr>
          </w:p>
        </w:tc>
        <w:tc>
          <w:tcPr>
            <w:tcW w:w="555" w:type="pct"/>
            <w:vAlign w:val="center"/>
          </w:tcPr>
          <w:p w:rsidR="00D35299" w:rsidRPr="00D35299" w:rsidRDefault="00D35299" w:rsidP="00D35299">
            <w:pPr>
              <w:jc w:val="center"/>
              <w:rPr>
                <w:color w:val="FF0000"/>
                <w:sz w:val="22"/>
              </w:rPr>
            </w:pPr>
          </w:p>
        </w:tc>
        <w:tc>
          <w:tcPr>
            <w:tcW w:w="556" w:type="pct"/>
            <w:vAlign w:val="center"/>
          </w:tcPr>
          <w:p w:rsidR="00D35299" w:rsidRPr="00D35299" w:rsidRDefault="00D35299" w:rsidP="00D35299">
            <w:pPr>
              <w:jc w:val="center"/>
              <w:rPr>
                <w:color w:val="FF0000"/>
                <w:sz w:val="22"/>
              </w:rPr>
            </w:pPr>
          </w:p>
        </w:tc>
        <w:tc>
          <w:tcPr>
            <w:tcW w:w="555" w:type="pct"/>
            <w:vAlign w:val="center"/>
          </w:tcPr>
          <w:p w:rsidR="00D35299" w:rsidRPr="00D35299" w:rsidRDefault="00D35299" w:rsidP="00D35299">
            <w:pPr>
              <w:jc w:val="center"/>
              <w:rPr>
                <w:sz w:val="22"/>
              </w:rPr>
            </w:pPr>
          </w:p>
        </w:tc>
      </w:tr>
      <w:tr w:rsidR="00D35299" w:rsidRPr="00D35299" w:rsidTr="00136D65">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r>
      <w:tr w:rsidR="00D35299" w:rsidRPr="00D35299" w:rsidTr="00136D65">
        <w:tc>
          <w:tcPr>
            <w:tcW w:w="555" w:type="pct"/>
            <w:vAlign w:val="center"/>
          </w:tcPr>
          <w:p w:rsidR="00D35299" w:rsidRPr="00D35299" w:rsidRDefault="00D35299" w:rsidP="00D35299">
            <w:pPr>
              <w:jc w:val="center"/>
              <w:rPr>
                <w:sz w:val="22"/>
              </w:rPr>
            </w:pPr>
            <w:r w:rsidRPr="00D35299">
              <w:rPr>
                <w:rFonts w:hint="eastAsia"/>
                <w:sz w:val="22"/>
              </w:rPr>
              <w:t>（自动添行）</w:t>
            </w: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r>
      <w:tr w:rsidR="00D35299" w:rsidRPr="00D35299" w:rsidTr="00136D65">
        <w:tc>
          <w:tcPr>
            <w:tcW w:w="555" w:type="pct"/>
            <w:vAlign w:val="center"/>
          </w:tcPr>
          <w:p w:rsidR="00D35299" w:rsidRPr="00D35299" w:rsidRDefault="00D35299" w:rsidP="00D35299">
            <w:pPr>
              <w:jc w:val="center"/>
              <w:rPr>
                <w:b/>
                <w:sz w:val="22"/>
              </w:rPr>
            </w:pPr>
            <w:r w:rsidRPr="00D35299">
              <w:rPr>
                <w:rFonts w:hint="eastAsia"/>
                <w:b/>
                <w:sz w:val="22"/>
              </w:rPr>
              <w:t>合计</w:t>
            </w:r>
          </w:p>
        </w:tc>
        <w:tc>
          <w:tcPr>
            <w:tcW w:w="556" w:type="pct"/>
            <w:vAlign w:val="center"/>
          </w:tcPr>
          <w:p w:rsidR="00D35299" w:rsidRPr="00D35299" w:rsidRDefault="00D35299" w:rsidP="00D35299">
            <w:pPr>
              <w:jc w:val="center"/>
              <w:rPr>
                <w:sz w:val="22"/>
              </w:rPr>
            </w:pPr>
            <w:r w:rsidRPr="00D35299">
              <w:rPr>
                <w:rFonts w:hint="eastAsia"/>
                <w:sz w:val="22"/>
              </w:rPr>
              <w:t>-</w:t>
            </w: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p>
        </w:tc>
        <w:tc>
          <w:tcPr>
            <w:tcW w:w="555" w:type="pct"/>
            <w:vAlign w:val="center"/>
          </w:tcPr>
          <w:p w:rsidR="00D35299" w:rsidRPr="00D35299" w:rsidRDefault="00D35299" w:rsidP="00D35299">
            <w:pPr>
              <w:jc w:val="center"/>
              <w:rPr>
                <w:sz w:val="22"/>
              </w:rPr>
            </w:pPr>
          </w:p>
        </w:tc>
        <w:tc>
          <w:tcPr>
            <w:tcW w:w="556" w:type="pct"/>
            <w:vAlign w:val="center"/>
          </w:tcPr>
          <w:p w:rsidR="00D35299" w:rsidRPr="00D35299" w:rsidRDefault="00D35299" w:rsidP="00D35299">
            <w:pPr>
              <w:jc w:val="center"/>
              <w:rPr>
                <w:sz w:val="22"/>
              </w:rPr>
            </w:pPr>
            <w:r w:rsidRPr="00D35299">
              <w:rPr>
                <w:rFonts w:hint="eastAsia"/>
                <w:sz w:val="22"/>
              </w:rPr>
              <w:t>-</w:t>
            </w:r>
          </w:p>
        </w:tc>
        <w:tc>
          <w:tcPr>
            <w:tcW w:w="555" w:type="pct"/>
            <w:vAlign w:val="center"/>
          </w:tcPr>
          <w:p w:rsidR="00D35299" w:rsidRPr="00D35299" w:rsidRDefault="00D35299" w:rsidP="00D35299">
            <w:pPr>
              <w:jc w:val="center"/>
              <w:rPr>
                <w:sz w:val="22"/>
              </w:rPr>
            </w:pPr>
            <w:r w:rsidRPr="00D35299">
              <w:rPr>
                <w:rFonts w:hint="eastAsia"/>
                <w:sz w:val="22"/>
              </w:rPr>
              <w:t>-</w:t>
            </w:r>
          </w:p>
        </w:tc>
      </w:tr>
    </w:tbl>
    <w:p w:rsidR="00D35299" w:rsidRPr="00D35299" w:rsidRDefault="00D35299" w:rsidP="00D35299">
      <w:pPr>
        <w:ind w:left="6300" w:firstLine="420"/>
        <w:jc w:val="right"/>
      </w:pPr>
      <w:r w:rsidRPr="00D35299">
        <w:rPr>
          <w:rFonts w:hint="eastAsia"/>
        </w:rPr>
        <w:t>单位：元或</w:t>
      </w:r>
      <w:r w:rsidRPr="00D35299">
        <w:t>股</w:t>
      </w:r>
    </w:p>
    <w:p w:rsidR="00343398" w:rsidRDefault="004D7433">
      <w:pPr>
        <w:pStyle w:val="2"/>
        <w:spacing w:before="100" w:after="100" w:line="240" w:lineRule="auto"/>
        <w:rPr>
          <w:rFonts w:eastAsia="微软雅黑"/>
          <w:sz w:val="22"/>
        </w:rPr>
      </w:pPr>
      <w:r>
        <w:rPr>
          <w:rFonts w:eastAsia="微软雅黑" w:hint="eastAsia"/>
          <w:sz w:val="22"/>
        </w:rPr>
        <w:lastRenderedPageBreak/>
        <w:t>二、员工情况</w:t>
      </w:r>
    </w:p>
    <w:p w:rsidR="00343398" w:rsidRDefault="004D7433">
      <w:pPr>
        <w:pStyle w:val="3"/>
        <w:spacing w:line="240" w:lineRule="auto"/>
        <w:rPr>
          <w:sz w:val="21"/>
        </w:rPr>
      </w:pPr>
      <w:r>
        <w:rPr>
          <w:rFonts w:hint="eastAsia"/>
          <w:sz w:val="21"/>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3118"/>
        <w:gridCol w:w="2977"/>
      </w:tblGrid>
      <w:tr w:rsidR="00343398">
        <w:tc>
          <w:tcPr>
            <w:tcW w:w="3686"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3118"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初人数</w:t>
            </w:r>
            <w:proofErr w:type="gramEnd"/>
          </w:p>
        </w:tc>
        <w:tc>
          <w:tcPr>
            <w:tcW w:w="2977"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343398">
            <w:pPr>
              <w:tabs>
                <w:tab w:val="left" w:pos="5140"/>
              </w:tabs>
              <w:jc w:val="center"/>
              <w:rPr>
                <w:rFonts w:asciiTheme="minorEastAsia" w:hAnsiTheme="minorEastAsia"/>
                <w:color w:val="000000" w:themeColor="text1"/>
                <w:sz w:val="22"/>
              </w:rPr>
            </w:pP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4D7433">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3118" w:type="dxa"/>
          </w:tcPr>
          <w:p w:rsidR="00343398" w:rsidRDefault="00343398">
            <w:pPr>
              <w:tabs>
                <w:tab w:val="left" w:pos="5140"/>
              </w:tabs>
              <w:jc w:val="center"/>
              <w:rPr>
                <w:rFonts w:asciiTheme="minorEastAsia" w:hAnsiTheme="minorEastAsia"/>
                <w:color w:val="000000" w:themeColor="text1"/>
                <w:sz w:val="22"/>
              </w:rPr>
            </w:pPr>
          </w:p>
        </w:tc>
        <w:tc>
          <w:tcPr>
            <w:tcW w:w="2977" w:type="dxa"/>
          </w:tcPr>
          <w:p w:rsidR="00343398" w:rsidRDefault="00343398">
            <w:pPr>
              <w:tabs>
                <w:tab w:val="left" w:pos="5140"/>
              </w:tabs>
              <w:jc w:val="center"/>
              <w:rPr>
                <w:rFonts w:asciiTheme="minorEastAsia" w:hAnsiTheme="minorEastAsia"/>
                <w:color w:val="000000" w:themeColor="text1"/>
                <w:sz w:val="22"/>
              </w:rPr>
            </w:pPr>
          </w:p>
        </w:tc>
      </w:tr>
      <w:tr w:rsidR="00343398">
        <w:tc>
          <w:tcPr>
            <w:tcW w:w="3686" w:type="dxa"/>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3118" w:type="dxa"/>
          </w:tcPr>
          <w:p w:rsidR="00343398" w:rsidRDefault="00343398">
            <w:pPr>
              <w:tabs>
                <w:tab w:val="left" w:pos="5140"/>
              </w:tabs>
              <w:jc w:val="center"/>
              <w:rPr>
                <w:rFonts w:asciiTheme="minorEastAsia" w:hAnsiTheme="minorEastAsia"/>
                <w:b/>
                <w:color w:val="000000" w:themeColor="text1"/>
                <w:sz w:val="22"/>
              </w:rPr>
            </w:pPr>
          </w:p>
        </w:tc>
        <w:tc>
          <w:tcPr>
            <w:tcW w:w="2977" w:type="dxa"/>
          </w:tcPr>
          <w:p w:rsidR="00343398" w:rsidRDefault="00343398">
            <w:pPr>
              <w:tabs>
                <w:tab w:val="left" w:pos="5140"/>
              </w:tabs>
              <w:jc w:val="center"/>
              <w:rPr>
                <w:rFonts w:asciiTheme="minorEastAsia" w:hAnsiTheme="minorEastAsia"/>
                <w:b/>
                <w:color w:val="000000" w:themeColor="text1"/>
                <w:sz w:val="22"/>
              </w:rPr>
            </w:pPr>
          </w:p>
        </w:tc>
      </w:tr>
    </w:tbl>
    <w:p w:rsidR="00343398" w:rsidRDefault="004D7433">
      <w:pPr>
        <w:tabs>
          <w:tab w:val="left" w:pos="5140"/>
        </w:tabs>
        <w:rPr>
          <w:rFonts w:asciiTheme="minorEastAsia" w:eastAsiaTheme="minorEastAsia" w:hAnsiTheme="minorEastAsia"/>
          <w:i/>
          <w:color w:val="FF0000"/>
          <w:szCs w:val="21"/>
        </w:rPr>
      </w:pPr>
      <w:r>
        <w:rPr>
          <w:rFonts w:asciiTheme="minorEastAsia" w:eastAsiaTheme="minorEastAsia" w:hAnsiTheme="minorEastAsia"/>
          <w:i/>
          <w:color w:val="FF0000"/>
          <w:szCs w:val="21"/>
        </w:rPr>
        <w:t>注</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可以分类为</w:t>
      </w:r>
      <w:r>
        <w:rPr>
          <w:rFonts w:asciiTheme="minorEastAsia" w:eastAsiaTheme="minorEastAsia" w:hAnsiTheme="minorEastAsia" w:hint="eastAsia"/>
          <w:i/>
          <w:color w:val="FF0000"/>
          <w:szCs w:val="21"/>
        </w:rPr>
        <w:t>：管理人员、生产人员、销售人员、技术人员、财务人员、行政</w:t>
      </w:r>
      <w:r>
        <w:rPr>
          <w:rFonts w:asciiTheme="minorEastAsia" w:eastAsiaTheme="minorEastAsia" w:hAnsiTheme="minorEastAsia"/>
          <w:i/>
          <w:color w:val="FF0000"/>
          <w:szCs w:val="21"/>
        </w:rPr>
        <w:t>人员</w:t>
      </w:r>
      <w:r>
        <w:rPr>
          <w:rFonts w:asciiTheme="minorEastAsia" w:eastAsiaTheme="minorEastAsia" w:hAnsiTheme="minorEastAsia" w:hint="eastAsia"/>
          <w:i/>
          <w:color w:val="FF0000"/>
          <w:szCs w:val="21"/>
        </w:rPr>
        <w:t>等。</w:t>
      </w:r>
    </w:p>
    <w:p w:rsidR="00343398" w:rsidRDefault="004D7433">
      <w:pPr>
        <w:pStyle w:val="3"/>
        <w:spacing w:line="240" w:lineRule="auto"/>
        <w:rPr>
          <w:sz w:val="21"/>
        </w:rPr>
      </w:pPr>
      <w:r>
        <w:rPr>
          <w:rFonts w:hint="eastAsia"/>
          <w:sz w:val="21"/>
        </w:rPr>
        <w:t>（二）核心员工（公司及控股子公司）基本情况及变动情况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343398">
        <w:tc>
          <w:tcPr>
            <w:tcW w:w="2927" w:type="dxa"/>
            <w:shd w:val="pct10" w:color="auto" w:fill="auto"/>
            <w:vAlign w:val="center"/>
          </w:tcPr>
          <w:p w:rsidR="00343398" w:rsidRDefault="004D7433">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w:t>
            </w:r>
            <w:proofErr w:type="gramStart"/>
            <w:r>
              <w:rPr>
                <w:rFonts w:asciiTheme="minorEastAsia" w:eastAsiaTheme="minorEastAsia" w:hAnsiTheme="minorEastAsia" w:hint="eastAsia"/>
                <w:b/>
                <w:color w:val="000000" w:themeColor="text1"/>
                <w:sz w:val="22"/>
              </w:rPr>
              <w:t>初人数</w:t>
            </w:r>
            <w:proofErr w:type="gramEnd"/>
          </w:p>
        </w:tc>
        <w:tc>
          <w:tcPr>
            <w:tcW w:w="1714" w:type="dxa"/>
            <w:shd w:val="pct10" w:color="auto" w:fill="auto"/>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rsidR="00343398" w:rsidRDefault="004D7433">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343398">
        <w:tc>
          <w:tcPr>
            <w:tcW w:w="2927" w:type="dxa"/>
          </w:tcPr>
          <w:p w:rsidR="00343398" w:rsidRDefault="004D743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r>
      <w:tr w:rsidR="00343398">
        <w:tc>
          <w:tcPr>
            <w:tcW w:w="2927" w:type="dxa"/>
          </w:tcPr>
          <w:p w:rsidR="00343398" w:rsidRDefault="004D7433">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14" w:type="dxa"/>
          </w:tcPr>
          <w:p w:rsidR="00343398" w:rsidRDefault="00343398">
            <w:pPr>
              <w:tabs>
                <w:tab w:val="left" w:pos="5140"/>
              </w:tabs>
              <w:jc w:val="center"/>
              <w:rPr>
                <w:rFonts w:asciiTheme="minorEastAsia" w:eastAsiaTheme="minorEastAsia" w:hAnsiTheme="minorEastAsia"/>
                <w:color w:val="000000" w:themeColor="text1"/>
                <w:sz w:val="22"/>
              </w:rPr>
            </w:pPr>
          </w:p>
        </w:tc>
      </w:tr>
    </w:tbl>
    <w:p w:rsidR="00343398" w:rsidRDefault="004D7433">
      <w:pPr>
        <w:rPr>
          <w:b/>
        </w:rPr>
      </w:pPr>
      <w:r>
        <w:rPr>
          <w:rFonts w:hint="eastAsia"/>
          <w:b/>
        </w:rPr>
        <w:t>核心员工</w:t>
      </w:r>
      <w:r>
        <w:rPr>
          <w:b/>
        </w:rPr>
        <w:t>的变动</w:t>
      </w:r>
      <w:r>
        <w:rPr>
          <w:rFonts w:hint="eastAsia"/>
          <w:b/>
        </w:rPr>
        <w:t>情况</w:t>
      </w:r>
    </w:p>
    <w:tbl>
      <w:tblPr>
        <w:tblStyle w:val="13"/>
        <w:tblW w:w="9781" w:type="dxa"/>
        <w:tblInd w:w="-572" w:type="dxa"/>
        <w:tblLook w:val="04A0" w:firstRow="1" w:lastRow="0" w:firstColumn="1" w:lastColumn="0" w:noHBand="0" w:noVBand="1"/>
      </w:tblPr>
      <w:tblGrid>
        <w:gridCol w:w="9781"/>
      </w:tblGrid>
      <w:tr w:rsidR="00343398">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tc>
      </w:tr>
    </w:tbl>
    <w:p w:rsidR="00343398" w:rsidRDefault="004D7433">
      <w:pPr>
        <w:pStyle w:val="1"/>
        <w:spacing w:before="100" w:after="100" w:line="240" w:lineRule="auto"/>
        <w:jc w:val="center"/>
        <w:rPr>
          <w:rFonts w:ascii="黑体" w:eastAsia="黑体" w:hAnsi="黑体"/>
          <w:color w:val="000000" w:themeColor="text1"/>
          <w:sz w:val="36"/>
          <w:szCs w:val="28"/>
        </w:rPr>
      </w:pPr>
      <w:r>
        <w:rPr>
          <w:rFonts w:ascii="黑体" w:eastAsia="黑体" w:hAnsi="黑体"/>
          <w:color w:val="000000" w:themeColor="text1"/>
          <w:sz w:val="36"/>
          <w:szCs w:val="28"/>
        </w:rPr>
        <w:br w:type="page"/>
      </w:r>
    </w:p>
    <w:p w:rsidR="00343398" w:rsidRDefault="004D7433">
      <w:pPr>
        <w:pStyle w:val="1"/>
        <w:spacing w:before="100" w:after="100" w:line="240" w:lineRule="auto"/>
        <w:jc w:val="center"/>
        <w:rPr>
          <w:rFonts w:eastAsia="黑体"/>
          <w:sz w:val="36"/>
        </w:rPr>
      </w:pPr>
      <w:r>
        <w:rPr>
          <w:rFonts w:eastAsia="黑体" w:hint="eastAsia"/>
          <w:sz w:val="36"/>
        </w:rPr>
        <w:lastRenderedPageBreak/>
        <w:t>第六节</w:t>
      </w:r>
      <w:r>
        <w:rPr>
          <w:rFonts w:eastAsia="黑体"/>
          <w:sz w:val="36"/>
        </w:rPr>
        <w:t xml:space="preserve"> </w:t>
      </w:r>
      <w:r>
        <w:rPr>
          <w:rFonts w:eastAsia="黑体" w:hint="eastAsia"/>
          <w:sz w:val="36"/>
        </w:rPr>
        <w:t>财务会计报告</w:t>
      </w:r>
    </w:p>
    <w:p w:rsidR="00343398" w:rsidRDefault="004D7433">
      <w:pPr>
        <w:pStyle w:val="2"/>
        <w:spacing w:before="100" w:after="100" w:line="240" w:lineRule="auto"/>
        <w:rPr>
          <w:rFonts w:eastAsia="微软雅黑"/>
          <w:sz w:val="22"/>
        </w:rPr>
      </w:pPr>
      <w:r>
        <w:rPr>
          <w:rFonts w:eastAsia="微软雅黑"/>
          <w:sz w:val="22"/>
        </w:rPr>
        <w:t>一</w:t>
      </w:r>
      <w:r>
        <w:rPr>
          <w:rFonts w:eastAsia="微软雅黑" w:hint="eastAsia"/>
          <w:sz w:val="22"/>
        </w:rPr>
        <w:t>、</w:t>
      </w:r>
      <w:r>
        <w:rPr>
          <w:rFonts w:eastAsia="微软雅黑"/>
          <w:sz w:val="22"/>
        </w:rP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851"/>
        <w:gridCol w:w="1453"/>
        <w:gridCol w:w="1453"/>
        <w:gridCol w:w="1453"/>
        <w:gridCol w:w="1453"/>
      </w:tblGrid>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5"/>
          </w:tcPr>
          <w:p w:rsidR="00343398" w:rsidRDefault="004D743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5"/>
          </w:tcPr>
          <w:p w:rsidR="00343398" w:rsidRDefault="004D743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5"/>
          </w:tcPr>
          <w:p w:rsidR="00343398" w:rsidRDefault="004D7433">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w:t>
            </w:r>
            <w:proofErr w:type="gramStart"/>
            <w:r>
              <w:rPr>
                <w:rFonts w:asciiTheme="minorEastAsia" w:eastAsiaTheme="minorEastAsia" w:hAnsiTheme="minorEastAsia" w:hint="eastAsia"/>
                <w:color w:val="FF0000"/>
                <w:sz w:val="22"/>
              </w:rPr>
              <w:t>更正重大错报说明</w:t>
            </w:r>
            <w:proofErr w:type="gramEnd"/>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5"/>
          </w:tcPr>
          <w:p w:rsidR="00343398" w:rsidRDefault="00343398">
            <w:pPr>
              <w:tabs>
                <w:tab w:val="left" w:pos="5140"/>
              </w:tabs>
              <w:rPr>
                <w:rFonts w:asciiTheme="minorEastAsia" w:eastAsiaTheme="minorEastAsia" w:hAnsiTheme="minorEastAsia"/>
                <w:color w:val="FF0000"/>
                <w:sz w:val="22"/>
              </w:rPr>
            </w:pP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5"/>
          </w:tcPr>
          <w:p w:rsidR="00343398" w:rsidRDefault="004D7433">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立信会计师事务所（特殊普通合伙）。</w:t>
            </w:r>
            <w:r>
              <w:rPr>
                <w:rFonts w:ascii="宋体" w:hAnsi="宋体"/>
                <w:color w:val="FF0000"/>
                <w:kern w:val="0"/>
                <w:sz w:val="22"/>
              </w:rPr>
              <w:t>）</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5"/>
          </w:tcPr>
          <w:p w:rsidR="00343398" w:rsidRDefault="004D7433">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w:t>
            </w:r>
            <w:proofErr w:type="gramStart"/>
            <w:r>
              <w:rPr>
                <w:rFonts w:ascii="Times New Roman" w:hAnsi="Times New Roman" w:hint="eastAsia"/>
                <w:color w:val="FF0000"/>
                <w:kern w:val="0"/>
                <w:sz w:val="22"/>
                <w:szCs w:val="21"/>
              </w:rPr>
              <w:t>街道广</w:t>
            </w:r>
            <w:proofErr w:type="gramEnd"/>
            <w:r>
              <w:rPr>
                <w:rFonts w:ascii="Times New Roman" w:hAnsi="Times New Roman" w:hint="eastAsia"/>
                <w:color w:val="FF0000"/>
                <w:kern w:val="0"/>
                <w:sz w:val="22"/>
                <w:szCs w:val="21"/>
              </w:rPr>
              <w:t>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343398">
        <w:tc>
          <w:tcPr>
            <w:tcW w:w="297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5"/>
          </w:tcPr>
          <w:p w:rsidR="00343398" w:rsidRDefault="004D7433">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34339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47"/>
        </w:trPr>
        <w:tc>
          <w:tcPr>
            <w:tcW w:w="3828" w:type="dxa"/>
            <w:gridSpan w:val="2"/>
          </w:tcPr>
          <w:p w:rsidR="00343398" w:rsidRDefault="004D7433">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注册会计师</w:t>
            </w:r>
            <w:r>
              <w:rPr>
                <w:rFonts w:asciiTheme="minorEastAsia" w:eastAsiaTheme="minorEastAsia" w:hAnsiTheme="minorEastAsia"/>
                <w:color w:val="000000" w:themeColor="text1"/>
                <w:kern w:val="0"/>
                <w:sz w:val="22"/>
              </w:rPr>
              <w:t>姓名</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（姓名1）</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（姓名2）</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（姓名3）</w:t>
            </w:r>
          </w:p>
        </w:tc>
        <w:tc>
          <w:tcPr>
            <w:tcW w:w="1453" w:type="dxa"/>
          </w:tcPr>
          <w:p w:rsidR="00343398" w:rsidRDefault="004D7433">
            <w:pPr>
              <w:rPr>
                <w:rFonts w:asciiTheme="minorEastAsia" w:eastAsiaTheme="minorEastAsia" w:hAnsiTheme="minorEastAsia"/>
                <w:color w:val="FF0000"/>
                <w:kern w:val="0"/>
                <w:sz w:val="22"/>
              </w:rPr>
            </w:pPr>
            <w:r>
              <w:rPr>
                <w:rFonts w:asciiTheme="minorEastAsia" w:eastAsiaTheme="minorEastAsia" w:hAnsiTheme="minorEastAsia" w:hint="eastAsia"/>
                <w:color w:val="FF0000"/>
                <w:kern w:val="0"/>
                <w:sz w:val="22"/>
              </w:rPr>
              <w:t>（姓名4）</w:t>
            </w:r>
          </w:p>
        </w:tc>
      </w:tr>
      <w:tr w:rsidR="00343398">
        <w:trPr>
          <w:trHeight w:val="956"/>
        </w:trPr>
        <w:tc>
          <w:tcPr>
            <w:tcW w:w="9640" w:type="dxa"/>
            <w:gridSpan w:val="6"/>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rsidR="00343398" w:rsidRDefault="00343398">
            <w:pPr>
              <w:tabs>
                <w:tab w:val="left" w:pos="5140"/>
              </w:tabs>
              <w:rPr>
                <w:rFonts w:asciiTheme="minorEastAsia" w:eastAsiaTheme="minorEastAsia" w:hAnsiTheme="minorEastAsia"/>
                <w:color w:val="000000" w:themeColor="text1"/>
                <w:sz w:val="22"/>
              </w:rPr>
            </w:pPr>
          </w:p>
          <w:p w:rsidR="00343398" w:rsidRDefault="00343398">
            <w:pPr>
              <w:tabs>
                <w:tab w:val="left" w:pos="5140"/>
              </w:tabs>
              <w:rPr>
                <w:rFonts w:asciiTheme="minorEastAsia" w:eastAsiaTheme="minorEastAsia" w:hAnsiTheme="minorEastAsia"/>
                <w:color w:val="000000" w:themeColor="text1"/>
                <w:sz w:val="22"/>
              </w:rPr>
            </w:pPr>
          </w:p>
          <w:p w:rsidR="00343398" w:rsidRDefault="00343398">
            <w:pPr>
              <w:tabs>
                <w:tab w:val="left" w:pos="5140"/>
              </w:tabs>
              <w:rPr>
                <w:rFonts w:asciiTheme="minorEastAsia" w:eastAsiaTheme="minorEastAsia" w:hAnsiTheme="minorEastAsia"/>
                <w:color w:val="000000" w:themeColor="text1"/>
                <w:sz w:val="22"/>
              </w:rPr>
            </w:pPr>
          </w:p>
          <w:p w:rsidR="00343398" w:rsidRDefault="00343398">
            <w:pPr>
              <w:tabs>
                <w:tab w:val="left" w:pos="5140"/>
              </w:tabs>
              <w:rPr>
                <w:rFonts w:asciiTheme="minorEastAsia" w:eastAsiaTheme="minorEastAsia" w:hAnsiTheme="minorEastAsia"/>
                <w:color w:val="000000" w:themeColor="text1"/>
                <w:sz w:val="22"/>
              </w:rPr>
            </w:pPr>
          </w:p>
        </w:tc>
      </w:tr>
    </w:tbl>
    <w:p w:rsidR="00343398" w:rsidRDefault="004D7433">
      <w:pPr>
        <w:pStyle w:val="2"/>
        <w:spacing w:before="100" w:after="100" w:line="240" w:lineRule="auto"/>
        <w:rPr>
          <w:rFonts w:eastAsia="微软雅黑"/>
          <w:sz w:val="22"/>
        </w:rPr>
      </w:pPr>
      <w:r>
        <w:rPr>
          <w:rFonts w:eastAsia="微软雅黑"/>
          <w:sz w:val="22"/>
        </w:rPr>
        <w:t>二</w:t>
      </w:r>
      <w:r>
        <w:rPr>
          <w:rFonts w:eastAsia="微软雅黑" w:hint="eastAsia"/>
          <w:sz w:val="22"/>
        </w:rPr>
        <w:t>、</w:t>
      </w:r>
      <w:r>
        <w:rPr>
          <w:rFonts w:eastAsia="微软雅黑"/>
          <w:sz w:val="22"/>
        </w:rPr>
        <w:t>财务报表</w:t>
      </w:r>
    </w:p>
    <w:p w:rsidR="00343398" w:rsidRDefault="004D7433">
      <w:pPr>
        <w:pStyle w:val="3"/>
        <w:spacing w:line="240" w:lineRule="auto"/>
        <w:rPr>
          <w:sz w:val="21"/>
        </w:rPr>
      </w:pPr>
      <w:r>
        <w:rPr>
          <w:rFonts w:hint="eastAsia"/>
          <w:sz w:val="21"/>
        </w:rPr>
        <w:t>（一）合并资产负债表</w:t>
      </w:r>
    </w:p>
    <w:p w:rsidR="00343398" w:rsidRDefault="004D7433">
      <w:pPr>
        <w:ind w:left="6300" w:firstLine="420"/>
        <w:jc w:val="right"/>
      </w:pPr>
      <w:r>
        <w:rPr>
          <w:rFonts w:hint="eastAsia"/>
        </w:rPr>
        <w:t>单位：</w:t>
      </w:r>
      <w:r>
        <w:t>元</w:t>
      </w:r>
    </w:p>
    <w:tbl>
      <w:tblPr>
        <w:tblW w:w="5810"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9"/>
        <w:gridCol w:w="1845"/>
        <w:gridCol w:w="2449"/>
        <w:gridCol w:w="2375"/>
      </w:tblGrid>
      <w:tr w:rsidR="00343398">
        <w:tc>
          <w:tcPr>
            <w:tcW w:w="1544" w:type="pct"/>
            <w:tcBorders>
              <w:bottom w:val="single" w:sz="4" w:space="0" w:color="5B9BD5" w:themeColor="accent1"/>
            </w:tcBorders>
            <w:shd w:val="pct10" w:color="auto" w:fill="FFFFFF" w:themeFill="background1"/>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6" w:type="pct"/>
            <w:shd w:val="pct10" w:color="auto" w:fill="FFFFFF" w:themeFill="background1"/>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269" w:type="pct"/>
            <w:shd w:val="pct10" w:color="auto" w:fill="FFFFFF" w:themeFill="background1"/>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2024</w:t>
            </w:r>
            <w:r w:rsidR="004D7433">
              <w:rPr>
                <w:rFonts w:asciiTheme="minorEastAsia" w:eastAsiaTheme="minorEastAsia" w:hAnsiTheme="minorEastAsia" w:hint="eastAsia"/>
                <w:b/>
                <w:sz w:val="18"/>
                <w:szCs w:val="18"/>
              </w:rPr>
              <w:t>年6月30日</w:t>
            </w:r>
          </w:p>
        </w:tc>
        <w:tc>
          <w:tcPr>
            <w:tcW w:w="1231" w:type="pct"/>
            <w:shd w:val="pct10" w:color="auto" w:fill="FFFFFF" w:themeFill="background1"/>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w:t>
            </w:r>
            <w:r w:rsidR="004D7433">
              <w:rPr>
                <w:rFonts w:asciiTheme="minorEastAsia" w:eastAsiaTheme="minorEastAsia" w:hAnsiTheme="minorEastAsia" w:hint="eastAsia"/>
                <w:b/>
                <w:sz w:val="18"/>
                <w:szCs w:val="18"/>
              </w:rPr>
              <w:t>年</w:t>
            </w:r>
            <w:r w:rsidR="004D7433">
              <w:rPr>
                <w:rFonts w:asciiTheme="minorEastAsia" w:eastAsiaTheme="minorEastAsia" w:hAnsiTheme="minorEastAsia"/>
                <w:b/>
                <w:sz w:val="18"/>
                <w:szCs w:val="18"/>
              </w:rPr>
              <w:t>12</w:t>
            </w:r>
            <w:r w:rsidR="004D7433">
              <w:rPr>
                <w:rFonts w:asciiTheme="minorEastAsia" w:eastAsiaTheme="minorEastAsia" w:hAnsiTheme="minorEastAsia" w:hint="eastAsia"/>
                <w:b/>
                <w:sz w:val="18"/>
                <w:szCs w:val="18"/>
              </w:rPr>
              <w:t>月3</w:t>
            </w:r>
            <w:r w:rsidR="004D7433">
              <w:rPr>
                <w:rFonts w:asciiTheme="minorEastAsia" w:eastAsiaTheme="minorEastAsia" w:hAnsiTheme="minorEastAsia"/>
                <w:b/>
                <w:sz w:val="18"/>
                <w:szCs w:val="18"/>
              </w:rPr>
              <w:t>1</w:t>
            </w:r>
            <w:r w:rsidR="004D7433">
              <w:rPr>
                <w:rFonts w:asciiTheme="minorEastAsia" w:eastAsiaTheme="minorEastAsia" w:hAnsiTheme="minorEastAsia" w:hint="eastAsia"/>
                <w:b/>
                <w:sz w:val="18"/>
                <w:szCs w:val="18"/>
              </w:rPr>
              <w:t>日</w:t>
            </w: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6" w:type="pct"/>
            <w:shd w:val="clear" w:color="auto" w:fill="auto"/>
          </w:tcPr>
          <w:p w:rsidR="00343398" w:rsidRDefault="004D7433">
            <w:pPr>
              <w:widowControl/>
              <w:tabs>
                <w:tab w:val="left" w:pos="1380"/>
              </w:tabs>
              <w:jc w:val="right"/>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ab/>
            </w: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结算备付金</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rPr>
                <w:sz w:val="18"/>
                <w:szCs w:val="18"/>
              </w:rPr>
            </w:pPr>
            <w:r>
              <w:rPr>
                <w:rFonts w:hint="eastAsia"/>
                <w:sz w:val="18"/>
                <w:szCs w:val="18"/>
              </w:rPr>
              <w:t>应收票据</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rPr>
                <w:rFonts w:asciiTheme="minorEastAsia" w:eastAsiaTheme="minorEastAsia" w:hAnsiTheme="minorEastAsia"/>
                <w:sz w:val="18"/>
                <w:szCs w:val="18"/>
              </w:rPr>
            </w:pPr>
            <w:r>
              <w:rPr>
                <w:rFonts w:hint="eastAsia"/>
                <w:sz w:val="18"/>
                <w:szCs w:val="18"/>
              </w:rPr>
              <w:t>应收账款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rPr>
                <w:sz w:val="18"/>
                <w:szCs w:val="18"/>
              </w:rPr>
            </w:pPr>
            <w:r>
              <w:rPr>
                <w:rFonts w:hint="eastAsia"/>
                <w:sz w:val="18"/>
                <w:szCs w:val="18"/>
              </w:rPr>
              <w:t>应收</w:t>
            </w:r>
            <w:r>
              <w:rPr>
                <w:sz w:val="18"/>
                <w:szCs w:val="18"/>
              </w:rPr>
              <w:t>款项融资</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保费</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应收</w:t>
            </w:r>
            <w:r>
              <w:rPr>
                <w:rFonts w:asciiTheme="minorEastAsia" w:eastAsiaTheme="minorEastAsia" w:hAnsiTheme="minorEastAsia"/>
                <w:sz w:val="18"/>
                <w:szCs w:val="18"/>
              </w:rPr>
              <w:t>分保账款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应收分保合同准备金</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rPr>
                <w:rFonts w:asciiTheme="minorEastAsia" w:eastAsiaTheme="minorEastAsia" w:hAnsiTheme="minorEastAsia"/>
                <w:sz w:val="18"/>
                <w:szCs w:val="18"/>
              </w:rPr>
            </w:pPr>
            <w:r>
              <w:rPr>
                <w:rFonts w:hint="eastAsia"/>
                <w:sz w:val="18"/>
                <w:szCs w:val="18"/>
              </w:rPr>
              <w:t>其中：应收利息</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ind w:firstLineChars="300" w:firstLine="540"/>
              <w:rPr>
                <w:rFonts w:asciiTheme="minorEastAsia" w:eastAsiaTheme="minorEastAsia" w:hAnsiTheme="minorEastAsia"/>
                <w:sz w:val="18"/>
                <w:szCs w:val="18"/>
              </w:rPr>
            </w:pPr>
            <w:r>
              <w:rPr>
                <w:rFonts w:hint="eastAsia"/>
                <w:sz w:val="18"/>
                <w:szCs w:val="18"/>
              </w:rPr>
              <w:t>应收股利</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买入返售金融资产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2920F7">
        <w:tc>
          <w:tcPr>
            <w:tcW w:w="1544" w:type="pct"/>
            <w:shd w:val="pct10" w:color="auto" w:fill="FFFFFF" w:themeFill="background1"/>
            <w:vAlign w:val="center"/>
          </w:tcPr>
          <w:p w:rsidR="002920F7" w:rsidRDefault="002920F7">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2920F7" w:rsidRDefault="002920F7">
            <w:pPr>
              <w:jc w:val="right"/>
              <w:rPr>
                <w:rFonts w:asciiTheme="minorEastAsia" w:eastAsiaTheme="minorEastAsia" w:hAnsiTheme="minorEastAsia" w:cs="宋体"/>
                <w:color w:val="000000"/>
                <w:sz w:val="18"/>
                <w:szCs w:val="18"/>
              </w:rPr>
            </w:pPr>
          </w:p>
        </w:tc>
        <w:tc>
          <w:tcPr>
            <w:tcW w:w="1269" w:type="pct"/>
            <w:shd w:val="clear" w:color="auto" w:fill="auto"/>
          </w:tcPr>
          <w:p w:rsidR="002920F7" w:rsidRDefault="002920F7">
            <w:pPr>
              <w:widowControl/>
              <w:jc w:val="right"/>
              <w:rPr>
                <w:rFonts w:asciiTheme="minorEastAsia" w:eastAsiaTheme="minorEastAsia" w:hAnsiTheme="minorEastAsia" w:cs="宋体"/>
                <w:kern w:val="0"/>
                <w:sz w:val="18"/>
                <w:szCs w:val="18"/>
              </w:rPr>
            </w:pPr>
          </w:p>
        </w:tc>
        <w:tc>
          <w:tcPr>
            <w:tcW w:w="1231" w:type="pct"/>
            <w:shd w:val="clear" w:color="auto" w:fill="auto"/>
          </w:tcPr>
          <w:p w:rsidR="002920F7" w:rsidRDefault="002920F7">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tcBorders>
              <w:bottom w:val="single" w:sz="4" w:space="0" w:color="5B9BD5" w:themeColor="accent1"/>
            </w:tcBorders>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6" w:type="pct"/>
            <w:tcBorders>
              <w:bottom w:val="single" w:sz="4" w:space="0" w:color="5B9BD5" w:themeColor="accent1"/>
            </w:tcBorders>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auto"/>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jc w:val="left"/>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发放贷款及垫款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435"/>
        </w:trPr>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276"/>
        </w:trPr>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276"/>
        </w:trPr>
        <w:tc>
          <w:tcPr>
            <w:tcW w:w="1544"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2920F7">
        <w:tc>
          <w:tcPr>
            <w:tcW w:w="1544" w:type="pct"/>
            <w:shd w:val="pct10" w:color="auto" w:fill="FFFFFF" w:themeFill="background1"/>
            <w:vAlign w:val="center"/>
          </w:tcPr>
          <w:p w:rsidR="002920F7" w:rsidRDefault="002920F7">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vAlign w:val="center"/>
          </w:tcPr>
          <w:p w:rsidR="002920F7" w:rsidRDefault="002920F7">
            <w:pPr>
              <w:jc w:val="right"/>
              <w:rPr>
                <w:rFonts w:asciiTheme="minorEastAsia" w:eastAsiaTheme="minorEastAsia" w:hAnsiTheme="minorEastAsia" w:cs="宋体"/>
                <w:color w:val="000000"/>
                <w:sz w:val="18"/>
                <w:szCs w:val="18"/>
              </w:rPr>
            </w:pPr>
          </w:p>
        </w:tc>
        <w:tc>
          <w:tcPr>
            <w:tcW w:w="1269" w:type="pct"/>
            <w:shd w:val="clear" w:color="auto" w:fill="auto"/>
          </w:tcPr>
          <w:p w:rsidR="002920F7" w:rsidRDefault="002920F7">
            <w:pPr>
              <w:widowControl/>
              <w:jc w:val="right"/>
              <w:rPr>
                <w:rFonts w:asciiTheme="minorEastAsia" w:eastAsiaTheme="minorEastAsia" w:hAnsiTheme="minorEastAsia" w:cs="宋体"/>
                <w:kern w:val="0"/>
                <w:sz w:val="18"/>
                <w:szCs w:val="18"/>
              </w:rPr>
            </w:pPr>
          </w:p>
        </w:tc>
        <w:tc>
          <w:tcPr>
            <w:tcW w:w="1231" w:type="pct"/>
            <w:shd w:val="clear" w:color="auto" w:fill="auto"/>
          </w:tcPr>
          <w:p w:rsidR="002920F7" w:rsidRDefault="002920F7">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2920F7">
        <w:tc>
          <w:tcPr>
            <w:tcW w:w="1544" w:type="pct"/>
            <w:shd w:val="pct10" w:color="auto" w:fill="FFFFFF" w:themeFill="background1"/>
            <w:vAlign w:val="center"/>
          </w:tcPr>
          <w:p w:rsidR="002920F7" w:rsidRDefault="002920F7">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6" w:type="pct"/>
            <w:shd w:val="clear" w:color="auto" w:fill="auto"/>
          </w:tcPr>
          <w:p w:rsidR="002920F7" w:rsidRDefault="002920F7">
            <w:pPr>
              <w:widowControl/>
              <w:jc w:val="right"/>
              <w:rPr>
                <w:rFonts w:asciiTheme="minorEastAsia" w:eastAsiaTheme="minorEastAsia" w:hAnsiTheme="minorEastAsia" w:cs="宋体"/>
                <w:kern w:val="0"/>
                <w:sz w:val="18"/>
                <w:szCs w:val="18"/>
              </w:rPr>
            </w:pPr>
          </w:p>
        </w:tc>
        <w:tc>
          <w:tcPr>
            <w:tcW w:w="1269" w:type="pct"/>
            <w:shd w:val="clear" w:color="auto" w:fill="auto"/>
          </w:tcPr>
          <w:p w:rsidR="002920F7" w:rsidRDefault="002920F7">
            <w:pPr>
              <w:widowControl/>
              <w:jc w:val="right"/>
              <w:rPr>
                <w:rFonts w:asciiTheme="minorEastAsia" w:eastAsiaTheme="minorEastAsia" w:hAnsiTheme="minorEastAsia" w:cs="宋体"/>
                <w:kern w:val="0"/>
                <w:sz w:val="18"/>
                <w:szCs w:val="18"/>
              </w:rPr>
            </w:pPr>
          </w:p>
        </w:tc>
        <w:tc>
          <w:tcPr>
            <w:tcW w:w="1231" w:type="pct"/>
            <w:shd w:val="clear" w:color="auto" w:fill="auto"/>
          </w:tcPr>
          <w:p w:rsidR="002920F7" w:rsidRDefault="002920F7">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tcBorders>
              <w:bottom w:val="single" w:sz="4" w:space="0" w:color="5B9BD5" w:themeColor="accent1"/>
            </w:tcBorders>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其他非流动资产</w:t>
            </w:r>
          </w:p>
        </w:tc>
        <w:tc>
          <w:tcPr>
            <w:tcW w:w="956" w:type="pct"/>
            <w:tcBorders>
              <w:bottom w:val="single" w:sz="4" w:space="0" w:color="5B9BD5" w:themeColor="accent1"/>
            </w:tcBorders>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auto"/>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auto"/>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305"/>
        </w:trPr>
        <w:tc>
          <w:tcPr>
            <w:tcW w:w="1544"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流动负债：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短期借款</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拆入资金</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widowControl/>
              <w:jc w:val="left"/>
              <w:rPr>
                <w:sz w:val="18"/>
                <w:szCs w:val="18"/>
              </w:rPr>
            </w:pPr>
            <w:r>
              <w:rPr>
                <w:rFonts w:hint="eastAsia"/>
                <w:sz w:val="18"/>
                <w:szCs w:val="18"/>
              </w:rPr>
              <w:t>应付票据</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widowControl/>
              <w:jc w:val="left"/>
              <w:rPr>
                <w:rFonts w:asciiTheme="minorEastAsia" w:eastAsiaTheme="minorEastAsia" w:hAnsiTheme="minorEastAsia"/>
                <w:sz w:val="18"/>
                <w:szCs w:val="18"/>
              </w:rPr>
            </w:pPr>
            <w:r>
              <w:rPr>
                <w:rFonts w:hint="eastAsia"/>
                <w:sz w:val="18"/>
                <w:szCs w:val="18"/>
              </w:rPr>
              <w:t>应付账款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卖出回购金融资产款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吸收存款及同业存放</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代理买卖</w:t>
            </w:r>
            <w:r>
              <w:rPr>
                <w:rFonts w:asciiTheme="minorEastAsia" w:eastAsiaTheme="minorEastAsia" w:hAnsiTheme="minorEastAsia"/>
                <w:sz w:val="18"/>
                <w:szCs w:val="18"/>
              </w:rPr>
              <w:t>证券款</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代理承销</w:t>
            </w:r>
            <w:r>
              <w:rPr>
                <w:rFonts w:asciiTheme="minorEastAsia" w:eastAsiaTheme="minorEastAsia" w:hAnsiTheme="minorEastAsia"/>
                <w:sz w:val="18"/>
                <w:szCs w:val="18"/>
              </w:rPr>
              <w:t>证券款</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widowControl/>
              <w:jc w:val="left"/>
              <w:rPr>
                <w:rFonts w:asciiTheme="minorEastAsia" w:eastAsiaTheme="minorEastAsia" w:hAnsiTheme="minorEastAsia"/>
                <w:sz w:val="18"/>
                <w:szCs w:val="18"/>
              </w:rPr>
            </w:pPr>
            <w:r>
              <w:rPr>
                <w:rFonts w:hint="eastAsia"/>
                <w:sz w:val="18"/>
                <w:szCs w:val="18"/>
              </w:rPr>
              <w:t>其中：应付利息</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tcPr>
          <w:p w:rsidR="00343398" w:rsidRDefault="004D7433">
            <w:pPr>
              <w:widowControl/>
              <w:ind w:firstLineChars="300" w:firstLine="540"/>
              <w:jc w:val="left"/>
              <w:rPr>
                <w:rFonts w:asciiTheme="minorEastAsia" w:eastAsiaTheme="minorEastAsia" w:hAnsiTheme="minorEastAsia"/>
                <w:sz w:val="18"/>
                <w:szCs w:val="18"/>
              </w:rPr>
            </w:pPr>
            <w:r>
              <w:rPr>
                <w:rFonts w:hint="eastAsia"/>
                <w:sz w:val="18"/>
                <w:szCs w:val="18"/>
              </w:rPr>
              <w:t>应付股利</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应付手续费及佣金</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w:t>
            </w:r>
            <w:r>
              <w:rPr>
                <w:rFonts w:asciiTheme="minorEastAsia" w:eastAsiaTheme="minorEastAsia" w:hAnsiTheme="minorEastAsia"/>
                <w:sz w:val="18"/>
                <w:szCs w:val="18"/>
              </w:rPr>
              <w:t>分保账款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tcBorders>
              <w:bottom w:val="single" w:sz="4" w:space="0" w:color="5B9BD5" w:themeColor="accent1"/>
            </w:tcBorders>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6" w:type="pct"/>
            <w:tcBorders>
              <w:bottom w:val="single" w:sz="4" w:space="0" w:color="5B9BD5" w:themeColor="accent1"/>
            </w:tcBorders>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auto"/>
            <w:vAlign w:val="center"/>
          </w:tcPr>
          <w:p w:rsidR="00343398" w:rsidRDefault="004D7433">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保险合同准备金</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435"/>
        </w:trPr>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435"/>
        </w:trPr>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435"/>
        </w:trPr>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永续债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435"/>
        </w:trPr>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tcBorders>
              <w:bottom w:val="single" w:sz="4" w:space="0" w:color="5B9BD5" w:themeColor="accent1"/>
            </w:tcBorders>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6"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195"/>
        </w:trPr>
        <w:tc>
          <w:tcPr>
            <w:tcW w:w="1544" w:type="pct"/>
            <w:shd w:val="pct10" w:color="auto" w:fill="auto"/>
            <w:vAlign w:val="center"/>
          </w:tcPr>
          <w:p w:rsidR="00343398" w:rsidRDefault="004D7433">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auto"/>
            <w:vAlign w:val="center"/>
          </w:tcPr>
          <w:p w:rsidR="00343398" w:rsidRDefault="004D7433">
            <w:pPr>
              <w:widowControl/>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276"/>
        </w:trPr>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其他权益工具</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ind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6"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未分配利润</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归属于母公司所有者权益合计</w:t>
            </w:r>
          </w:p>
        </w:tc>
        <w:tc>
          <w:tcPr>
            <w:tcW w:w="956"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c>
          <w:tcPr>
            <w:tcW w:w="1544" w:type="pct"/>
            <w:tcBorders>
              <w:bottom w:val="single" w:sz="4" w:space="0" w:color="5B9BD5" w:themeColor="accent1"/>
            </w:tcBorders>
            <w:shd w:val="pct10" w:color="auto" w:fill="FFFFFF" w:themeFill="background1"/>
            <w:vAlign w:val="center"/>
          </w:tcPr>
          <w:p w:rsidR="00343398" w:rsidRDefault="004D7433">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少数股东权益</w:t>
            </w:r>
          </w:p>
        </w:tc>
        <w:tc>
          <w:tcPr>
            <w:tcW w:w="956"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69"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c>
          <w:tcPr>
            <w:tcW w:w="1231" w:type="pct"/>
            <w:tcBorders>
              <w:bottom w:val="single" w:sz="4" w:space="0" w:color="5B9BD5" w:themeColor="accent1"/>
            </w:tcBorders>
            <w:shd w:val="clear" w:color="auto" w:fill="auto"/>
          </w:tcPr>
          <w:p w:rsidR="00343398" w:rsidRDefault="00343398">
            <w:pPr>
              <w:widowControl/>
              <w:jc w:val="right"/>
              <w:rPr>
                <w:rFonts w:asciiTheme="minorEastAsia" w:eastAsiaTheme="minorEastAsia" w:hAnsiTheme="minorEastAsia" w:cs="宋体"/>
                <w:kern w:val="0"/>
                <w:sz w:val="18"/>
                <w:szCs w:val="18"/>
              </w:rPr>
            </w:pPr>
          </w:p>
        </w:tc>
      </w:tr>
      <w:tr w:rsidR="00343398">
        <w:trPr>
          <w:trHeight w:val="198"/>
        </w:trPr>
        <w:tc>
          <w:tcPr>
            <w:tcW w:w="1544" w:type="pct"/>
            <w:shd w:val="pct10" w:color="auto" w:fill="auto"/>
            <w:vAlign w:val="center"/>
          </w:tcPr>
          <w:p w:rsidR="00343398" w:rsidRDefault="004D7433">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所有者权益合计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shd w:val="clear" w:color="auto" w:fill="D9D9D9" w:themeFill="background1" w:themeFillShade="D9"/>
              </w:rPr>
            </w:pPr>
          </w:p>
        </w:tc>
      </w:tr>
      <w:tr w:rsidR="00343398">
        <w:tc>
          <w:tcPr>
            <w:tcW w:w="1544" w:type="pct"/>
            <w:shd w:val="pct10" w:color="auto" w:fill="auto"/>
            <w:vAlign w:val="center"/>
          </w:tcPr>
          <w:p w:rsidR="00343398" w:rsidRDefault="004D7433">
            <w:pPr>
              <w:widowControl/>
              <w:jc w:val="center"/>
              <w:rPr>
                <w:rFonts w:asciiTheme="minorEastAsia" w:eastAsiaTheme="minorEastAsia" w:hAnsiTheme="minorEastAsia"/>
                <w:b/>
                <w:sz w:val="18"/>
                <w:szCs w:val="18"/>
                <w:shd w:val="clear" w:color="auto" w:fill="D9D9D9" w:themeFill="background1" w:themeFillShade="D9"/>
              </w:rPr>
            </w:pPr>
            <w:r>
              <w:rPr>
                <w:rFonts w:asciiTheme="minorEastAsia" w:eastAsiaTheme="minorEastAsia" w:hAnsiTheme="minorEastAsia" w:hint="eastAsia"/>
                <w:b/>
                <w:sz w:val="18"/>
                <w:szCs w:val="18"/>
                <w:shd w:val="clear" w:color="auto" w:fill="D9D9D9" w:themeFill="background1" w:themeFillShade="D9"/>
              </w:rPr>
              <w:t>负债和所有者权益总计</w:t>
            </w:r>
          </w:p>
        </w:tc>
        <w:tc>
          <w:tcPr>
            <w:tcW w:w="956" w:type="pct"/>
            <w:shd w:val="pct10" w:color="auto" w:fill="auto"/>
          </w:tcPr>
          <w:p w:rsidR="00343398" w:rsidRDefault="0034339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69" w:type="pct"/>
            <w:shd w:val="pct10" w:color="auto" w:fill="auto"/>
          </w:tcPr>
          <w:p w:rsidR="00343398" w:rsidRDefault="00343398">
            <w:pPr>
              <w:widowControl/>
              <w:jc w:val="right"/>
              <w:rPr>
                <w:rFonts w:asciiTheme="minorEastAsia" w:eastAsiaTheme="minorEastAsia" w:hAnsiTheme="minorEastAsia" w:cs="宋体"/>
                <w:kern w:val="0"/>
                <w:sz w:val="18"/>
                <w:szCs w:val="18"/>
                <w:shd w:val="clear" w:color="auto" w:fill="D9D9D9" w:themeFill="background1" w:themeFillShade="D9"/>
              </w:rPr>
            </w:pPr>
          </w:p>
        </w:tc>
        <w:tc>
          <w:tcPr>
            <w:tcW w:w="1231" w:type="pct"/>
            <w:shd w:val="pct10" w:color="auto" w:fill="auto"/>
          </w:tcPr>
          <w:p w:rsidR="00343398" w:rsidRDefault="00343398">
            <w:pPr>
              <w:widowControl/>
              <w:jc w:val="right"/>
              <w:rPr>
                <w:rFonts w:asciiTheme="minorEastAsia" w:eastAsiaTheme="minorEastAsia" w:hAnsiTheme="minorEastAsia" w:cs="宋体"/>
                <w:kern w:val="0"/>
                <w:sz w:val="18"/>
                <w:szCs w:val="18"/>
                <w:shd w:val="clear" w:color="auto" w:fill="D9D9D9" w:themeFill="background1" w:themeFillShade="D9"/>
              </w:rPr>
            </w:pPr>
          </w:p>
        </w:tc>
      </w:tr>
    </w:tbl>
    <w:p w:rsidR="00343398" w:rsidRDefault="004D7433">
      <w:pPr>
        <w:rPr>
          <w:rFonts w:ascii="Arial" w:eastAsia="黑体" w:hAnsi="Arial"/>
          <w:b/>
          <w:bCs/>
          <w:sz w:val="22"/>
          <w:lang w:val="zh-CN"/>
        </w:rPr>
      </w:pPr>
      <w:bookmarkStart w:id="1" w:name="_Toc241636376"/>
      <w:bookmarkStart w:id="2" w:name="_Toc247371780"/>
      <w:bookmarkStart w:id="3" w:name="_Toc247094005"/>
      <w:bookmarkStart w:id="4" w:name="_Toc369159466"/>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bookmarkStart w:id="5" w:name="OLE_LINK4"/>
      <w:bookmarkStart w:id="6" w:name="OLE_LINK3"/>
      <w:bookmarkEnd w:id="1"/>
      <w:bookmarkEnd w:id="2"/>
      <w:bookmarkEnd w:id="3"/>
      <w:bookmarkEnd w:id="4"/>
    </w:p>
    <w:p w:rsidR="00343398" w:rsidRDefault="004D7433">
      <w:pPr>
        <w:pStyle w:val="3"/>
        <w:spacing w:line="240" w:lineRule="auto"/>
        <w:rPr>
          <w:sz w:val="21"/>
        </w:rPr>
      </w:pPr>
      <w:r>
        <w:rPr>
          <w:rFonts w:hint="eastAsia"/>
          <w:sz w:val="21"/>
        </w:rPr>
        <w:t>（二）母公司资产负债表</w:t>
      </w:r>
      <w:r>
        <w:rPr>
          <w:sz w:val="21"/>
        </w:rPr>
        <w:t xml:space="preserve"> </w:t>
      </w:r>
    </w:p>
    <w:p w:rsidR="00343398" w:rsidRDefault="004D7433">
      <w:pPr>
        <w:ind w:left="630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95"/>
        <w:gridCol w:w="1856"/>
        <w:gridCol w:w="2422"/>
        <w:gridCol w:w="2422"/>
      </w:tblGrid>
      <w:tr w:rsidR="00343398">
        <w:tc>
          <w:tcPr>
            <w:tcW w:w="1545" w:type="pct"/>
            <w:shd w:val="pct10" w:color="auto" w:fill="FFFFFF" w:themeFill="background1"/>
          </w:tcPr>
          <w:bookmarkEnd w:id="5"/>
          <w:bookmarkEnd w:id="6"/>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957" w:type="pct"/>
            <w:shd w:val="pct10" w:color="auto" w:fill="FFFFFF" w:themeFill="background1"/>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249" w:type="pct"/>
            <w:shd w:val="pct10" w:color="auto" w:fill="FFFFFF" w:themeFill="background1"/>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2024</w:t>
            </w:r>
            <w:r w:rsidR="004D7433">
              <w:rPr>
                <w:rFonts w:asciiTheme="minorEastAsia" w:eastAsiaTheme="minorEastAsia" w:hAnsiTheme="minorEastAsia" w:hint="eastAsia"/>
                <w:b/>
                <w:sz w:val="18"/>
                <w:szCs w:val="18"/>
              </w:rPr>
              <w:t>年6月30日</w:t>
            </w:r>
          </w:p>
        </w:tc>
        <w:tc>
          <w:tcPr>
            <w:tcW w:w="1249" w:type="pct"/>
            <w:shd w:val="pct10" w:color="auto" w:fill="FFFFFF" w:themeFill="background1"/>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w:t>
            </w:r>
            <w:r w:rsidR="004D7433">
              <w:rPr>
                <w:rFonts w:asciiTheme="minorEastAsia" w:eastAsiaTheme="minorEastAsia" w:hAnsiTheme="minorEastAsia" w:hint="eastAsia"/>
                <w:b/>
                <w:sz w:val="18"/>
                <w:szCs w:val="18"/>
              </w:rPr>
              <w:t>年</w:t>
            </w:r>
            <w:r w:rsidR="004D7433">
              <w:rPr>
                <w:rFonts w:asciiTheme="minorEastAsia" w:eastAsiaTheme="minorEastAsia" w:hAnsiTheme="minorEastAsia"/>
                <w:b/>
                <w:sz w:val="18"/>
                <w:szCs w:val="18"/>
              </w:rPr>
              <w:t>12</w:t>
            </w:r>
            <w:r w:rsidR="004D7433">
              <w:rPr>
                <w:rFonts w:asciiTheme="minorEastAsia" w:eastAsiaTheme="minorEastAsia" w:hAnsiTheme="minorEastAsia" w:hint="eastAsia"/>
                <w:b/>
                <w:sz w:val="18"/>
                <w:szCs w:val="18"/>
              </w:rPr>
              <w:t>月3</w:t>
            </w:r>
            <w:r w:rsidR="004D7433">
              <w:rPr>
                <w:rFonts w:asciiTheme="minorEastAsia" w:eastAsiaTheme="minorEastAsia" w:hAnsiTheme="minorEastAsia"/>
                <w:b/>
                <w:sz w:val="18"/>
                <w:szCs w:val="18"/>
              </w:rPr>
              <w:t>1</w:t>
            </w:r>
            <w:r w:rsidR="004D7433">
              <w:rPr>
                <w:rFonts w:asciiTheme="minorEastAsia" w:eastAsiaTheme="minorEastAsia" w:hAnsiTheme="minorEastAsia" w:hint="eastAsia"/>
                <w:b/>
                <w:sz w:val="18"/>
                <w:szCs w:val="18"/>
              </w:rPr>
              <w:t>日</w:t>
            </w: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货币资金</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w:t>
            </w:r>
            <w:r>
              <w:rPr>
                <w:rFonts w:asciiTheme="minorEastAsia" w:eastAsiaTheme="minorEastAsia" w:hAnsiTheme="minorEastAsia" w:hint="eastAsia"/>
                <w:sz w:val="18"/>
                <w:szCs w:val="18"/>
              </w:rPr>
              <w:t>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rPr>
          <w:trHeight w:val="247"/>
        </w:trPr>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应收票据</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tcPr>
          <w:p w:rsidR="00343398" w:rsidRDefault="004D7433">
            <w:pPr>
              <w:rPr>
                <w:rFonts w:asciiTheme="minorHAnsi" w:eastAsiaTheme="minorEastAsia" w:hAnsiTheme="minorHAnsi" w:cstheme="minorBidi"/>
                <w:sz w:val="18"/>
                <w:szCs w:val="18"/>
              </w:rPr>
            </w:pPr>
            <w:r>
              <w:rPr>
                <w:rFonts w:asciiTheme="minorEastAsia" w:eastAsiaTheme="minorEastAsia" w:hAnsiTheme="minorEastAsia" w:hint="eastAsia"/>
                <w:sz w:val="18"/>
                <w:szCs w:val="18"/>
              </w:rPr>
              <w:t>应收账款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tcPr>
          <w:p w:rsidR="00343398" w:rsidRDefault="004D7433">
            <w:pPr>
              <w:rPr>
                <w:rFonts w:asciiTheme="minorEastAsia" w:eastAsiaTheme="minorEastAsia" w:hAnsiTheme="minorEastAsia"/>
                <w:sz w:val="18"/>
                <w:szCs w:val="18"/>
              </w:rPr>
            </w:pPr>
            <w:r>
              <w:rPr>
                <w:rFonts w:hint="eastAsia"/>
                <w:sz w:val="18"/>
                <w:szCs w:val="18"/>
              </w:rPr>
              <w:t>应收</w:t>
            </w:r>
            <w:r>
              <w:rPr>
                <w:sz w:val="18"/>
                <w:szCs w:val="18"/>
              </w:rPr>
              <w:t>款项融资</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预付款项</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其他应收款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tcPr>
          <w:p w:rsidR="00343398" w:rsidRDefault="004D743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其中：应收利息</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tcPr>
          <w:p w:rsidR="00343398" w:rsidRDefault="004D7433">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应收股利</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tcPr>
          <w:p w:rsidR="00343398" w:rsidRDefault="004D743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买入返售</w:t>
            </w:r>
            <w:r>
              <w:rPr>
                <w:rFonts w:asciiTheme="minorHAnsi" w:eastAsiaTheme="minorEastAsia" w:hAnsiTheme="minorHAnsi" w:cstheme="minorBidi"/>
                <w:sz w:val="18"/>
                <w:szCs w:val="18"/>
              </w:rPr>
              <w:t>金融资产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存货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6E3464">
        <w:tc>
          <w:tcPr>
            <w:tcW w:w="1545" w:type="pct"/>
            <w:shd w:val="pct10" w:color="auto" w:fill="FFFFFF" w:themeFill="background1"/>
            <w:vAlign w:val="center"/>
          </w:tcPr>
          <w:p w:rsidR="006E3464" w:rsidRDefault="006E3464">
            <w:pPr>
              <w:rPr>
                <w:rFonts w:asciiTheme="minorEastAsia" w:eastAsiaTheme="minorEastAsia" w:hAnsiTheme="minorEastAsia"/>
                <w:sz w:val="18"/>
                <w:szCs w:val="18"/>
              </w:rPr>
            </w:pPr>
            <w:r w:rsidRPr="006E3464">
              <w:rPr>
                <w:rFonts w:asciiTheme="minorEastAsia" w:eastAsiaTheme="minorEastAsia" w:hAnsiTheme="minorEastAsia" w:hint="eastAsia"/>
                <w:sz w:val="18"/>
                <w:szCs w:val="18"/>
              </w:rPr>
              <w:t>其中：数据资源</w:t>
            </w:r>
          </w:p>
        </w:tc>
        <w:tc>
          <w:tcPr>
            <w:tcW w:w="957" w:type="pct"/>
            <w:shd w:val="clear" w:color="auto" w:fill="auto"/>
          </w:tcPr>
          <w:p w:rsidR="006E3464" w:rsidRDefault="006E3464">
            <w:pPr>
              <w:jc w:val="right"/>
              <w:rPr>
                <w:rFonts w:asciiTheme="minorEastAsia" w:eastAsiaTheme="minorEastAsia" w:hAnsiTheme="minorEastAsia"/>
                <w:sz w:val="18"/>
                <w:szCs w:val="18"/>
              </w:rPr>
            </w:pPr>
          </w:p>
        </w:tc>
        <w:tc>
          <w:tcPr>
            <w:tcW w:w="1249" w:type="pct"/>
            <w:shd w:val="clear" w:color="auto" w:fill="auto"/>
          </w:tcPr>
          <w:p w:rsidR="006E3464" w:rsidRDefault="006E3464">
            <w:pPr>
              <w:jc w:val="right"/>
              <w:rPr>
                <w:rFonts w:asciiTheme="minorEastAsia" w:eastAsiaTheme="minorEastAsia" w:hAnsiTheme="minorEastAsia"/>
                <w:sz w:val="18"/>
                <w:szCs w:val="18"/>
              </w:rPr>
            </w:pPr>
          </w:p>
        </w:tc>
        <w:tc>
          <w:tcPr>
            <w:tcW w:w="1249" w:type="pct"/>
            <w:shd w:val="clear" w:color="auto" w:fill="auto"/>
          </w:tcPr>
          <w:p w:rsidR="006E3464" w:rsidRDefault="006E3464">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合同资产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一年内到期的非流动资产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其他流动资产</w:t>
            </w:r>
          </w:p>
        </w:tc>
        <w:tc>
          <w:tcPr>
            <w:tcW w:w="957"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流动资产合计</w:t>
            </w:r>
          </w:p>
        </w:tc>
        <w:tc>
          <w:tcPr>
            <w:tcW w:w="957"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债权投资</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债权投资</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长期应收款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长期股权投资</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权益工具投资</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w:t>
            </w:r>
            <w:r>
              <w:rPr>
                <w:rFonts w:asciiTheme="minorEastAsia" w:eastAsiaTheme="minorEastAsia" w:hAnsiTheme="minorEastAsia"/>
                <w:sz w:val="18"/>
                <w:szCs w:val="18"/>
              </w:rPr>
              <w:t>非流动金融资产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投资性房地产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固定资产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在建工程</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ind w:right="90"/>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生产性生物资产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油气资产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使用权</w:t>
            </w:r>
            <w:r>
              <w:rPr>
                <w:rFonts w:asciiTheme="minorEastAsia" w:eastAsiaTheme="minorEastAsia" w:hAnsiTheme="minorEastAsia"/>
                <w:sz w:val="18"/>
                <w:szCs w:val="18"/>
              </w:rPr>
              <w:t>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无形资产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2920F7">
        <w:tc>
          <w:tcPr>
            <w:tcW w:w="1545" w:type="pct"/>
            <w:shd w:val="pct10" w:color="auto" w:fill="FFFFFF" w:themeFill="background1"/>
            <w:vAlign w:val="center"/>
          </w:tcPr>
          <w:p w:rsidR="002920F7" w:rsidRDefault="002920F7">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其中：</w:t>
            </w:r>
            <w:r>
              <w:rPr>
                <w:rFonts w:asciiTheme="minorEastAsia" w:eastAsiaTheme="minorEastAsia" w:hAnsiTheme="minorEastAsia"/>
                <w:sz w:val="18"/>
                <w:szCs w:val="18"/>
              </w:rPr>
              <w:t>数据资源</w:t>
            </w:r>
          </w:p>
        </w:tc>
        <w:tc>
          <w:tcPr>
            <w:tcW w:w="957" w:type="pct"/>
            <w:shd w:val="clear" w:color="auto" w:fill="auto"/>
          </w:tcPr>
          <w:p w:rsidR="002920F7" w:rsidRDefault="002920F7">
            <w:pPr>
              <w:jc w:val="right"/>
              <w:rPr>
                <w:rFonts w:asciiTheme="minorEastAsia" w:eastAsiaTheme="minorEastAsia" w:hAnsiTheme="minorEastAsia"/>
                <w:sz w:val="18"/>
                <w:szCs w:val="18"/>
              </w:rPr>
            </w:pPr>
          </w:p>
        </w:tc>
        <w:tc>
          <w:tcPr>
            <w:tcW w:w="1249" w:type="pct"/>
            <w:shd w:val="clear" w:color="auto" w:fill="auto"/>
          </w:tcPr>
          <w:p w:rsidR="002920F7" w:rsidRDefault="002920F7">
            <w:pPr>
              <w:jc w:val="right"/>
              <w:rPr>
                <w:rFonts w:asciiTheme="minorEastAsia" w:eastAsiaTheme="minorEastAsia" w:hAnsiTheme="minorEastAsia"/>
                <w:sz w:val="18"/>
                <w:szCs w:val="18"/>
              </w:rPr>
            </w:pPr>
          </w:p>
        </w:tc>
        <w:tc>
          <w:tcPr>
            <w:tcW w:w="1249" w:type="pct"/>
            <w:shd w:val="clear" w:color="auto" w:fill="auto"/>
          </w:tcPr>
          <w:p w:rsidR="002920F7" w:rsidRDefault="002920F7">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开发支出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2920F7">
        <w:tc>
          <w:tcPr>
            <w:tcW w:w="1545" w:type="pct"/>
            <w:shd w:val="pct10" w:color="auto" w:fill="FFFFFF" w:themeFill="background1"/>
            <w:vAlign w:val="center"/>
          </w:tcPr>
          <w:p w:rsidR="002920F7" w:rsidRDefault="002920F7">
            <w:pPr>
              <w:rPr>
                <w:rFonts w:asciiTheme="minorEastAsia" w:eastAsiaTheme="minorEastAsia" w:hAnsiTheme="minorEastAsia"/>
                <w:sz w:val="18"/>
                <w:szCs w:val="18"/>
              </w:rPr>
            </w:pPr>
            <w:r>
              <w:rPr>
                <w:rFonts w:asciiTheme="minorEastAsia" w:eastAsiaTheme="minorEastAsia" w:hAnsiTheme="minorEastAsia" w:hint="eastAsia"/>
                <w:sz w:val="18"/>
                <w:szCs w:val="18"/>
              </w:rPr>
              <w:t>其中：</w:t>
            </w:r>
            <w:r>
              <w:rPr>
                <w:rFonts w:asciiTheme="minorEastAsia" w:eastAsiaTheme="minorEastAsia" w:hAnsiTheme="minorEastAsia"/>
                <w:sz w:val="18"/>
                <w:szCs w:val="18"/>
              </w:rPr>
              <w:t>数据资源</w:t>
            </w:r>
          </w:p>
        </w:tc>
        <w:tc>
          <w:tcPr>
            <w:tcW w:w="957" w:type="pct"/>
            <w:shd w:val="clear" w:color="auto" w:fill="auto"/>
          </w:tcPr>
          <w:p w:rsidR="002920F7" w:rsidRDefault="002920F7">
            <w:pPr>
              <w:jc w:val="right"/>
              <w:rPr>
                <w:rFonts w:asciiTheme="minorEastAsia" w:eastAsiaTheme="minorEastAsia" w:hAnsiTheme="minorEastAsia"/>
                <w:sz w:val="18"/>
                <w:szCs w:val="18"/>
              </w:rPr>
            </w:pPr>
          </w:p>
        </w:tc>
        <w:tc>
          <w:tcPr>
            <w:tcW w:w="1249" w:type="pct"/>
            <w:shd w:val="clear" w:color="auto" w:fill="auto"/>
          </w:tcPr>
          <w:p w:rsidR="002920F7" w:rsidRDefault="002920F7">
            <w:pPr>
              <w:jc w:val="right"/>
              <w:rPr>
                <w:rFonts w:asciiTheme="minorEastAsia" w:eastAsiaTheme="minorEastAsia" w:hAnsiTheme="minorEastAsia"/>
                <w:sz w:val="18"/>
                <w:szCs w:val="18"/>
              </w:rPr>
            </w:pPr>
          </w:p>
        </w:tc>
        <w:tc>
          <w:tcPr>
            <w:tcW w:w="1249" w:type="pct"/>
            <w:shd w:val="clear" w:color="auto" w:fill="auto"/>
          </w:tcPr>
          <w:p w:rsidR="002920F7" w:rsidRDefault="002920F7">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商誉</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长期待摊费用</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递延所得税资产</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其他非流动资产</w:t>
            </w:r>
          </w:p>
        </w:tc>
        <w:tc>
          <w:tcPr>
            <w:tcW w:w="957"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非流动资产合计</w:t>
            </w:r>
          </w:p>
        </w:tc>
        <w:tc>
          <w:tcPr>
            <w:tcW w:w="957"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资产总计</w:t>
            </w:r>
          </w:p>
        </w:tc>
        <w:tc>
          <w:tcPr>
            <w:tcW w:w="957"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短期借款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交易性</w:t>
            </w:r>
            <w:r>
              <w:rPr>
                <w:rFonts w:asciiTheme="minorEastAsia" w:eastAsiaTheme="minorEastAsia" w:hAnsiTheme="minorEastAsia"/>
                <w:sz w:val="18"/>
                <w:szCs w:val="18"/>
              </w:rPr>
              <w:t>金融负债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衍生金融负债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rPr>
          <w:trHeight w:val="247"/>
        </w:trPr>
        <w:tc>
          <w:tcPr>
            <w:tcW w:w="1545" w:type="pct"/>
            <w:shd w:val="pct10" w:color="auto" w:fill="FFFFFF" w:themeFill="background1"/>
          </w:tcPr>
          <w:p w:rsidR="00343398" w:rsidRDefault="004D743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应付票据</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rPr>
          <w:trHeight w:val="247"/>
        </w:trPr>
        <w:tc>
          <w:tcPr>
            <w:tcW w:w="1545" w:type="pct"/>
            <w:shd w:val="pct10" w:color="auto" w:fill="FFFFFF" w:themeFill="background1"/>
          </w:tcPr>
          <w:p w:rsidR="00343398" w:rsidRDefault="004D743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应付账款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预收款项</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合同负债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卖出回购金融资产款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应付职工薪酬</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rPr>
          <w:trHeight w:val="416"/>
        </w:trPr>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应交税费</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其他应付款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tcPr>
          <w:p w:rsidR="00343398" w:rsidRDefault="004D7433">
            <w:pPr>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其中：应付利息</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tcPr>
          <w:p w:rsidR="00343398" w:rsidRDefault="004D7433">
            <w:pPr>
              <w:ind w:firstLineChars="300" w:firstLine="540"/>
              <w:rPr>
                <w:rFonts w:asciiTheme="minorHAnsi" w:eastAsiaTheme="minorEastAsia" w:hAnsiTheme="minorHAnsi" w:cstheme="minorBidi"/>
                <w:sz w:val="18"/>
                <w:szCs w:val="18"/>
              </w:rPr>
            </w:pPr>
            <w:r>
              <w:rPr>
                <w:rFonts w:asciiTheme="minorHAnsi" w:eastAsiaTheme="minorEastAsia" w:hAnsiTheme="minorHAnsi" w:cstheme="minorBidi" w:hint="eastAsia"/>
                <w:sz w:val="18"/>
                <w:szCs w:val="18"/>
              </w:rPr>
              <w:t>应付股利</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持有待售负债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一年内到期的非流动负债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其他流动负债</w:t>
            </w:r>
          </w:p>
        </w:tc>
        <w:tc>
          <w:tcPr>
            <w:tcW w:w="957"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流动负债合计</w:t>
            </w:r>
          </w:p>
        </w:tc>
        <w:tc>
          <w:tcPr>
            <w:tcW w:w="957" w:type="pct"/>
            <w:shd w:val="pct10" w:color="auto" w:fill="FFFFFF" w:themeFill="background1"/>
          </w:tcPr>
          <w:p w:rsidR="00343398" w:rsidRDefault="00343398">
            <w:pPr>
              <w:jc w:val="right"/>
              <w:rPr>
                <w:rFonts w:asciiTheme="minorEastAsia" w:eastAsiaTheme="minorEastAsia" w:hAnsiTheme="minorEastAsia"/>
                <w:b/>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b/>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b/>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长期借款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应付债券</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租赁</w:t>
            </w:r>
            <w:r>
              <w:rPr>
                <w:rFonts w:asciiTheme="minorEastAsia" w:eastAsiaTheme="minorEastAsia" w:hAnsiTheme="minorEastAsia"/>
                <w:sz w:val="18"/>
                <w:szCs w:val="18"/>
              </w:rPr>
              <w:t>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长期应付款</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长期应付职工薪酬</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预计负债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递延收益</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递延所得税负债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其他非流动负债</w:t>
            </w:r>
          </w:p>
        </w:tc>
        <w:tc>
          <w:tcPr>
            <w:tcW w:w="957"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非流动负债合计</w:t>
            </w:r>
          </w:p>
        </w:tc>
        <w:tc>
          <w:tcPr>
            <w:tcW w:w="957"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负债合计</w:t>
            </w:r>
          </w:p>
        </w:tc>
        <w:tc>
          <w:tcPr>
            <w:tcW w:w="957"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股本</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其他权益工具</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其中：优先股</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永续债</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资本公积</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减：库存股</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其他综合收益</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专项储备</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盈余公积</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一般风险准备</w:t>
            </w:r>
          </w:p>
        </w:tc>
        <w:tc>
          <w:tcPr>
            <w:tcW w:w="957"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c>
          <w:tcPr>
            <w:tcW w:w="1249"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未分配利润</w:t>
            </w:r>
          </w:p>
        </w:tc>
        <w:tc>
          <w:tcPr>
            <w:tcW w:w="957"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c>
          <w:tcPr>
            <w:tcW w:w="1249"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所有者权益合计</w:t>
            </w:r>
          </w:p>
        </w:tc>
        <w:tc>
          <w:tcPr>
            <w:tcW w:w="957"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r>
      <w:tr w:rsidR="00343398">
        <w:tc>
          <w:tcPr>
            <w:tcW w:w="1545" w:type="pct"/>
            <w:shd w:val="pct10" w:color="auto" w:fill="FFFFFF" w:themeFill="background1"/>
            <w:vAlign w:val="center"/>
          </w:tcPr>
          <w:p w:rsidR="00343398" w:rsidRDefault="004D7433">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负债和所有者权益合计</w:t>
            </w:r>
          </w:p>
        </w:tc>
        <w:tc>
          <w:tcPr>
            <w:tcW w:w="957"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c>
          <w:tcPr>
            <w:tcW w:w="1249" w:type="pct"/>
            <w:shd w:val="pct10" w:color="auto" w:fill="FFFFFF" w:themeFill="background1"/>
          </w:tcPr>
          <w:p w:rsidR="00343398" w:rsidRDefault="00343398">
            <w:pPr>
              <w:jc w:val="right"/>
              <w:rPr>
                <w:rFonts w:asciiTheme="minorEastAsia" w:eastAsiaTheme="minorEastAsia" w:hAnsiTheme="minorEastAsia"/>
                <w:sz w:val="18"/>
                <w:szCs w:val="18"/>
              </w:rPr>
            </w:pPr>
          </w:p>
        </w:tc>
      </w:tr>
    </w:tbl>
    <w:p w:rsidR="00343398" w:rsidRDefault="004D7433">
      <w:pPr>
        <w:pStyle w:val="3"/>
        <w:spacing w:line="240" w:lineRule="auto"/>
        <w:rPr>
          <w:sz w:val="21"/>
        </w:rPr>
      </w:pPr>
      <w:r>
        <w:rPr>
          <w:rFonts w:hint="eastAsia"/>
          <w:sz w:val="21"/>
        </w:rPr>
        <w:t>（三）合并利润表</w:t>
      </w:r>
      <w:r>
        <w:rPr>
          <w:sz w:val="21"/>
        </w:rPr>
        <w:t xml:space="preserve"> </w:t>
      </w:r>
    </w:p>
    <w:p w:rsidR="00343398" w:rsidRDefault="004D7433">
      <w:pPr>
        <w:ind w:left="630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149"/>
        <w:gridCol w:w="1243"/>
        <w:gridCol w:w="1986"/>
        <w:gridCol w:w="2317"/>
      </w:tblGrid>
      <w:tr w:rsidR="00343398">
        <w:tc>
          <w:tcPr>
            <w:tcW w:w="2140" w:type="pct"/>
            <w:tcBorders>
              <w:bottom w:val="single" w:sz="4" w:space="0" w:color="5B9BD5" w:themeColor="accent1"/>
            </w:tcBorders>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41"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4" w:type="pct"/>
            <w:shd w:val="pct10" w:color="auto" w:fill="FFFFFF" w:themeFill="background1"/>
          </w:tcPr>
          <w:p w:rsidR="00343398" w:rsidRDefault="00FC1630">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2024</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c>
          <w:tcPr>
            <w:tcW w:w="1195" w:type="pct"/>
            <w:shd w:val="pct10" w:color="auto" w:fill="FFFFFF" w:themeFill="background1"/>
            <w:vAlign w:val="center"/>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一、营业总收入</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其中：营业收入</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已赚保费</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手续费及佣金收入</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二、营业总成本</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其中：营业成本</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利息支出</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手续费及佣金支出</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退保金</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赔付支出净额</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提取保险责任准备金净额</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保单红利支出</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分保费用</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300" w:firstLine="540"/>
              <w:rPr>
                <w:rFonts w:asciiTheme="minorEastAsia" w:eastAsiaTheme="minorEastAsia" w:hAnsiTheme="minorEastAsia"/>
                <w:sz w:val="18"/>
                <w:szCs w:val="18"/>
              </w:rPr>
            </w:pPr>
            <w:r>
              <w:rPr>
                <w:rFonts w:asciiTheme="minorEastAsia" w:eastAsiaTheme="minorEastAsia" w:hAnsiTheme="minorEastAsia" w:hint="eastAsia"/>
                <w:sz w:val="18"/>
                <w:szCs w:val="18"/>
              </w:rPr>
              <w:t>其中：利息费用</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600" w:firstLine="1080"/>
              <w:rPr>
                <w:rFonts w:asciiTheme="minorEastAsia" w:eastAsiaTheme="minorEastAsia" w:hAnsiTheme="minorEastAsia"/>
                <w:sz w:val="18"/>
                <w:szCs w:val="18"/>
              </w:rPr>
            </w:pPr>
            <w:r>
              <w:rPr>
                <w:rFonts w:asciiTheme="minorEastAsia" w:eastAsiaTheme="minorEastAsia" w:hAnsiTheme="minorEastAsia" w:hint="eastAsia"/>
                <w:sz w:val="18"/>
                <w:szCs w:val="18"/>
              </w:rPr>
              <w:t>利息收入</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投资收益（损失以“－”号填列）</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其中：对联营企业和合营企业的投资收益</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leftChars="450" w:left="945"/>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计量的金融资产终止确认收益（损失以“-”号填列）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汇兑收益（损失以“-”号填列）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净敞口套期收益（损失以“-”号填列）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信用减值损失（损失以“-”号填列）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资产减值损失（损失以“-”号填列）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资产处置收益（损失以“-”号填列）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hAnsiTheme="minorEastAsia" w:hint="eastAsia"/>
                <w:sz w:val="18"/>
                <w:szCs w:val="18"/>
              </w:rPr>
              <w:t>1.持续</w:t>
            </w:r>
            <w:r>
              <w:rPr>
                <w:rFonts w:asciiTheme="minorEastAsia" w:hAnsiTheme="minorEastAsia"/>
                <w:sz w:val="18"/>
                <w:szCs w:val="18"/>
              </w:rPr>
              <w:t>经营净利润</w:t>
            </w:r>
            <w:r>
              <w:rPr>
                <w:rFonts w:asciiTheme="minorEastAsia" w:hAnsiTheme="minorEastAsia" w:hint="eastAsia"/>
                <w:sz w:val="18"/>
                <w:szCs w:val="18"/>
              </w:rPr>
              <w:t>（净亏损以“-”号填列）</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hAnsiTheme="minorEastAsia" w:hint="eastAsia"/>
                <w:sz w:val="18"/>
                <w:szCs w:val="18"/>
              </w:rPr>
              <w:t>2.终止经营</w:t>
            </w:r>
            <w:r>
              <w:rPr>
                <w:rFonts w:asciiTheme="minorEastAsia" w:hAnsiTheme="minorEastAsia"/>
                <w:sz w:val="18"/>
                <w:szCs w:val="18"/>
              </w:rPr>
              <w:t>净利润</w:t>
            </w:r>
            <w:r>
              <w:rPr>
                <w:rFonts w:asciiTheme="minorEastAsia" w:hAnsiTheme="minorEastAsia" w:hint="eastAsia"/>
                <w:sz w:val="18"/>
                <w:szCs w:val="18"/>
              </w:rPr>
              <w:t>（净亏损以“-”号填列）</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1.少数股东损益（净亏损以“-”号填列）</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2.归属于母公司所有者的净利润（净亏损以“-”号填列）</w:t>
            </w:r>
          </w:p>
        </w:tc>
        <w:tc>
          <w:tcPr>
            <w:tcW w:w="641" w:type="pct"/>
            <w:shd w:val="clear" w:color="auto" w:fill="auto"/>
          </w:tcPr>
          <w:p w:rsidR="00343398" w:rsidRDefault="00343398">
            <w:pPr>
              <w:pStyle w:val="af0"/>
              <w:ind w:left="1260" w:hanging="420"/>
              <w:jc w:val="right"/>
              <w:rPr>
                <w:rFonts w:asciiTheme="minorEastAsia" w:eastAsiaTheme="minorEastAsia" w:hAnsiTheme="minorEastAsia"/>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w:t>
            </w:r>
            <w:r>
              <w:rPr>
                <w:rFonts w:asciiTheme="minorEastAsia" w:eastAsiaTheme="minorEastAsia" w:hAnsiTheme="minorEastAsia" w:hint="eastAsia"/>
                <w:sz w:val="18"/>
                <w:szCs w:val="18"/>
              </w:rPr>
              <w:t>不能重分类进损益的其他综合收益</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w:t>
            </w:r>
            <w:r>
              <w:rPr>
                <w:rFonts w:asciiTheme="minorEastAsia" w:eastAsiaTheme="minorEastAsia" w:hAnsiTheme="minorEastAsia" w:hint="eastAsia"/>
                <w:sz w:val="18"/>
                <w:szCs w:val="18"/>
              </w:rPr>
              <w:t>权益法下不能转损益的其他综合收益</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3</w:t>
            </w:r>
            <w:r>
              <w:rPr>
                <w:rFonts w:hint="eastAsia"/>
                <w:sz w:val="18"/>
                <w:szCs w:val="18"/>
              </w:rPr>
              <w:t>）其他权益工具投资公允价值变动</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sz w:val="18"/>
                <w:szCs w:val="18"/>
              </w:rPr>
              <w:t>4</w:t>
            </w:r>
            <w:r>
              <w:rPr>
                <w:rFonts w:hint="eastAsia"/>
                <w:sz w:val="18"/>
                <w:szCs w:val="18"/>
              </w:rPr>
              <w:t>）企业自身信用风险公允价值变动</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tcPr>
          <w:p w:rsidR="00343398" w:rsidRDefault="004D7433">
            <w:pPr>
              <w:rPr>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）其他</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（2) 其他债权投资公允价值变动</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Pr>
                <w:rFonts w:asciiTheme="minorEastAsia" w:eastAsiaTheme="minorEastAsia" w:hAnsiTheme="minorEastAsia" w:hint="eastAsia"/>
                <w:sz w:val="18"/>
                <w:szCs w:val="18"/>
              </w:rPr>
              <w:t>) 金融资产重分类计入其他综合收益的金额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 xml:space="preserve">归属于少数股东的其他综合收益的税后净额 </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hAnsiTheme="minorEastAsia" w:hint="eastAsia"/>
                <w:sz w:val="18"/>
                <w:szCs w:val="18"/>
              </w:rPr>
              <w:t>（一）</w:t>
            </w:r>
            <w:r>
              <w:rPr>
                <w:rFonts w:asciiTheme="minorEastAsia" w:eastAsiaTheme="minorEastAsia" w:hAnsiTheme="minorEastAsia" w:hint="eastAsia"/>
                <w:color w:val="000000" w:themeColor="text1"/>
                <w:sz w:val="18"/>
                <w:szCs w:val="18"/>
              </w:rPr>
              <w:t>归属于母公司所有者的综合收益总额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w:t>
            </w:r>
            <w:r>
              <w:rPr>
                <w:rFonts w:asciiTheme="minorEastAsia" w:eastAsiaTheme="minorEastAsia" w:hAnsiTheme="minorEastAsia" w:hint="eastAsia"/>
                <w:color w:val="000000" w:themeColor="text1"/>
                <w:sz w:val="18"/>
                <w:szCs w:val="18"/>
              </w:rPr>
              <w:t>归属于少数股东的综合收益总额</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hAnsiTheme="minorEastAsia" w:hint="eastAsia"/>
                <w:sz w:val="18"/>
                <w:szCs w:val="18"/>
              </w:rPr>
              <w:t>（一）基本每股收益（元/股）</w:t>
            </w:r>
          </w:p>
        </w:tc>
        <w:tc>
          <w:tcPr>
            <w:tcW w:w="641" w:type="pct"/>
            <w:shd w:val="clear" w:color="auto" w:fill="auto"/>
          </w:tcPr>
          <w:p w:rsidR="00343398" w:rsidRDefault="00343398">
            <w:pPr>
              <w:jc w:val="right"/>
              <w:rPr>
                <w:rFonts w:asciiTheme="minorEastAsia" w:eastAsiaTheme="minorEastAsia" w:hAnsiTheme="minorEastAsia"/>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r w:rsidR="00343398">
        <w:tc>
          <w:tcPr>
            <w:tcW w:w="2140"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hAnsiTheme="minorEastAsia" w:hint="eastAsia"/>
                <w:sz w:val="18"/>
                <w:szCs w:val="18"/>
              </w:rPr>
              <w:t>（二）稀释每股收益（元/股）</w:t>
            </w:r>
          </w:p>
        </w:tc>
        <w:tc>
          <w:tcPr>
            <w:tcW w:w="641" w:type="pct"/>
            <w:shd w:val="clear" w:color="auto" w:fill="auto"/>
            <w:vAlign w:val="center"/>
          </w:tcPr>
          <w:p w:rsidR="00343398" w:rsidRDefault="00343398">
            <w:pPr>
              <w:jc w:val="right"/>
              <w:rPr>
                <w:rFonts w:asciiTheme="minorEastAsia" w:eastAsiaTheme="minorEastAsia" w:hAnsiTheme="minorEastAsia" w:cs="宋体"/>
                <w:color w:val="000000"/>
                <w:sz w:val="18"/>
                <w:szCs w:val="18"/>
              </w:rPr>
            </w:pPr>
          </w:p>
        </w:tc>
        <w:tc>
          <w:tcPr>
            <w:tcW w:w="1024" w:type="pct"/>
            <w:shd w:val="clear" w:color="auto" w:fill="auto"/>
          </w:tcPr>
          <w:p w:rsidR="00343398" w:rsidRDefault="00343398">
            <w:pPr>
              <w:jc w:val="right"/>
              <w:rPr>
                <w:rFonts w:asciiTheme="minorEastAsia" w:eastAsiaTheme="minorEastAsia" w:hAnsiTheme="minorEastAsia"/>
                <w:sz w:val="18"/>
                <w:szCs w:val="18"/>
              </w:rPr>
            </w:pPr>
          </w:p>
        </w:tc>
        <w:tc>
          <w:tcPr>
            <w:tcW w:w="1195" w:type="pct"/>
            <w:shd w:val="clear" w:color="auto" w:fill="auto"/>
          </w:tcPr>
          <w:p w:rsidR="00343398" w:rsidRDefault="00343398">
            <w:pPr>
              <w:jc w:val="right"/>
              <w:rPr>
                <w:rFonts w:asciiTheme="minorEastAsia" w:eastAsiaTheme="minorEastAsia" w:hAnsiTheme="minorEastAsia"/>
                <w:sz w:val="18"/>
                <w:szCs w:val="18"/>
              </w:rPr>
            </w:pPr>
          </w:p>
        </w:tc>
      </w:tr>
    </w:tbl>
    <w:p w:rsidR="00343398" w:rsidRDefault="004D7433">
      <w:pPr>
        <w:widowControl/>
        <w:jc w:val="left"/>
        <w:rPr>
          <w:rFonts w:asciiTheme="minorEastAsia" w:eastAsiaTheme="minorEastAsia" w:hAnsiTheme="minorEastAsia" w:cs="宋体"/>
          <w:kern w:val="0"/>
          <w:sz w:val="18"/>
          <w:szCs w:val="18"/>
        </w:rPr>
      </w:pPr>
      <w:r>
        <w:rPr>
          <w:sz w:val="18"/>
          <w:szCs w:val="18"/>
        </w:rPr>
        <w:lastRenderedPageBreak/>
        <w:t xml:space="preserve">　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sz w:val="18"/>
          <w:szCs w:val="18"/>
        </w:rPr>
        <w:t>_____________</w:t>
      </w:r>
    </w:p>
    <w:p w:rsidR="00343398" w:rsidRDefault="004D7433">
      <w:pPr>
        <w:pStyle w:val="3"/>
        <w:spacing w:line="240" w:lineRule="auto"/>
        <w:rPr>
          <w:sz w:val="21"/>
        </w:rPr>
      </w:pPr>
      <w:r>
        <w:rPr>
          <w:rFonts w:hint="eastAsia"/>
          <w:sz w:val="21"/>
        </w:rPr>
        <w:t>（四）母公司利润表</w:t>
      </w:r>
    </w:p>
    <w:p w:rsidR="00343398" w:rsidRDefault="00343398"/>
    <w:p w:rsidR="00343398" w:rsidRDefault="004D7433">
      <w:pPr>
        <w:ind w:left="6720" w:firstLine="42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200"/>
        <w:gridCol w:w="1220"/>
        <w:gridCol w:w="1995"/>
        <w:gridCol w:w="2280"/>
      </w:tblGrid>
      <w:tr w:rsidR="00343398">
        <w:tc>
          <w:tcPr>
            <w:tcW w:w="2166" w:type="pct"/>
            <w:tcBorders>
              <w:bottom w:val="single" w:sz="4" w:space="0" w:color="5B9BD5" w:themeColor="accent1"/>
            </w:tcBorders>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629"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029" w:type="pct"/>
            <w:shd w:val="pct10" w:color="auto" w:fill="FFFFFF" w:themeFill="background1"/>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2024</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c>
          <w:tcPr>
            <w:tcW w:w="1176" w:type="pct"/>
            <w:shd w:val="pct10" w:color="auto" w:fill="FFFFFF" w:themeFill="background1"/>
            <w:vAlign w:val="center"/>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减：营业成本</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税金及附加</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销售费用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管理费用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研发费用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财务费用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tcPr>
          <w:p w:rsidR="00343398" w:rsidRDefault="004D7433">
            <w:pPr>
              <w:ind w:firstLineChars="200" w:firstLine="360"/>
              <w:rPr>
                <w:rFonts w:asciiTheme="minorEastAsia" w:eastAsiaTheme="minorEastAsia" w:hAnsiTheme="minorEastAsia"/>
                <w:sz w:val="18"/>
                <w:szCs w:val="18"/>
              </w:rPr>
            </w:pPr>
            <w:r>
              <w:rPr>
                <w:rFonts w:asciiTheme="minorEastAsia" w:hAnsiTheme="minorEastAsia" w:hint="eastAsia"/>
                <w:sz w:val="18"/>
                <w:szCs w:val="18"/>
              </w:rPr>
              <w:t>其中：利息费用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tcPr>
          <w:p w:rsidR="00343398" w:rsidRDefault="004D7433">
            <w:pPr>
              <w:ind w:firstLineChars="500" w:firstLine="900"/>
              <w:rPr>
                <w:rFonts w:asciiTheme="minorEastAsia" w:eastAsiaTheme="minorEastAsia" w:hAnsiTheme="minorEastAsia"/>
                <w:sz w:val="18"/>
                <w:szCs w:val="18"/>
              </w:rPr>
            </w:pPr>
            <w:r>
              <w:rPr>
                <w:rFonts w:asciiTheme="minorEastAsia" w:hAnsiTheme="minorEastAsia" w:hint="eastAsia"/>
                <w:sz w:val="18"/>
                <w:szCs w:val="18"/>
              </w:rPr>
              <w:t>利息收入</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加：</w:t>
            </w:r>
            <w:r>
              <w:rPr>
                <w:rFonts w:asciiTheme="minorEastAsia" w:eastAsiaTheme="minorEastAsia" w:hAnsiTheme="minorEastAsia" w:hint="eastAsia"/>
                <w:color w:val="000000" w:themeColor="text1"/>
                <w:sz w:val="18"/>
                <w:szCs w:val="18"/>
              </w:rPr>
              <w:t>其他收益</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投资收益（损失以“－”号填列）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350" w:firstLine="630"/>
              <w:rPr>
                <w:rFonts w:asciiTheme="minorEastAsia" w:eastAsiaTheme="minorEastAsia" w:hAnsiTheme="minorEastAsia"/>
                <w:sz w:val="18"/>
                <w:szCs w:val="18"/>
              </w:rPr>
            </w:pPr>
            <w:r>
              <w:rPr>
                <w:rFonts w:asciiTheme="minorEastAsia" w:eastAsiaTheme="minorEastAsia" w:hAnsiTheme="minorEastAsia" w:hint="eastAsia"/>
                <w:sz w:val="18"/>
                <w:szCs w:val="18"/>
              </w:rPr>
              <w:t>其中：对联营企业和合营企业的投资收益</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leftChars="600" w:left="1260"/>
              <w:rPr>
                <w:rFonts w:asciiTheme="minorEastAsia" w:eastAsiaTheme="minorEastAsia" w:hAnsiTheme="minorEastAsia"/>
                <w:sz w:val="18"/>
                <w:szCs w:val="18"/>
              </w:rPr>
            </w:pPr>
            <w:r>
              <w:rPr>
                <w:rFonts w:asciiTheme="minorEastAsia" w:eastAsiaTheme="minorEastAsia" w:hAnsiTheme="minorEastAsia" w:hint="eastAsia"/>
                <w:sz w:val="18"/>
                <w:szCs w:val="18"/>
              </w:rPr>
              <w:t>以摊</w:t>
            </w:r>
            <w:proofErr w:type="gramStart"/>
            <w:r>
              <w:rPr>
                <w:rFonts w:asciiTheme="minorEastAsia" w:eastAsiaTheme="minorEastAsia" w:hAnsiTheme="minorEastAsia" w:hint="eastAsia"/>
                <w:sz w:val="18"/>
                <w:szCs w:val="18"/>
              </w:rPr>
              <w:t>余成本</w:t>
            </w:r>
            <w:proofErr w:type="gramEnd"/>
            <w:r>
              <w:rPr>
                <w:rFonts w:asciiTheme="minorEastAsia" w:eastAsiaTheme="minorEastAsia" w:hAnsiTheme="minorEastAsia" w:hint="eastAsia"/>
                <w:sz w:val="18"/>
                <w:szCs w:val="18"/>
              </w:rPr>
              <w:t>计量的金融资产终止确认收益（损失以“-”号填列）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汇兑收益（损失以“-”号填列）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公允价值变动收益（损失以“－”号填列）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b/>
                <w:sz w:val="18"/>
                <w:szCs w:val="18"/>
              </w:rPr>
            </w:pPr>
            <w:r>
              <w:rPr>
                <w:rFonts w:asciiTheme="minorEastAsia" w:eastAsiaTheme="minorEastAsia" w:hAnsiTheme="minorEastAsia" w:hint="eastAsia"/>
                <w:sz w:val="18"/>
                <w:szCs w:val="18"/>
              </w:rPr>
              <w:t>信用减值损失（损失以“-”号填列）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资产减值损失（损失以“-”号填列）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ind w:firstLineChars="200" w:firstLine="360"/>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b/>
                <w:sz w:val="18"/>
                <w:szCs w:val="18"/>
              </w:rPr>
              <w:t>二、营业利润（亏损以“－”号填列）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加：营业外收入</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减：营业外支出</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b/>
                <w:sz w:val="18"/>
                <w:szCs w:val="18"/>
              </w:rPr>
              <w:t>三、利润总额（亏损总额以“－”号填列）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减：所得税费用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b/>
                <w:sz w:val="18"/>
                <w:szCs w:val="18"/>
              </w:rPr>
              <w:t>四、净利润（净亏损以“－”号填列）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b/>
                <w:sz w:val="18"/>
                <w:szCs w:val="18"/>
              </w:rPr>
              <w:t>五</w:t>
            </w:r>
            <w:r>
              <w:rPr>
                <w:rFonts w:asciiTheme="minorEastAsia" w:eastAsiaTheme="minorEastAsia" w:hAnsiTheme="minorEastAsia" w:hint="eastAsia"/>
                <w:b/>
                <w:sz w:val="18"/>
                <w:szCs w:val="18"/>
              </w:rPr>
              <w:t>、其他综合收益的税后净额</w:t>
            </w:r>
            <w:r>
              <w:rPr>
                <w:rFonts w:asciiTheme="minorEastAsia" w:eastAsiaTheme="minorEastAsia" w:hAnsiTheme="minorEastAsia"/>
                <w:b/>
                <w:sz w:val="18"/>
                <w:szCs w:val="18"/>
              </w:rPr>
              <w:t xml:space="preserve"> </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（一）不能重分类进损益的其他综合收益</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hint="eastAsia"/>
              </w:rPr>
              <w:t xml:space="preserve"> </w:t>
            </w:r>
            <w:r>
              <w:rPr>
                <w:rFonts w:asciiTheme="minorEastAsia" w:eastAsiaTheme="minorEastAsia" w:hAnsiTheme="minorEastAsia" w:hint="eastAsia"/>
                <w:sz w:val="18"/>
                <w:szCs w:val="18"/>
              </w:rPr>
              <w:t>重新计量设定受益计划变动额</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hint="eastAsia"/>
                <w:sz w:val="18"/>
                <w:szCs w:val="18"/>
              </w:rPr>
              <w:t xml:space="preserve"> </w:t>
            </w:r>
            <w:r>
              <w:rPr>
                <w:rFonts w:asciiTheme="minorEastAsia" w:eastAsiaTheme="minorEastAsia" w:hAnsiTheme="minorEastAsia" w:hint="eastAsia"/>
                <w:sz w:val="18"/>
                <w:szCs w:val="18"/>
              </w:rPr>
              <w:t>权益法下不能转损益的其他综合收益</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tcPr>
          <w:p w:rsidR="00343398" w:rsidRDefault="004D7433">
            <w:pPr>
              <w:rPr>
                <w:rFonts w:asciiTheme="minorEastAsia" w:eastAsiaTheme="minorEastAsia" w:hAnsiTheme="minorEastAsia"/>
                <w:sz w:val="18"/>
                <w:szCs w:val="18"/>
              </w:rPr>
            </w:pPr>
            <w:r>
              <w:rPr>
                <w:rFonts w:hint="eastAsia"/>
                <w:sz w:val="18"/>
                <w:szCs w:val="18"/>
              </w:rPr>
              <w:t>3</w:t>
            </w:r>
            <w:r>
              <w:rPr>
                <w:rFonts w:hint="eastAsia"/>
                <w:sz w:val="18"/>
                <w:szCs w:val="18"/>
              </w:rPr>
              <w:t>．其他权益工具投资公允价值变动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tcPr>
          <w:p w:rsidR="00343398" w:rsidRDefault="004D7433">
            <w:pPr>
              <w:rPr>
                <w:rFonts w:asciiTheme="minorEastAsia" w:eastAsiaTheme="minorEastAsia" w:hAnsiTheme="minorEastAsia"/>
                <w:sz w:val="18"/>
                <w:szCs w:val="18"/>
              </w:rPr>
            </w:pPr>
            <w:r>
              <w:rPr>
                <w:rFonts w:hint="eastAsia"/>
                <w:sz w:val="18"/>
                <w:szCs w:val="18"/>
              </w:rPr>
              <w:t>4</w:t>
            </w:r>
            <w:r>
              <w:rPr>
                <w:rFonts w:hint="eastAsia"/>
                <w:sz w:val="18"/>
                <w:szCs w:val="18"/>
              </w:rPr>
              <w:t>．企业自身信用风险公允价值变动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tcPr>
          <w:p w:rsidR="00343398" w:rsidRDefault="004D7433">
            <w:pPr>
              <w:rPr>
                <w:sz w:val="18"/>
                <w:szCs w:val="18"/>
              </w:rPr>
            </w:pPr>
            <w:r>
              <w:rPr>
                <w:rFonts w:asciiTheme="minorEastAsia" w:eastAsiaTheme="minorEastAsia" w:hAnsiTheme="minorEastAsia"/>
                <w:color w:val="000000" w:themeColor="text1"/>
                <w:sz w:val="18"/>
                <w:szCs w:val="18"/>
              </w:rPr>
              <w:t>5</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sz w:val="18"/>
                <w:szCs w:val="18"/>
              </w:rPr>
              <w:t xml:space="preserve"> </w:t>
            </w:r>
            <w:r>
              <w:rPr>
                <w:rFonts w:asciiTheme="minorEastAsia" w:eastAsiaTheme="minorEastAsia" w:hAnsiTheme="minorEastAsia" w:hint="eastAsia"/>
                <w:sz w:val="18"/>
                <w:szCs w:val="18"/>
              </w:rPr>
              <w:t>权益法下可转损益的其他综合收益</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2. 其他债权投资公允价值变动</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 金融资产重分类计入其他综合收益的金额</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 其他债权投资信用减值准备</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现金流量套期储备</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外币财务报表折算差额</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其他</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b/>
                <w:sz w:val="18"/>
                <w:szCs w:val="18"/>
              </w:rPr>
            </w:pPr>
            <w:r>
              <w:rPr>
                <w:rFonts w:asciiTheme="minorEastAsia" w:eastAsiaTheme="minorEastAsia" w:hAnsiTheme="minorEastAsia" w:hint="eastAsia"/>
                <w:b/>
                <w:sz w:val="18"/>
                <w:szCs w:val="18"/>
              </w:rPr>
              <w:t>六、综合收益总额</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b/>
                <w:sz w:val="18"/>
                <w:szCs w:val="18"/>
              </w:rPr>
              <w:t>七、每股收益：</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hAnsiTheme="minorEastAsia" w:hint="eastAsia"/>
                <w:sz w:val="18"/>
                <w:szCs w:val="18"/>
              </w:rPr>
              <w:t>（一）基本每股收益（元/股）</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r w:rsidR="00343398">
        <w:tc>
          <w:tcPr>
            <w:tcW w:w="2166"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hAnsiTheme="minorEastAsia" w:hint="eastAsia"/>
                <w:sz w:val="18"/>
                <w:szCs w:val="18"/>
              </w:rPr>
              <w:t>（二）稀释每股收益（元/股）</w:t>
            </w:r>
          </w:p>
        </w:tc>
        <w:tc>
          <w:tcPr>
            <w:tcW w:w="629" w:type="pct"/>
            <w:shd w:val="clear" w:color="auto" w:fill="auto"/>
          </w:tcPr>
          <w:p w:rsidR="00343398" w:rsidRDefault="00343398">
            <w:pPr>
              <w:rPr>
                <w:rFonts w:asciiTheme="minorEastAsia" w:eastAsiaTheme="minorEastAsia" w:hAnsiTheme="minorEastAsia"/>
                <w:sz w:val="18"/>
                <w:szCs w:val="18"/>
              </w:rPr>
            </w:pPr>
          </w:p>
        </w:tc>
        <w:tc>
          <w:tcPr>
            <w:tcW w:w="1029" w:type="pct"/>
            <w:shd w:val="clear" w:color="auto" w:fill="auto"/>
          </w:tcPr>
          <w:p w:rsidR="00343398" w:rsidRDefault="00343398">
            <w:pPr>
              <w:rPr>
                <w:rFonts w:asciiTheme="minorEastAsia" w:eastAsiaTheme="minorEastAsia" w:hAnsiTheme="minorEastAsia"/>
                <w:sz w:val="18"/>
                <w:szCs w:val="18"/>
              </w:rPr>
            </w:pPr>
          </w:p>
        </w:tc>
        <w:tc>
          <w:tcPr>
            <w:tcW w:w="1176" w:type="pct"/>
            <w:shd w:val="clear" w:color="auto" w:fill="auto"/>
          </w:tcPr>
          <w:p w:rsidR="00343398" w:rsidRDefault="00343398">
            <w:pPr>
              <w:rPr>
                <w:rFonts w:asciiTheme="minorEastAsia" w:eastAsiaTheme="minorEastAsia" w:hAnsiTheme="minorEastAsia"/>
                <w:sz w:val="18"/>
                <w:szCs w:val="18"/>
              </w:rPr>
            </w:pPr>
          </w:p>
        </w:tc>
      </w:tr>
    </w:tbl>
    <w:p w:rsidR="00343398" w:rsidRDefault="00343398">
      <w:pPr>
        <w:rPr>
          <w:rFonts w:asciiTheme="minorEastAsia" w:eastAsiaTheme="minorEastAsia" w:hAnsiTheme="minorEastAsia"/>
          <w:sz w:val="18"/>
          <w:szCs w:val="18"/>
        </w:rPr>
      </w:pPr>
      <w:bookmarkStart w:id="7" w:name="_Toc369159469"/>
      <w:bookmarkStart w:id="8" w:name="_Toc241636379"/>
      <w:bookmarkStart w:id="9" w:name="_Toc247371783"/>
      <w:bookmarkStart w:id="10" w:name="_Toc247094008"/>
    </w:p>
    <w:bookmarkEnd w:id="7"/>
    <w:bookmarkEnd w:id="8"/>
    <w:bookmarkEnd w:id="9"/>
    <w:bookmarkEnd w:id="10"/>
    <w:p w:rsidR="00343398" w:rsidRDefault="004D7433">
      <w:pPr>
        <w:pStyle w:val="3"/>
        <w:spacing w:line="240" w:lineRule="auto"/>
        <w:rPr>
          <w:sz w:val="21"/>
        </w:rPr>
      </w:pPr>
      <w:r>
        <w:rPr>
          <w:rFonts w:hint="eastAsia"/>
          <w:sz w:val="21"/>
        </w:rPr>
        <w:t>（五）合并现金流量表</w:t>
      </w:r>
    </w:p>
    <w:p w:rsidR="00343398" w:rsidRDefault="004D7433">
      <w:pPr>
        <w:ind w:left="7140"/>
        <w:jc w:val="right"/>
      </w:pPr>
      <w:r>
        <w:rPr>
          <w:rFonts w:hint="eastAsia"/>
        </w:rPr>
        <w:t>单位</w:t>
      </w:r>
      <w:r>
        <w:t>：元</w:t>
      </w:r>
    </w:p>
    <w:tbl>
      <w:tblPr>
        <w:tblW w:w="5838"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553"/>
        <w:gridCol w:w="1737"/>
        <w:gridCol w:w="1668"/>
        <w:gridCol w:w="1737"/>
      </w:tblGrid>
      <w:tr w:rsidR="00343398">
        <w:tc>
          <w:tcPr>
            <w:tcW w:w="2348" w:type="pct"/>
            <w:tcBorders>
              <w:bottom w:val="single" w:sz="4" w:space="0" w:color="5B9BD5" w:themeColor="accent1"/>
            </w:tcBorders>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89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860" w:type="pct"/>
            <w:shd w:val="pct10" w:color="auto" w:fill="FFFFFF" w:themeFill="background1"/>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2024</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c>
          <w:tcPr>
            <w:tcW w:w="896" w:type="pct"/>
            <w:shd w:val="pct10" w:color="auto" w:fill="FFFFFF" w:themeFill="background1"/>
            <w:vAlign w:val="center"/>
          </w:tcPr>
          <w:p w:rsidR="00343398" w:rsidRDefault="00FC1630">
            <w:pPr>
              <w:jc w:val="center"/>
              <w:rPr>
                <w:rFonts w:asciiTheme="minorEastAsia" w:eastAsiaTheme="minorEastAsia" w:hAnsiTheme="minorEastAsia" w:cs="宋体"/>
                <w:b/>
                <w:sz w:val="18"/>
                <w:szCs w:val="18"/>
              </w:rPr>
            </w:pPr>
            <w:r>
              <w:rPr>
                <w:rFonts w:asciiTheme="minorEastAsia" w:eastAsiaTheme="minorEastAsia" w:hAnsiTheme="minorEastAsia"/>
                <w:b/>
                <w:sz w:val="18"/>
                <w:szCs w:val="18"/>
              </w:rPr>
              <w:t>2023</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r>
      <w:tr w:rsidR="00343398">
        <w:trPr>
          <w:trHeight w:val="354"/>
        </w:trPr>
        <w:tc>
          <w:tcPr>
            <w:tcW w:w="2348"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客户存款和同业存放款项净增加额 </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向中央银行借款净增加额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向其他金融机构拆入资金净增加额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收到原保险合同保费取得的现金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收到再保险业务现金净额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保户储金及投资款净增加额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拆入资金净增加额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代理买卖证券收到的现金净额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收到的税费返还</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客户贷款及垫款净增加额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存放中央银行和同业款项净增加额 </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支付原保险合同赔付款项的现金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为</w:t>
            </w:r>
            <w:r>
              <w:rPr>
                <w:rFonts w:asciiTheme="minorEastAsia" w:eastAsiaTheme="minorEastAsia" w:hAnsiTheme="minorEastAsia"/>
                <w:sz w:val="18"/>
                <w:szCs w:val="18"/>
              </w:rPr>
              <w:t>交易目的而持有的金融资产净增加额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拆出资金</w:t>
            </w:r>
            <w:r>
              <w:rPr>
                <w:rFonts w:asciiTheme="minorEastAsia" w:eastAsiaTheme="minorEastAsia" w:hAnsiTheme="minorEastAsia"/>
                <w:sz w:val="18"/>
                <w:szCs w:val="18"/>
              </w:rPr>
              <w:t>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支付保单红利的现金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343398" w:rsidRDefault="00343398">
            <w:pPr>
              <w:jc w:val="right"/>
              <w:rPr>
                <w:rFonts w:asciiTheme="minorEastAsia" w:eastAsiaTheme="minorEastAsia" w:hAnsiTheme="minorEastAsia"/>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lastRenderedPageBreak/>
              <w:t>二、投资活动产生的现金流量：</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896" w:type="pct"/>
            <w:shd w:val="pct10"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pct10"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pct10"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投资支付的现金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sz w:val="18"/>
                <w:szCs w:val="18"/>
              </w:rPr>
            </w:pPr>
            <w:r>
              <w:rPr>
                <w:rFonts w:asciiTheme="minorEastAsia" w:eastAsiaTheme="minorEastAsia" w:hAnsiTheme="minorEastAsia" w:hint="eastAsia"/>
                <w:sz w:val="18"/>
                <w:szCs w:val="18"/>
              </w:rPr>
              <w:t>质押贷款净增加额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896" w:type="pct"/>
            <w:shd w:val="pct10" w:color="auto" w:fill="FFFFFF" w:themeFill="background1"/>
          </w:tcPr>
          <w:p w:rsidR="00343398" w:rsidRDefault="00343398">
            <w:pPr>
              <w:jc w:val="right"/>
              <w:rPr>
                <w:rFonts w:asciiTheme="minorEastAsia" w:eastAsiaTheme="minorEastAsia" w:hAnsiTheme="minorEastAsia" w:cs="宋体"/>
                <w:b/>
                <w:kern w:val="0"/>
                <w:sz w:val="18"/>
                <w:szCs w:val="18"/>
              </w:rPr>
            </w:pPr>
          </w:p>
        </w:tc>
        <w:tc>
          <w:tcPr>
            <w:tcW w:w="860" w:type="pct"/>
            <w:shd w:val="pct10" w:color="auto" w:fill="FFFFFF" w:themeFill="background1"/>
          </w:tcPr>
          <w:p w:rsidR="00343398" w:rsidRDefault="00343398">
            <w:pPr>
              <w:jc w:val="right"/>
              <w:rPr>
                <w:rFonts w:asciiTheme="minorEastAsia" w:eastAsiaTheme="minorEastAsia" w:hAnsiTheme="minorEastAsia" w:cs="宋体"/>
                <w:b/>
                <w:kern w:val="0"/>
                <w:sz w:val="18"/>
                <w:szCs w:val="18"/>
              </w:rPr>
            </w:pPr>
          </w:p>
        </w:tc>
        <w:tc>
          <w:tcPr>
            <w:tcW w:w="896" w:type="pct"/>
            <w:shd w:val="pct10" w:color="auto" w:fill="FFFFFF" w:themeFill="background1"/>
          </w:tcPr>
          <w:p w:rsidR="00343398" w:rsidRDefault="00343398">
            <w:pPr>
              <w:jc w:val="right"/>
              <w:rPr>
                <w:rFonts w:asciiTheme="minorEastAsia" w:eastAsiaTheme="minorEastAsia" w:hAnsiTheme="minorEastAsia" w:cs="宋体"/>
                <w:b/>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896" w:type="pct"/>
            <w:shd w:val="pct10" w:color="auto" w:fill="FFFFFF" w:themeFill="background1"/>
          </w:tcPr>
          <w:p w:rsidR="00343398" w:rsidRDefault="00343398">
            <w:pPr>
              <w:jc w:val="right"/>
              <w:rPr>
                <w:rFonts w:asciiTheme="minorEastAsia" w:eastAsiaTheme="minorEastAsia" w:hAnsiTheme="minorEastAsia" w:cs="宋体"/>
                <w:b/>
                <w:kern w:val="0"/>
                <w:sz w:val="18"/>
                <w:szCs w:val="18"/>
              </w:rPr>
            </w:pPr>
          </w:p>
        </w:tc>
        <w:tc>
          <w:tcPr>
            <w:tcW w:w="860" w:type="pct"/>
            <w:shd w:val="pct10" w:color="auto" w:fill="FFFFFF" w:themeFill="background1"/>
          </w:tcPr>
          <w:p w:rsidR="00343398" w:rsidRDefault="00343398">
            <w:pPr>
              <w:jc w:val="right"/>
              <w:rPr>
                <w:rFonts w:asciiTheme="minorEastAsia" w:eastAsiaTheme="minorEastAsia" w:hAnsiTheme="minorEastAsia" w:cs="宋体"/>
                <w:b/>
                <w:kern w:val="0"/>
                <w:sz w:val="18"/>
                <w:szCs w:val="18"/>
              </w:rPr>
            </w:pPr>
          </w:p>
        </w:tc>
        <w:tc>
          <w:tcPr>
            <w:tcW w:w="896" w:type="pct"/>
            <w:shd w:val="pct10" w:color="auto" w:fill="FFFFFF" w:themeFill="background1"/>
          </w:tcPr>
          <w:p w:rsidR="00343398" w:rsidRDefault="00343398">
            <w:pPr>
              <w:jc w:val="right"/>
              <w:rPr>
                <w:rFonts w:asciiTheme="minorEastAsia" w:eastAsiaTheme="minorEastAsia" w:hAnsiTheme="minorEastAsia" w:cs="宋体"/>
                <w:b/>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896" w:type="pct"/>
            <w:shd w:val="pct10"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pct10"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pct10"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tcBorders>
              <w:bottom w:val="single" w:sz="4" w:space="0" w:color="5B9BD5" w:themeColor="accent1"/>
            </w:tcBorders>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60"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c>
          <w:tcPr>
            <w:tcW w:w="896" w:type="pct"/>
            <w:shd w:val="pct10" w:color="auto" w:fill="FFFFFF" w:themeFill="background1"/>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r w:rsidR="00343398">
        <w:tc>
          <w:tcPr>
            <w:tcW w:w="2348" w:type="pct"/>
            <w:shd w:val="pct10" w:color="auto" w:fill="FFFFFF" w:themeFill="background1"/>
            <w:vAlign w:val="center"/>
          </w:tcPr>
          <w:p w:rsidR="00343398" w:rsidRDefault="004D7433">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60" w:type="pct"/>
            <w:shd w:val="clear" w:color="auto" w:fill="auto"/>
          </w:tcPr>
          <w:p w:rsidR="00343398" w:rsidRDefault="00343398">
            <w:pPr>
              <w:jc w:val="right"/>
              <w:rPr>
                <w:rFonts w:asciiTheme="minorEastAsia" w:eastAsiaTheme="minorEastAsia" w:hAnsiTheme="minorEastAsia" w:cs="宋体"/>
                <w:kern w:val="0"/>
                <w:sz w:val="18"/>
                <w:szCs w:val="18"/>
              </w:rPr>
            </w:pPr>
          </w:p>
        </w:tc>
        <w:tc>
          <w:tcPr>
            <w:tcW w:w="896" w:type="pct"/>
            <w:shd w:val="clear" w:color="auto" w:fill="auto"/>
          </w:tcPr>
          <w:p w:rsidR="00343398" w:rsidRDefault="00343398">
            <w:pPr>
              <w:jc w:val="right"/>
              <w:rPr>
                <w:rFonts w:asciiTheme="minorEastAsia" w:eastAsiaTheme="minorEastAsia" w:hAnsiTheme="minorEastAsia" w:cs="宋体"/>
                <w:kern w:val="0"/>
                <w:sz w:val="18"/>
                <w:szCs w:val="18"/>
              </w:rPr>
            </w:pPr>
          </w:p>
        </w:tc>
      </w:tr>
    </w:tbl>
    <w:p w:rsidR="00343398" w:rsidRDefault="004D7433">
      <w:pPr>
        <w:widowControl/>
        <w:ind w:right="-382"/>
        <w:jc w:val="left"/>
        <w:rPr>
          <w:rFonts w:asciiTheme="minorEastAsia" w:eastAsiaTheme="minorEastAsia" w:hAnsiTheme="minorEastAsia"/>
          <w:bCs/>
          <w:sz w:val="18"/>
          <w:szCs w:val="18"/>
        </w:rPr>
      </w:pPr>
      <w:r>
        <w:rPr>
          <w:sz w:val="18"/>
          <w:szCs w:val="18"/>
        </w:rPr>
        <w:t>法定代表人：</w:t>
      </w:r>
      <w:r>
        <w:rPr>
          <w:sz w:val="18"/>
          <w:szCs w:val="18"/>
        </w:rPr>
        <w:t xml:space="preserve">_____________ </w:t>
      </w:r>
      <w:r>
        <w:rPr>
          <w:sz w:val="18"/>
          <w:szCs w:val="18"/>
        </w:rPr>
        <w:t>主管会计工作负责人：</w:t>
      </w:r>
      <w:r>
        <w:rPr>
          <w:sz w:val="18"/>
          <w:szCs w:val="18"/>
        </w:rPr>
        <w:t xml:space="preserve">_____________ </w:t>
      </w:r>
      <w:r>
        <w:rPr>
          <w:sz w:val="18"/>
          <w:szCs w:val="18"/>
        </w:rPr>
        <w:t>会计机构负责人</w:t>
      </w:r>
      <w:r>
        <w:rPr>
          <w:rFonts w:hint="eastAsia"/>
          <w:sz w:val="18"/>
          <w:szCs w:val="18"/>
        </w:rPr>
        <w:t>：</w:t>
      </w:r>
      <w:r>
        <w:rPr>
          <w:sz w:val="18"/>
          <w:szCs w:val="18"/>
        </w:rPr>
        <w:t>_____________</w:t>
      </w:r>
    </w:p>
    <w:p w:rsidR="00343398" w:rsidRDefault="00343398">
      <w:pPr>
        <w:widowControl/>
        <w:ind w:right="270"/>
        <w:jc w:val="left"/>
        <w:rPr>
          <w:rFonts w:asciiTheme="minorEastAsia" w:eastAsiaTheme="minorEastAsia" w:hAnsiTheme="minorEastAsia"/>
          <w:b/>
          <w:bCs/>
          <w:szCs w:val="18"/>
        </w:rPr>
      </w:pPr>
    </w:p>
    <w:p w:rsidR="00343398" w:rsidRDefault="004D7433">
      <w:pPr>
        <w:pStyle w:val="3"/>
        <w:spacing w:line="240" w:lineRule="auto"/>
        <w:rPr>
          <w:sz w:val="21"/>
        </w:rPr>
      </w:pPr>
      <w:r>
        <w:rPr>
          <w:rFonts w:hint="eastAsia"/>
          <w:sz w:val="21"/>
        </w:rPr>
        <w:t>（六）母公司现金流量表</w:t>
      </w:r>
    </w:p>
    <w:p w:rsidR="00343398" w:rsidRDefault="004D7433">
      <w:pPr>
        <w:ind w:left="6720" w:firstLine="420"/>
        <w:jc w:val="right"/>
      </w:pPr>
      <w:r>
        <w:rPr>
          <w:rFonts w:hint="eastAsia"/>
        </w:rPr>
        <w:t>单位</w:t>
      </w:r>
      <w:r>
        <w:t>：元</w:t>
      </w:r>
      <w:r>
        <w:rPr>
          <w:rFonts w:hint="eastAsia"/>
        </w:rPr>
        <w:t xml:space="preserve"> </w:t>
      </w:r>
    </w:p>
    <w:tbl>
      <w:tblPr>
        <w:tblW w:w="9639" w:type="dxa"/>
        <w:tblInd w:w="-57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7"/>
        <w:gridCol w:w="1739"/>
        <w:gridCol w:w="1550"/>
        <w:gridCol w:w="1963"/>
      </w:tblGrid>
      <w:tr w:rsidR="00343398">
        <w:tc>
          <w:tcPr>
            <w:tcW w:w="2276" w:type="pct"/>
            <w:tcBorders>
              <w:bottom w:val="single" w:sz="4" w:space="0" w:color="5B9BD5" w:themeColor="accent1"/>
            </w:tcBorders>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项目</w:t>
            </w:r>
          </w:p>
        </w:tc>
        <w:tc>
          <w:tcPr>
            <w:tcW w:w="902"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附注</w:t>
            </w:r>
          </w:p>
        </w:tc>
        <w:tc>
          <w:tcPr>
            <w:tcW w:w="804" w:type="pct"/>
            <w:shd w:val="pct10" w:color="auto" w:fill="FFFFFF" w:themeFill="background1"/>
          </w:tcPr>
          <w:p w:rsidR="00343398" w:rsidRDefault="00FC1630">
            <w:pPr>
              <w:jc w:val="center"/>
              <w:rPr>
                <w:rFonts w:asciiTheme="minorEastAsia" w:eastAsiaTheme="minorEastAsia" w:hAnsiTheme="minorEastAsia"/>
                <w:b/>
                <w:sz w:val="18"/>
                <w:szCs w:val="21"/>
              </w:rPr>
            </w:pPr>
            <w:r>
              <w:rPr>
                <w:rFonts w:asciiTheme="minorEastAsia" w:eastAsiaTheme="minorEastAsia" w:hAnsiTheme="minorEastAsia" w:hint="eastAsia"/>
                <w:b/>
                <w:sz w:val="18"/>
                <w:szCs w:val="18"/>
              </w:rPr>
              <w:t>2024</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c>
          <w:tcPr>
            <w:tcW w:w="1018" w:type="pct"/>
            <w:shd w:val="pct10" w:color="auto" w:fill="FFFFFF" w:themeFill="background1"/>
            <w:vAlign w:val="center"/>
          </w:tcPr>
          <w:p w:rsidR="00343398" w:rsidRDefault="00FC1630">
            <w:pPr>
              <w:jc w:val="center"/>
              <w:rPr>
                <w:rFonts w:asciiTheme="minorEastAsia" w:eastAsiaTheme="minorEastAsia" w:hAnsiTheme="minorEastAsia" w:cs="宋体"/>
                <w:b/>
                <w:sz w:val="18"/>
                <w:szCs w:val="21"/>
              </w:rPr>
            </w:pPr>
            <w:r>
              <w:rPr>
                <w:rFonts w:asciiTheme="minorEastAsia" w:eastAsiaTheme="minorEastAsia" w:hAnsiTheme="minorEastAsia"/>
                <w:b/>
                <w:sz w:val="18"/>
                <w:szCs w:val="18"/>
              </w:rPr>
              <w:t>2023</w:t>
            </w:r>
            <w:r w:rsidR="004D7433">
              <w:rPr>
                <w:rFonts w:asciiTheme="minorEastAsia" w:eastAsiaTheme="minorEastAsia" w:hAnsiTheme="minorEastAsia" w:hint="eastAsia"/>
                <w:b/>
                <w:sz w:val="18"/>
                <w:szCs w:val="18"/>
              </w:rPr>
              <w:t>年1</w:t>
            </w:r>
            <w:r w:rsidR="004D7433">
              <w:rPr>
                <w:rFonts w:asciiTheme="minorEastAsia" w:eastAsiaTheme="minorEastAsia" w:hAnsiTheme="minorEastAsia"/>
                <w:b/>
                <w:sz w:val="18"/>
                <w:szCs w:val="18"/>
              </w:rPr>
              <w:t>-6</w:t>
            </w:r>
            <w:r w:rsidR="004D7433">
              <w:rPr>
                <w:rFonts w:asciiTheme="minorEastAsia" w:eastAsiaTheme="minorEastAsia" w:hAnsiTheme="minorEastAsia" w:hint="eastAsia"/>
                <w:b/>
                <w:sz w:val="18"/>
                <w:szCs w:val="18"/>
              </w:rPr>
              <w:t>月</w:t>
            </w: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一、经营活动产生的现金流量：</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销售商品、提供劳务收到的现金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收到的税费返还</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tcBorders>
              <w:bottom w:val="single" w:sz="4" w:space="0" w:color="5B9BD5" w:themeColor="accent1"/>
            </w:tcBorders>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18"/>
              </w:rPr>
              <w:t>收到其他与经营活动有关的现金</w:t>
            </w:r>
          </w:p>
        </w:tc>
        <w:tc>
          <w:tcPr>
            <w:tcW w:w="902"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18"/>
              </w:rPr>
              <w:t>经营活动现金流入小计</w:t>
            </w:r>
          </w:p>
        </w:tc>
        <w:tc>
          <w:tcPr>
            <w:tcW w:w="902"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lastRenderedPageBreak/>
              <w:t>购买商品、接受劳务支付的现金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支付给职工以及为职工支付的现金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支付的各项税费</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支付其他与经营活动有关的现金</w:t>
            </w:r>
          </w:p>
        </w:tc>
        <w:tc>
          <w:tcPr>
            <w:tcW w:w="902"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经营活动现金流出小计</w:t>
            </w:r>
          </w:p>
        </w:tc>
        <w:tc>
          <w:tcPr>
            <w:tcW w:w="902" w:type="pct"/>
            <w:shd w:val="pct10" w:color="auto" w:fill="FFFFFF" w:themeFill="background1"/>
          </w:tcPr>
          <w:p w:rsidR="00343398" w:rsidRDefault="00343398">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343398" w:rsidRDefault="00343398">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343398" w:rsidRDefault="00343398">
            <w:pPr>
              <w:widowControl/>
              <w:jc w:val="center"/>
              <w:rPr>
                <w:rFonts w:asciiTheme="minorEastAsia" w:eastAsiaTheme="minorEastAsia" w:hAnsiTheme="minorEastAsia" w:cs="宋体"/>
                <w:b/>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经营活动产生的现金流量净额</w:t>
            </w:r>
          </w:p>
        </w:tc>
        <w:tc>
          <w:tcPr>
            <w:tcW w:w="902" w:type="pct"/>
            <w:shd w:val="pct10" w:color="auto" w:fill="FFFFFF" w:themeFill="background1"/>
          </w:tcPr>
          <w:p w:rsidR="00343398" w:rsidRDefault="00343398">
            <w:pPr>
              <w:widowControl/>
              <w:jc w:val="center"/>
              <w:rPr>
                <w:rFonts w:asciiTheme="minorEastAsia" w:eastAsiaTheme="minorEastAsia" w:hAnsiTheme="minorEastAsia" w:cs="宋体"/>
                <w:b/>
                <w:kern w:val="0"/>
                <w:sz w:val="18"/>
                <w:szCs w:val="21"/>
              </w:rPr>
            </w:pPr>
          </w:p>
        </w:tc>
        <w:tc>
          <w:tcPr>
            <w:tcW w:w="804" w:type="pct"/>
            <w:shd w:val="pct10" w:color="auto" w:fill="FFFFFF" w:themeFill="background1"/>
          </w:tcPr>
          <w:p w:rsidR="00343398" w:rsidRDefault="00343398">
            <w:pPr>
              <w:widowControl/>
              <w:jc w:val="center"/>
              <w:rPr>
                <w:rFonts w:asciiTheme="minorEastAsia" w:eastAsiaTheme="minorEastAsia" w:hAnsiTheme="minorEastAsia" w:cs="宋体"/>
                <w:b/>
                <w:kern w:val="0"/>
                <w:sz w:val="18"/>
                <w:szCs w:val="21"/>
              </w:rPr>
            </w:pPr>
          </w:p>
        </w:tc>
        <w:tc>
          <w:tcPr>
            <w:tcW w:w="1018" w:type="pct"/>
            <w:shd w:val="pct10" w:color="auto" w:fill="FFFFFF" w:themeFill="background1"/>
          </w:tcPr>
          <w:p w:rsidR="00343398" w:rsidRDefault="00343398">
            <w:pPr>
              <w:widowControl/>
              <w:jc w:val="center"/>
              <w:rPr>
                <w:rFonts w:asciiTheme="minorEastAsia" w:eastAsiaTheme="minorEastAsia" w:hAnsiTheme="minorEastAsia" w:cs="宋体"/>
                <w:b/>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二、投资活动产生的现金流量：</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收回投资收到的现金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取得投资收益收到的现金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处置固定资产、无形资产和其他长期资产收回的现金净额</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处置子公司及其他营业单位收到的现金净额</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收到其他与投资活动有关的现金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投资活动现金流入小计</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购建固定资产、无形资产和其他长期资产支付的现金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投资支付的现金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取得子公司及其他营业单位支付的现金净额</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支付其他与投资活动有关的现金</w:t>
            </w:r>
          </w:p>
        </w:tc>
        <w:tc>
          <w:tcPr>
            <w:tcW w:w="902"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投资活动现金流出小计</w:t>
            </w:r>
          </w:p>
        </w:tc>
        <w:tc>
          <w:tcPr>
            <w:tcW w:w="902"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投资活动产生的现金流量净额</w:t>
            </w:r>
          </w:p>
        </w:tc>
        <w:tc>
          <w:tcPr>
            <w:tcW w:w="902"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三、筹资活动产生的现金流量：</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吸收投资收到的现金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取得借款收到的现金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sz w:val="18"/>
                <w:szCs w:val="21"/>
              </w:rPr>
            </w:pPr>
            <w:r>
              <w:rPr>
                <w:rFonts w:asciiTheme="minorEastAsia" w:eastAsiaTheme="minorEastAsia" w:hAnsiTheme="minorEastAsia" w:hint="eastAsia"/>
                <w:sz w:val="18"/>
                <w:szCs w:val="21"/>
              </w:rPr>
              <w:t>发行债券收到的现金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收到其他与筹资活动有关的现金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筹资活动现金流入小计</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偿还债务支付的现金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分配股利、利润或偿付利息支付的现金</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支付其他与筹资活动有关的现金</w:t>
            </w:r>
          </w:p>
        </w:tc>
        <w:tc>
          <w:tcPr>
            <w:tcW w:w="902"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tcBorders>
              <w:bottom w:val="single" w:sz="4" w:space="0" w:color="5B9BD5" w:themeColor="accent1"/>
            </w:tcBorders>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筹资活动现金流出小计</w:t>
            </w:r>
          </w:p>
        </w:tc>
        <w:tc>
          <w:tcPr>
            <w:tcW w:w="902"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jc w:val="cente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筹资活动产生的现金流量净额</w:t>
            </w:r>
          </w:p>
        </w:tc>
        <w:tc>
          <w:tcPr>
            <w:tcW w:w="902"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804"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c>
          <w:tcPr>
            <w:tcW w:w="1018" w:type="pct"/>
            <w:shd w:val="pct10" w:color="auto" w:fill="FFFFFF" w:themeFill="background1"/>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四、汇率变动对现金及现金等价物的影响</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五、现金及现金等价物净增加额</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sz w:val="18"/>
                <w:szCs w:val="21"/>
              </w:rPr>
            </w:pPr>
            <w:r>
              <w:rPr>
                <w:rFonts w:asciiTheme="minorEastAsia" w:eastAsiaTheme="minorEastAsia" w:hAnsiTheme="minorEastAsia" w:hint="eastAsia"/>
                <w:sz w:val="18"/>
                <w:szCs w:val="21"/>
              </w:rPr>
              <w:t>加：期初现金及现金等价物余额</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r w:rsidR="00343398">
        <w:tc>
          <w:tcPr>
            <w:tcW w:w="2276" w:type="pct"/>
            <w:shd w:val="pct10" w:color="auto" w:fill="FFFFFF" w:themeFill="background1"/>
            <w:vAlign w:val="center"/>
          </w:tcPr>
          <w:p w:rsidR="00343398" w:rsidRDefault="004D7433">
            <w:pPr>
              <w:rPr>
                <w:rFonts w:asciiTheme="minorEastAsia" w:eastAsiaTheme="minorEastAsia" w:hAnsiTheme="minorEastAsia" w:cs="宋体"/>
                <w:b/>
                <w:sz w:val="18"/>
                <w:szCs w:val="21"/>
              </w:rPr>
            </w:pPr>
            <w:r>
              <w:rPr>
                <w:rFonts w:asciiTheme="minorEastAsia" w:eastAsiaTheme="minorEastAsia" w:hAnsiTheme="minorEastAsia" w:hint="eastAsia"/>
                <w:b/>
                <w:sz w:val="18"/>
                <w:szCs w:val="21"/>
              </w:rPr>
              <w:t>六、期末现金及现金等价物余额</w:t>
            </w:r>
          </w:p>
        </w:tc>
        <w:tc>
          <w:tcPr>
            <w:tcW w:w="902"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804" w:type="pct"/>
            <w:shd w:val="clear" w:color="auto" w:fill="auto"/>
          </w:tcPr>
          <w:p w:rsidR="00343398" w:rsidRDefault="00343398">
            <w:pPr>
              <w:widowControl/>
              <w:rPr>
                <w:rFonts w:asciiTheme="minorEastAsia" w:eastAsiaTheme="minorEastAsia" w:hAnsiTheme="minorEastAsia" w:cs="宋体"/>
                <w:kern w:val="0"/>
                <w:sz w:val="18"/>
                <w:szCs w:val="21"/>
              </w:rPr>
            </w:pPr>
          </w:p>
        </w:tc>
        <w:tc>
          <w:tcPr>
            <w:tcW w:w="1018" w:type="pct"/>
            <w:shd w:val="clear" w:color="auto" w:fill="auto"/>
          </w:tcPr>
          <w:p w:rsidR="00343398" w:rsidRDefault="00343398">
            <w:pPr>
              <w:widowControl/>
              <w:rPr>
                <w:rFonts w:asciiTheme="minorEastAsia" w:eastAsiaTheme="minorEastAsia" w:hAnsiTheme="minorEastAsia" w:cs="宋体"/>
                <w:kern w:val="0"/>
                <w:sz w:val="18"/>
                <w:szCs w:val="21"/>
              </w:rPr>
            </w:pPr>
          </w:p>
        </w:tc>
      </w:tr>
    </w:tbl>
    <w:p w:rsidR="00343398" w:rsidRDefault="004D7433">
      <w:pPr>
        <w:pStyle w:val="2"/>
        <w:spacing w:before="100" w:after="100" w:line="240" w:lineRule="auto"/>
        <w:rPr>
          <w:rFonts w:eastAsia="微软雅黑"/>
          <w:sz w:val="22"/>
        </w:rPr>
      </w:pPr>
      <w:r>
        <w:rPr>
          <w:rFonts w:eastAsia="微软雅黑" w:hint="eastAsia"/>
          <w:sz w:val="22"/>
        </w:rPr>
        <w:t>三、财务报表附注</w:t>
      </w:r>
    </w:p>
    <w:p w:rsidR="00343398" w:rsidRDefault="004D7433">
      <w:pPr>
        <w:pStyle w:val="3"/>
        <w:spacing w:line="240" w:lineRule="auto"/>
        <w:rPr>
          <w:sz w:val="21"/>
        </w:rPr>
      </w:pPr>
      <w:r>
        <w:rPr>
          <w:rFonts w:hint="eastAsia"/>
          <w:sz w:val="21"/>
        </w:rPr>
        <w:t>（一）附注事项索引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343398">
        <w:tc>
          <w:tcPr>
            <w:tcW w:w="6330" w:type="dxa"/>
            <w:shd w:val="pct10" w:color="auto" w:fill="auto"/>
          </w:tcPr>
          <w:p w:rsidR="00343398" w:rsidRDefault="004D7433">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rsidR="00343398" w:rsidRDefault="004D7433">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rsidR="00343398" w:rsidRDefault="004D7433">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4D7433">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343398">
        <w:tc>
          <w:tcPr>
            <w:tcW w:w="6330" w:type="dxa"/>
            <w:shd w:val="clear" w:color="auto" w:fill="auto"/>
          </w:tcPr>
          <w:p w:rsidR="00343398" w:rsidRDefault="004D7433">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w:t>
            </w:r>
            <w:proofErr w:type="gramStart"/>
            <w:r>
              <w:rPr>
                <w:rFonts w:asciiTheme="minorEastAsia" w:eastAsiaTheme="minorEastAsia" w:hAnsiTheme="minorEastAsia"/>
                <w:color w:val="000000" w:themeColor="text1"/>
                <w:kern w:val="0"/>
                <w:szCs w:val="21"/>
              </w:rPr>
              <w:t>或</w:t>
            </w:r>
            <w:proofErr w:type="gramEnd"/>
            <w:r>
              <w:rPr>
                <w:rFonts w:asciiTheme="minorEastAsia" w:eastAsiaTheme="minorEastAsia" w:hAnsiTheme="minorEastAsia"/>
                <w:color w:val="000000" w:themeColor="text1"/>
                <w:kern w:val="0"/>
                <w:szCs w:val="21"/>
              </w:rPr>
              <w:t>有资产</w:t>
            </w:r>
            <w:r>
              <w:rPr>
                <w:rFonts w:asciiTheme="minorEastAsia" w:eastAsiaTheme="minorEastAsia" w:hAnsiTheme="minorEastAsia" w:hint="eastAsia"/>
                <w:color w:val="000000" w:themeColor="text1"/>
                <w:kern w:val="0"/>
                <w:szCs w:val="21"/>
              </w:rPr>
              <w:t>变化情况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r w:rsidR="00343398">
        <w:tc>
          <w:tcPr>
            <w:tcW w:w="6330" w:type="dxa"/>
            <w:shd w:val="clear" w:color="auto" w:fill="auto"/>
          </w:tcPr>
          <w:p w:rsidR="00343398" w:rsidRDefault="004D7433">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 xml:space="preserve">17.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08" w:type="dxa"/>
          </w:tcPr>
          <w:p w:rsidR="00343398" w:rsidRDefault="00343398">
            <w:pPr>
              <w:jc w:val="left"/>
              <w:rPr>
                <w:rFonts w:asciiTheme="minorEastAsia" w:eastAsiaTheme="minorEastAsia" w:hAnsiTheme="minorEastAsia"/>
                <w:szCs w:val="24"/>
              </w:rPr>
            </w:pPr>
          </w:p>
        </w:tc>
        <w:tc>
          <w:tcPr>
            <w:tcW w:w="1701" w:type="dxa"/>
          </w:tcPr>
          <w:p w:rsidR="00343398" w:rsidRDefault="00343398">
            <w:pPr>
              <w:jc w:val="left"/>
              <w:rPr>
                <w:rFonts w:asciiTheme="minorEastAsia" w:eastAsiaTheme="minorEastAsia" w:hAnsiTheme="minorEastAsia"/>
                <w:szCs w:val="24"/>
              </w:rPr>
            </w:pPr>
          </w:p>
        </w:tc>
      </w:tr>
    </w:tbl>
    <w:p w:rsidR="00343398" w:rsidRDefault="004D7433">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w:t>
            </w:r>
            <w:proofErr w:type="gramStart"/>
            <w:r>
              <w:rPr>
                <w:rFonts w:hint="eastAsia"/>
                <w:i/>
                <w:color w:val="FF0000"/>
              </w:rPr>
              <w:t>参考往期财务</w:t>
            </w:r>
            <w:proofErr w:type="gramEnd"/>
            <w:r>
              <w:rPr>
                <w:rFonts w:hint="eastAsia"/>
                <w:i/>
                <w:color w:val="FF0000"/>
              </w:rPr>
              <w:t>报告的相应披露内容。</w:t>
            </w:r>
          </w:p>
        </w:tc>
      </w:tr>
    </w:tbl>
    <w:p w:rsidR="00343398" w:rsidRDefault="00343398">
      <w:pPr>
        <w:rPr>
          <w:i/>
          <w:color w:val="FF0000"/>
        </w:rPr>
      </w:pPr>
    </w:p>
    <w:p w:rsidR="00343398" w:rsidRDefault="004D7433">
      <w:pPr>
        <w:pStyle w:val="3"/>
        <w:spacing w:line="240" w:lineRule="auto"/>
        <w:rPr>
          <w:sz w:val="21"/>
        </w:rPr>
      </w:pPr>
      <w:r>
        <w:rPr>
          <w:rFonts w:hint="eastAsia"/>
          <w:sz w:val="21"/>
        </w:rPr>
        <w:t>（二）财务报表项目附注</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r>
        <w:rPr>
          <w:rFonts w:asciiTheme="minorEastAsia" w:eastAsiaTheme="minorEastAsia" w:hAnsiTheme="minorEastAsia"/>
          <w:i/>
          <w:color w:val="FF0000"/>
          <w:szCs w:val="44"/>
        </w:rPr>
        <w:br w:type="page"/>
      </w:r>
    </w:p>
    <w:p w:rsidR="00343398" w:rsidRDefault="00343398">
      <w:pPr>
        <w:rPr>
          <w:rFonts w:asciiTheme="minorEastAsia" w:eastAsiaTheme="minorEastAsia" w:hAnsiTheme="minorEastAsia"/>
          <w:i/>
          <w:color w:val="FF0000"/>
          <w:szCs w:val="44"/>
        </w:rPr>
      </w:pPr>
    </w:p>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附件Ⅰ</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b/>
          <w:bCs/>
          <w:sz w:val="22"/>
          <w:szCs w:val="32"/>
        </w:rPr>
        <w:t>会计</w:t>
      </w:r>
      <w:r>
        <w:rPr>
          <w:rFonts w:asciiTheme="majorHAnsi" w:eastAsia="微软雅黑" w:hAnsiTheme="majorHAnsi" w:cstheme="majorBidi" w:hint="eastAsia"/>
          <w:b/>
          <w:bCs/>
          <w:sz w:val="22"/>
          <w:szCs w:val="32"/>
        </w:rPr>
        <w:t>信息</w:t>
      </w:r>
      <w:r>
        <w:rPr>
          <w:rFonts w:asciiTheme="majorHAnsi" w:eastAsia="微软雅黑" w:hAnsiTheme="majorHAnsi" w:cstheme="majorBidi"/>
          <w:b/>
          <w:bCs/>
          <w:sz w:val="22"/>
          <w:szCs w:val="32"/>
        </w:rPr>
        <w:t>调整及差异情况</w:t>
      </w:r>
    </w:p>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hint="eastAsia"/>
          <w:b/>
          <w:bCs/>
          <w:sz w:val="22"/>
          <w:szCs w:val="32"/>
          <w:lang w:val="zh-CN"/>
        </w:rPr>
        <w:t>、会计政策变更、会计</w:t>
      </w:r>
      <w:r>
        <w:rPr>
          <w:rFonts w:asciiTheme="majorHAnsi" w:eastAsia="微软雅黑" w:hAnsiTheme="majorHAnsi" w:cstheme="majorBidi"/>
          <w:b/>
          <w:bCs/>
          <w:sz w:val="22"/>
          <w:szCs w:val="32"/>
          <w:lang w:val="zh-CN"/>
        </w:rPr>
        <w:t>估计变更或重大</w:t>
      </w:r>
      <w:r>
        <w:rPr>
          <w:rFonts w:asciiTheme="majorHAnsi" w:eastAsia="微软雅黑" w:hAnsiTheme="majorHAnsi" w:cstheme="majorBidi" w:hint="eastAsia"/>
          <w:b/>
          <w:bCs/>
          <w:sz w:val="22"/>
          <w:szCs w:val="32"/>
          <w:lang w:val="zh-CN"/>
        </w:rPr>
        <w:t>差错更正等</w:t>
      </w:r>
      <w:r>
        <w:rPr>
          <w:rFonts w:asciiTheme="majorHAnsi" w:eastAsia="微软雅黑" w:hAnsiTheme="majorHAnsi" w:cstheme="majorBidi"/>
          <w:b/>
          <w:bCs/>
          <w:sz w:val="22"/>
          <w:szCs w:val="32"/>
          <w:lang w:val="zh-CN"/>
        </w:rPr>
        <w:t>情况</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（一）会计数据</w:t>
      </w:r>
      <w:r>
        <w:rPr>
          <w:rFonts w:ascii="Times New Roman" w:hAnsi="Times New Roman"/>
          <w:b/>
          <w:bCs/>
          <w:szCs w:val="32"/>
          <w:lang w:val="zh-CN"/>
        </w:rPr>
        <w:t>追溯调整或重述</w:t>
      </w:r>
      <w:r>
        <w:rPr>
          <w:rFonts w:ascii="Times New Roman" w:hAnsi="Times New Roman" w:hint="eastAsia"/>
          <w:b/>
          <w:bCs/>
          <w:szCs w:val="32"/>
          <w:lang w:val="zh-CN"/>
        </w:rPr>
        <w:t>情况</w:t>
      </w:r>
    </w:p>
    <w:p w:rsidR="00343398" w:rsidRDefault="004D7433">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rsidR="00343398" w:rsidRDefault="004D7433">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343398">
        <w:trPr>
          <w:trHeight w:val="305"/>
        </w:trPr>
        <w:tc>
          <w:tcPr>
            <w:tcW w:w="1419" w:type="dxa"/>
            <w:vMerge w:val="restart"/>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rsidR="00343398" w:rsidRDefault="004D7433">
            <w:pPr>
              <w:jc w:val="center"/>
              <w:rPr>
                <w:rFonts w:ascii="宋体" w:hAnsi="宋体"/>
                <w:b/>
                <w:color w:val="000000"/>
                <w:kern w:val="0"/>
                <w:sz w:val="22"/>
              </w:rPr>
            </w:pPr>
            <w:proofErr w:type="gramStart"/>
            <w:r>
              <w:rPr>
                <w:rFonts w:ascii="宋体" w:hAnsi="宋体" w:hint="eastAsia"/>
                <w:b/>
                <w:color w:val="000000"/>
                <w:kern w:val="0"/>
                <w:sz w:val="22"/>
              </w:rPr>
              <w:t>上上年</w:t>
            </w:r>
            <w:proofErr w:type="gramEnd"/>
            <w:r>
              <w:rPr>
                <w:rFonts w:ascii="宋体" w:hAnsi="宋体"/>
                <w:b/>
                <w:color w:val="000000"/>
                <w:kern w:val="0"/>
                <w:sz w:val="22"/>
              </w:rPr>
              <w:t>期末（</w:t>
            </w:r>
            <w:proofErr w:type="gramStart"/>
            <w:r>
              <w:rPr>
                <w:rFonts w:ascii="宋体" w:hAnsi="宋体" w:hint="eastAsia"/>
                <w:b/>
                <w:color w:val="000000"/>
                <w:kern w:val="0"/>
                <w:sz w:val="22"/>
              </w:rPr>
              <w:t>上上年</w:t>
            </w:r>
            <w:proofErr w:type="gramEnd"/>
            <w:r>
              <w:rPr>
                <w:rFonts w:ascii="宋体" w:hAnsi="宋体" w:hint="eastAsia"/>
                <w:b/>
                <w:color w:val="000000"/>
                <w:kern w:val="0"/>
                <w:sz w:val="22"/>
              </w:rPr>
              <w:t>同期</w:t>
            </w:r>
            <w:r>
              <w:rPr>
                <w:rFonts w:ascii="宋体" w:hAnsi="宋体"/>
                <w:b/>
                <w:color w:val="000000"/>
                <w:kern w:val="0"/>
                <w:sz w:val="22"/>
              </w:rPr>
              <w:t>）</w:t>
            </w:r>
          </w:p>
        </w:tc>
      </w:tr>
      <w:tr w:rsidR="00343398">
        <w:trPr>
          <w:trHeight w:val="281"/>
        </w:trPr>
        <w:tc>
          <w:tcPr>
            <w:tcW w:w="1419" w:type="dxa"/>
            <w:vMerge/>
            <w:shd w:val="pct10" w:color="auto" w:fill="auto"/>
            <w:vAlign w:val="center"/>
          </w:tcPr>
          <w:p w:rsidR="00343398" w:rsidRDefault="00343398">
            <w:pPr>
              <w:jc w:val="left"/>
              <w:rPr>
                <w:rFonts w:ascii="宋体" w:hAnsi="宋体"/>
                <w:b/>
                <w:color w:val="000000"/>
                <w:kern w:val="0"/>
                <w:sz w:val="22"/>
              </w:rPr>
            </w:pPr>
          </w:p>
        </w:tc>
        <w:tc>
          <w:tcPr>
            <w:tcW w:w="1984" w:type="dxa"/>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调整重述后</w:t>
            </w:r>
          </w:p>
        </w:tc>
      </w:tr>
      <w:tr w:rsidR="00343398">
        <w:trPr>
          <w:trHeight w:val="229"/>
        </w:trPr>
        <w:tc>
          <w:tcPr>
            <w:tcW w:w="1419" w:type="dxa"/>
          </w:tcPr>
          <w:p w:rsidR="00343398" w:rsidRDefault="00343398">
            <w:pPr>
              <w:jc w:val="left"/>
              <w:rPr>
                <w:rFonts w:ascii="宋体" w:hAnsi="宋体"/>
                <w:color w:val="000000"/>
                <w:kern w:val="0"/>
                <w:sz w:val="22"/>
              </w:rPr>
            </w:pPr>
          </w:p>
        </w:tc>
        <w:tc>
          <w:tcPr>
            <w:tcW w:w="1984" w:type="dxa"/>
          </w:tcPr>
          <w:p w:rsidR="00343398" w:rsidRDefault="00343398">
            <w:pPr>
              <w:rPr>
                <w:rFonts w:ascii="宋体" w:hAnsi="宋体"/>
                <w:color w:val="000000"/>
                <w:kern w:val="0"/>
                <w:sz w:val="22"/>
              </w:rPr>
            </w:pPr>
          </w:p>
        </w:tc>
        <w:tc>
          <w:tcPr>
            <w:tcW w:w="2126" w:type="dxa"/>
          </w:tcPr>
          <w:p w:rsidR="00343398" w:rsidRDefault="00343398">
            <w:pPr>
              <w:rPr>
                <w:rFonts w:ascii="宋体" w:hAnsi="宋体"/>
                <w:color w:val="000000"/>
                <w:kern w:val="0"/>
                <w:sz w:val="22"/>
              </w:rPr>
            </w:pPr>
          </w:p>
        </w:tc>
        <w:tc>
          <w:tcPr>
            <w:tcW w:w="2268" w:type="dxa"/>
          </w:tcPr>
          <w:p w:rsidR="00343398" w:rsidRDefault="00343398">
            <w:pPr>
              <w:rPr>
                <w:rFonts w:ascii="宋体" w:hAnsi="宋体"/>
                <w:color w:val="000000"/>
                <w:kern w:val="0"/>
                <w:sz w:val="22"/>
              </w:rPr>
            </w:pPr>
          </w:p>
        </w:tc>
        <w:tc>
          <w:tcPr>
            <w:tcW w:w="1843" w:type="dxa"/>
          </w:tcPr>
          <w:p w:rsidR="00343398" w:rsidRDefault="00343398">
            <w:pPr>
              <w:rPr>
                <w:rFonts w:ascii="宋体" w:hAnsi="宋体"/>
                <w:color w:val="000000"/>
                <w:kern w:val="0"/>
                <w:sz w:val="22"/>
              </w:rPr>
            </w:pPr>
          </w:p>
        </w:tc>
      </w:tr>
      <w:tr w:rsidR="00343398">
        <w:trPr>
          <w:trHeight w:val="347"/>
        </w:trPr>
        <w:tc>
          <w:tcPr>
            <w:tcW w:w="1419" w:type="dxa"/>
          </w:tcPr>
          <w:p w:rsidR="00343398" w:rsidRDefault="00343398">
            <w:pPr>
              <w:rPr>
                <w:rFonts w:ascii="宋体" w:hAnsi="宋体"/>
                <w:color w:val="000000"/>
                <w:kern w:val="0"/>
                <w:sz w:val="22"/>
              </w:rPr>
            </w:pPr>
          </w:p>
        </w:tc>
        <w:tc>
          <w:tcPr>
            <w:tcW w:w="1984" w:type="dxa"/>
          </w:tcPr>
          <w:p w:rsidR="00343398" w:rsidRDefault="00343398">
            <w:pPr>
              <w:rPr>
                <w:rFonts w:ascii="宋体" w:hAnsi="宋体"/>
                <w:color w:val="000000"/>
                <w:kern w:val="0"/>
                <w:sz w:val="22"/>
              </w:rPr>
            </w:pPr>
          </w:p>
        </w:tc>
        <w:tc>
          <w:tcPr>
            <w:tcW w:w="2126" w:type="dxa"/>
          </w:tcPr>
          <w:p w:rsidR="00343398" w:rsidRDefault="00343398">
            <w:pPr>
              <w:rPr>
                <w:rFonts w:ascii="宋体" w:hAnsi="宋体"/>
                <w:color w:val="000000"/>
                <w:kern w:val="0"/>
                <w:sz w:val="22"/>
              </w:rPr>
            </w:pPr>
          </w:p>
        </w:tc>
        <w:tc>
          <w:tcPr>
            <w:tcW w:w="2268" w:type="dxa"/>
          </w:tcPr>
          <w:p w:rsidR="00343398" w:rsidRDefault="00343398">
            <w:pPr>
              <w:rPr>
                <w:rFonts w:ascii="宋体" w:hAnsi="宋体"/>
                <w:color w:val="000000"/>
                <w:kern w:val="0"/>
                <w:sz w:val="22"/>
              </w:rPr>
            </w:pPr>
          </w:p>
        </w:tc>
        <w:tc>
          <w:tcPr>
            <w:tcW w:w="1843" w:type="dxa"/>
          </w:tcPr>
          <w:p w:rsidR="00343398" w:rsidRDefault="00343398">
            <w:pPr>
              <w:rPr>
                <w:rFonts w:ascii="宋体" w:hAnsi="宋体"/>
                <w:color w:val="000000"/>
                <w:kern w:val="0"/>
                <w:sz w:val="22"/>
              </w:rPr>
            </w:pPr>
          </w:p>
        </w:tc>
      </w:tr>
      <w:tr w:rsidR="00343398">
        <w:trPr>
          <w:trHeight w:val="267"/>
        </w:trPr>
        <w:tc>
          <w:tcPr>
            <w:tcW w:w="1419" w:type="dxa"/>
          </w:tcPr>
          <w:p w:rsidR="00343398" w:rsidRDefault="004D7433">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rsidR="00343398" w:rsidRDefault="00343398">
            <w:pPr>
              <w:rPr>
                <w:rFonts w:ascii="宋体" w:hAnsi="宋体"/>
                <w:color w:val="000000"/>
                <w:kern w:val="0"/>
                <w:sz w:val="22"/>
              </w:rPr>
            </w:pPr>
          </w:p>
        </w:tc>
        <w:tc>
          <w:tcPr>
            <w:tcW w:w="2126" w:type="dxa"/>
          </w:tcPr>
          <w:p w:rsidR="00343398" w:rsidRDefault="00343398">
            <w:pPr>
              <w:rPr>
                <w:rFonts w:ascii="宋体" w:hAnsi="宋体"/>
                <w:color w:val="000000"/>
                <w:kern w:val="0"/>
                <w:sz w:val="22"/>
              </w:rPr>
            </w:pPr>
          </w:p>
        </w:tc>
        <w:tc>
          <w:tcPr>
            <w:tcW w:w="2268" w:type="dxa"/>
          </w:tcPr>
          <w:p w:rsidR="00343398" w:rsidRDefault="00343398">
            <w:pPr>
              <w:rPr>
                <w:rFonts w:ascii="宋体" w:hAnsi="宋体"/>
                <w:color w:val="000000"/>
                <w:kern w:val="0"/>
                <w:sz w:val="22"/>
              </w:rPr>
            </w:pPr>
          </w:p>
        </w:tc>
        <w:tc>
          <w:tcPr>
            <w:tcW w:w="1843" w:type="dxa"/>
          </w:tcPr>
          <w:p w:rsidR="00343398" w:rsidRDefault="00343398">
            <w:pPr>
              <w:rPr>
                <w:rFonts w:ascii="宋体" w:hAnsi="宋体"/>
                <w:color w:val="000000"/>
                <w:kern w:val="0"/>
                <w:sz w:val="22"/>
              </w:rPr>
            </w:pPr>
          </w:p>
        </w:tc>
      </w:tr>
    </w:tbl>
    <w:p w:rsidR="00343398" w:rsidRDefault="004D7433">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rsidR="00343398" w:rsidRDefault="004D7433">
      <w:pPr>
        <w:keepNext/>
        <w:keepLines/>
        <w:spacing w:before="100" w:after="100"/>
        <w:outlineLvl w:val="2"/>
        <w:rPr>
          <w:rFonts w:ascii="Times New Roman" w:hAnsi="Times New Roman"/>
          <w:bCs/>
          <w:szCs w:val="32"/>
          <w:lang w:val="zh-CN"/>
        </w:rPr>
      </w:pPr>
      <w:r>
        <w:rPr>
          <w:rFonts w:ascii="Times New Roman" w:hAnsi="Times New Roman" w:hint="eastAsia"/>
          <w:b/>
          <w:bCs/>
          <w:szCs w:val="32"/>
          <w:lang w:val="zh-CN"/>
        </w:rPr>
        <w:t>（二）会计政策、会计估计变更或重大会计差错更正的原因及影响</w:t>
      </w:r>
    </w:p>
    <w:p w:rsidR="00343398" w:rsidRDefault="004D7433">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00"/>
        <w:tblW w:w="9639" w:type="dxa"/>
        <w:tblInd w:w="-572" w:type="dxa"/>
        <w:tblLook w:val="04A0" w:firstRow="1" w:lastRow="0" w:firstColumn="1" w:lastColumn="0" w:noHBand="0" w:noVBand="1"/>
      </w:tblPr>
      <w:tblGrid>
        <w:gridCol w:w="9639"/>
      </w:tblGrid>
      <w:tr w:rsidR="00343398">
        <w:tc>
          <w:tcPr>
            <w:tcW w:w="9639" w:type="dxa"/>
            <w:tcBorders>
              <w:top w:val="single" w:sz="4" w:space="0" w:color="5B9BD5"/>
              <w:left w:val="single" w:sz="4" w:space="0" w:color="5B9BD5"/>
              <w:bottom w:val="single" w:sz="4" w:space="0" w:color="5B9BD5"/>
              <w:right w:val="single" w:sz="4" w:space="0" w:color="5B9BD5"/>
            </w:tcBorders>
          </w:tcPr>
          <w:p w:rsidR="00343398" w:rsidRDefault="004D7433">
            <w:pPr>
              <w:tabs>
                <w:tab w:val="left" w:pos="5140"/>
              </w:tabs>
              <w:rPr>
                <w:rFonts w:ascii="宋体" w:hAnsi="宋体"/>
                <w:i/>
                <w:color w:val="FF0000"/>
                <w:szCs w:val="44"/>
              </w:rPr>
            </w:pPr>
            <w:r>
              <w:rPr>
                <w:rFonts w:ascii="宋体" w:hAnsi="宋体" w:hint="eastAsia"/>
                <w:i/>
                <w:color w:val="FF0000"/>
                <w:szCs w:val="44"/>
              </w:rPr>
              <w:t>注：公司</w:t>
            </w:r>
            <w:proofErr w:type="gramStart"/>
            <w:r>
              <w:rPr>
                <w:rFonts w:ascii="宋体" w:hAnsi="宋体" w:hint="eastAsia"/>
                <w:i/>
                <w:color w:val="FF0000"/>
                <w:szCs w:val="44"/>
              </w:rPr>
              <w:t>作出</w:t>
            </w:r>
            <w:proofErr w:type="gramEnd"/>
            <w:r>
              <w:rPr>
                <w:rFonts w:ascii="宋体" w:hAnsi="宋体" w:hint="eastAsia"/>
                <w:i/>
                <w:color w:val="FF0000"/>
                <w:szCs w:val="44"/>
              </w:rPr>
              <w:t>会计政策、会计估计变更或重大会计差错更正的，应当披露变更、更正的原因及影响；涉及追溯调整或重述的，应当披露对以往各年度经营成果和财务状况的影响金额。</w:t>
            </w:r>
          </w:p>
        </w:tc>
      </w:tr>
    </w:tbl>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二、非经常性</w:t>
      </w:r>
      <w:r>
        <w:rPr>
          <w:rFonts w:asciiTheme="majorHAnsi" w:eastAsia="微软雅黑" w:hAnsiTheme="majorHAnsi" w:cstheme="majorBidi"/>
          <w:b/>
          <w:bCs/>
          <w:sz w:val="22"/>
          <w:szCs w:val="32"/>
          <w:lang w:val="zh-CN"/>
        </w:rPr>
        <w:t>损益</w:t>
      </w:r>
      <w:r>
        <w:rPr>
          <w:rFonts w:asciiTheme="majorHAnsi" w:eastAsia="微软雅黑" w:hAnsiTheme="majorHAnsi" w:cstheme="majorBidi" w:hint="eastAsia"/>
          <w:b/>
          <w:bCs/>
          <w:sz w:val="22"/>
          <w:szCs w:val="32"/>
          <w:lang w:val="zh-CN"/>
        </w:rPr>
        <w:t>项目及金额</w:t>
      </w:r>
      <w:r>
        <w:rPr>
          <w:rFonts w:asciiTheme="majorHAnsi" w:eastAsia="微软雅黑" w:hAnsiTheme="majorHAnsi" w:cstheme="majorBidi" w:hint="eastAsia"/>
          <w:b/>
          <w:bCs/>
          <w:sz w:val="22"/>
          <w:szCs w:val="32"/>
          <w:lang w:val="zh-CN"/>
        </w:rPr>
        <w:t xml:space="preserve"> </w:t>
      </w:r>
      <w:r>
        <w:rPr>
          <w:rFonts w:asciiTheme="majorHAnsi" w:eastAsia="微软雅黑" w:hAnsiTheme="majorHAnsi" w:cstheme="majorBidi"/>
          <w:b/>
          <w:bCs/>
          <w:sz w:val="22"/>
          <w:szCs w:val="32"/>
          <w:lang w:val="zh-CN"/>
        </w:rPr>
        <w:t xml:space="preserve">                                                 </w:t>
      </w:r>
      <w:r>
        <w:rPr>
          <w:rFonts w:asciiTheme="majorHAnsi" w:eastAsia="微软雅黑" w:hAnsiTheme="majorHAnsi" w:cstheme="majorBidi" w:hint="eastAsia"/>
          <w:b/>
          <w:bCs/>
          <w:sz w:val="22"/>
          <w:szCs w:val="32"/>
          <w:lang w:val="zh-CN"/>
        </w:rPr>
        <w:t xml:space="preserve"> </w:t>
      </w:r>
    </w:p>
    <w:p w:rsidR="00343398" w:rsidRDefault="004D7433">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343398">
        <w:trPr>
          <w:trHeight w:val="212"/>
        </w:trPr>
        <w:tc>
          <w:tcPr>
            <w:tcW w:w="5246" w:type="dxa"/>
            <w:tcBorders>
              <w:top w:val="single" w:sz="4" w:space="0" w:color="5B9BD5"/>
            </w:tcBorders>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343398" w:rsidRDefault="004D7433">
            <w:pPr>
              <w:jc w:val="center"/>
              <w:rPr>
                <w:rFonts w:ascii="宋体" w:hAnsi="宋体"/>
                <w:b/>
                <w:color w:val="000000"/>
                <w:kern w:val="0"/>
                <w:sz w:val="22"/>
              </w:rPr>
            </w:pPr>
            <w:r>
              <w:rPr>
                <w:rFonts w:ascii="宋体" w:hAnsi="宋体" w:hint="eastAsia"/>
                <w:b/>
                <w:color w:val="000000"/>
                <w:kern w:val="0"/>
                <w:sz w:val="22"/>
              </w:rPr>
              <w:t>金额</w:t>
            </w:r>
          </w:p>
        </w:tc>
      </w:tr>
      <w:tr w:rsidR="00343398">
        <w:trPr>
          <w:trHeight w:val="316"/>
        </w:trPr>
        <w:tc>
          <w:tcPr>
            <w:tcW w:w="5246" w:type="dxa"/>
          </w:tcPr>
          <w:p w:rsidR="00343398" w:rsidRDefault="00343398">
            <w:pPr>
              <w:jc w:val="left"/>
              <w:rPr>
                <w:rFonts w:ascii="宋体" w:hAnsi="宋体"/>
                <w:color w:val="000000"/>
                <w:kern w:val="0"/>
                <w:sz w:val="22"/>
              </w:rPr>
            </w:pP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278"/>
        </w:trPr>
        <w:tc>
          <w:tcPr>
            <w:tcW w:w="5246" w:type="dxa"/>
          </w:tcPr>
          <w:p w:rsidR="00343398" w:rsidRDefault="004D7433">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225"/>
        </w:trPr>
        <w:tc>
          <w:tcPr>
            <w:tcW w:w="5246" w:type="dxa"/>
          </w:tcPr>
          <w:p w:rsidR="00343398" w:rsidRDefault="004D7433">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343"/>
        </w:trPr>
        <w:tc>
          <w:tcPr>
            <w:tcW w:w="5246" w:type="dxa"/>
          </w:tcPr>
          <w:p w:rsidR="00343398" w:rsidRDefault="004D7433">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343"/>
        </w:trPr>
        <w:tc>
          <w:tcPr>
            <w:tcW w:w="5246" w:type="dxa"/>
          </w:tcPr>
          <w:p w:rsidR="00343398" w:rsidRDefault="004D7433">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rsidR="00343398" w:rsidRDefault="00343398">
            <w:pPr>
              <w:rPr>
                <w:rFonts w:ascii="宋体" w:hAnsi="宋体"/>
                <w:color w:val="000000"/>
                <w:kern w:val="0"/>
                <w:sz w:val="22"/>
              </w:rPr>
            </w:pPr>
          </w:p>
        </w:tc>
      </w:tr>
      <w:tr w:rsidR="00343398">
        <w:trPr>
          <w:trHeight w:val="263"/>
        </w:trPr>
        <w:tc>
          <w:tcPr>
            <w:tcW w:w="5246" w:type="dxa"/>
          </w:tcPr>
          <w:p w:rsidR="00343398" w:rsidRDefault="004D7433">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rsidR="00343398" w:rsidRDefault="00343398">
            <w:pPr>
              <w:rPr>
                <w:rFonts w:ascii="宋体" w:hAnsi="宋体"/>
                <w:color w:val="000000"/>
                <w:kern w:val="0"/>
                <w:sz w:val="22"/>
              </w:rPr>
            </w:pPr>
          </w:p>
        </w:tc>
      </w:tr>
    </w:tbl>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lang w:val="zh-CN"/>
        </w:rPr>
        <w:t>三、境内外会计准则下会计数据差异</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343398" w:rsidRDefault="004D7433">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343398">
        <w:trPr>
          <w:trHeight w:val="217"/>
        </w:trPr>
        <w:tc>
          <w:tcPr>
            <w:tcW w:w="1843" w:type="dxa"/>
            <w:vMerge w:val="restart"/>
            <w:tcBorders>
              <w:top w:val="single" w:sz="4" w:space="0" w:color="5B9BD5"/>
            </w:tcBorders>
            <w:shd w:val="pct10" w:color="auto" w:fill="auto"/>
          </w:tcPr>
          <w:p w:rsidR="00343398" w:rsidRDefault="00343398">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343398">
        <w:trPr>
          <w:trHeight w:val="20"/>
        </w:trPr>
        <w:tc>
          <w:tcPr>
            <w:tcW w:w="1843" w:type="dxa"/>
            <w:vMerge/>
            <w:shd w:val="pct10" w:color="auto" w:fill="auto"/>
          </w:tcPr>
          <w:p w:rsidR="00343398" w:rsidRDefault="00343398">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rsidR="00343398" w:rsidRDefault="004D7433">
            <w:pPr>
              <w:jc w:val="center"/>
              <w:rPr>
                <w:rFonts w:ascii="宋体" w:hAnsi="宋体"/>
                <w:b/>
                <w:color w:val="000000"/>
                <w:kern w:val="0"/>
                <w:sz w:val="22"/>
              </w:rPr>
            </w:pPr>
            <w:r>
              <w:rPr>
                <w:rFonts w:ascii="宋体" w:hAnsi="宋体" w:hint="eastAsia"/>
                <w:b/>
                <w:color w:val="000000"/>
                <w:sz w:val="22"/>
              </w:rPr>
              <w:t>上年期末</w:t>
            </w: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rsidR="00343398" w:rsidRDefault="00343398">
            <w:pPr>
              <w:jc w:val="center"/>
              <w:rPr>
                <w:rFonts w:ascii="宋体" w:hAnsi="宋体"/>
                <w:color w:val="000000"/>
                <w:kern w:val="0"/>
                <w:sz w:val="22"/>
              </w:rPr>
            </w:pPr>
          </w:p>
        </w:tc>
        <w:tc>
          <w:tcPr>
            <w:tcW w:w="1951" w:type="dxa"/>
            <w:tcBorders>
              <w:right w:val="single" w:sz="4" w:space="0" w:color="5B9BD5"/>
            </w:tcBorders>
          </w:tcPr>
          <w:p w:rsidR="00343398" w:rsidRDefault="00343398">
            <w:pPr>
              <w:jc w:val="center"/>
              <w:rPr>
                <w:rFonts w:ascii="宋体" w:hAnsi="宋体"/>
                <w:color w:val="000000"/>
                <w:kern w:val="0"/>
                <w:sz w:val="22"/>
              </w:rPr>
            </w:pPr>
          </w:p>
        </w:tc>
        <w:tc>
          <w:tcPr>
            <w:tcW w:w="2075" w:type="dxa"/>
            <w:tcBorders>
              <w:left w:val="single" w:sz="4" w:space="0" w:color="5B9BD5"/>
              <w:right w:val="single" w:sz="4" w:space="0" w:color="5B9BD5"/>
            </w:tcBorders>
          </w:tcPr>
          <w:p w:rsidR="00343398" w:rsidRDefault="0034339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343398" w:rsidRDefault="00343398">
            <w:pPr>
              <w:jc w:val="center"/>
              <w:rPr>
                <w:rFonts w:ascii="宋体" w:hAnsi="宋体"/>
                <w:color w:val="000000"/>
                <w:kern w:val="0"/>
                <w:sz w:val="22"/>
              </w:rPr>
            </w:pP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rsidR="00343398" w:rsidRDefault="008B0445">
            <w:pPr>
              <w:jc w:val="center"/>
              <w:rPr>
                <w:rFonts w:ascii="宋体" w:hAnsi="宋体"/>
                <w:color w:val="000000"/>
                <w:kern w:val="0"/>
                <w:sz w:val="22"/>
              </w:rPr>
            </w:pPr>
            <w:r>
              <w:rPr>
                <w:rFonts w:ascii="宋体" w:hAnsi="宋体" w:hint="eastAsia"/>
                <w:color w:val="000000"/>
                <w:kern w:val="0"/>
                <w:sz w:val="22"/>
              </w:rPr>
              <w:t>-</w:t>
            </w: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lastRenderedPageBreak/>
              <w:t>（自动添行</w:t>
            </w:r>
            <w:r>
              <w:rPr>
                <w:rFonts w:ascii="宋体" w:hAnsi="宋体"/>
                <w:color w:val="000000"/>
                <w:kern w:val="0"/>
                <w:sz w:val="22"/>
              </w:rPr>
              <w:t>）</w:t>
            </w:r>
          </w:p>
        </w:tc>
        <w:tc>
          <w:tcPr>
            <w:tcW w:w="1876" w:type="dxa"/>
            <w:tcBorders>
              <w:right w:val="single" w:sz="4" w:space="0" w:color="5B9BD5"/>
            </w:tcBorders>
          </w:tcPr>
          <w:p w:rsidR="00343398" w:rsidRDefault="00343398">
            <w:pPr>
              <w:jc w:val="center"/>
              <w:rPr>
                <w:rFonts w:ascii="宋体" w:hAnsi="宋体"/>
                <w:color w:val="000000"/>
                <w:kern w:val="0"/>
                <w:sz w:val="22"/>
              </w:rPr>
            </w:pPr>
          </w:p>
        </w:tc>
        <w:tc>
          <w:tcPr>
            <w:tcW w:w="1951" w:type="dxa"/>
            <w:tcBorders>
              <w:right w:val="single" w:sz="4" w:space="0" w:color="5B9BD5"/>
            </w:tcBorders>
          </w:tcPr>
          <w:p w:rsidR="00343398" w:rsidRDefault="00343398">
            <w:pPr>
              <w:jc w:val="center"/>
              <w:rPr>
                <w:rFonts w:ascii="宋体" w:hAnsi="宋体"/>
                <w:color w:val="000000"/>
                <w:kern w:val="0"/>
                <w:sz w:val="22"/>
              </w:rPr>
            </w:pPr>
          </w:p>
        </w:tc>
        <w:tc>
          <w:tcPr>
            <w:tcW w:w="2075" w:type="dxa"/>
            <w:tcBorders>
              <w:left w:val="single" w:sz="4" w:space="0" w:color="5B9BD5"/>
              <w:right w:val="single" w:sz="4" w:space="0" w:color="5B9BD5"/>
            </w:tcBorders>
          </w:tcPr>
          <w:p w:rsidR="00343398" w:rsidRDefault="0034339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343398" w:rsidRDefault="00343398">
            <w:pPr>
              <w:jc w:val="center"/>
              <w:rPr>
                <w:rFonts w:ascii="宋体" w:hAnsi="宋体"/>
                <w:color w:val="000000"/>
                <w:kern w:val="0"/>
                <w:sz w:val="22"/>
              </w:rPr>
            </w:pPr>
          </w:p>
        </w:tc>
      </w:tr>
      <w:tr w:rsidR="00343398">
        <w:trPr>
          <w:trHeight w:val="20"/>
        </w:trPr>
        <w:tc>
          <w:tcPr>
            <w:tcW w:w="1843" w:type="dxa"/>
          </w:tcPr>
          <w:p w:rsidR="00343398" w:rsidRDefault="004D7433">
            <w:pPr>
              <w:jc w:val="left"/>
              <w:rPr>
                <w:rFonts w:ascii="宋体" w:hAnsi="宋体"/>
                <w:color w:val="000000"/>
                <w:kern w:val="0"/>
                <w:sz w:val="22"/>
              </w:rPr>
            </w:pPr>
            <w:r>
              <w:rPr>
                <w:rFonts w:ascii="宋体" w:hAnsi="宋体" w:hint="eastAsia"/>
                <w:color w:val="000000"/>
                <w:kern w:val="0"/>
                <w:sz w:val="22"/>
              </w:rPr>
              <w:t>按境外会计准则</w:t>
            </w:r>
          </w:p>
        </w:tc>
        <w:tc>
          <w:tcPr>
            <w:tcW w:w="1876" w:type="dxa"/>
            <w:tcBorders>
              <w:right w:val="single" w:sz="4" w:space="0" w:color="5B9BD5"/>
            </w:tcBorders>
          </w:tcPr>
          <w:p w:rsidR="00343398" w:rsidRDefault="00343398">
            <w:pPr>
              <w:jc w:val="center"/>
              <w:rPr>
                <w:rFonts w:ascii="宋体" w:hAnsi="宋体"/>
                <w:color w:val="000000"/>
                <w:kern w:val="0"/>
                <w:sz w:val="22"/>
              </w:rPr>
            </w:pPr>
          </w:p>
        </w:tc>
        <w:tc>
          <w:tcPr>
            <w:tcW w:w="1951" w:type="dxa"/>
            <w:tcBorders>
              <w:right w:val="single" w:sz="4" w:space="0" w:color="5B9BD5"/>
            </w:tcBorders>
          </w:tcPr>
          <w:p w:rsidR="00343398" w:rsidRDefault="00343398">
            <w:pPr>
              <w:jc w:val="center"/>
              <w:rPr>
                <w:rFonts w:ascii="宋体" w:hAnsi="宋体"/>
                <w:color w:val="000000"/>
                <w:kern w:val="0"/>
                <w:sz w:val="22"/>
              </w:rPr>
            </w:pPr>
          </w:p>
        </w:tc>
        <w:tc>
          <w:tcPr>
            <w:tcW w:w="2075" w:type="dxa"/>
            <w:tcBorders>
              <w:left w:val="single" w:sz="4" w:space="0" w:color="5B9BD5"/>
              <w:right w:val="single" w:sz="4" w:space="0" w:color="5B9BD5"/>
            </w:tcBorders>
          </w:tcPr>
          <w:p w:rsidR="00343398" w:rsidRDefault="00343398">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343398" w:rsidRDefault="00343398">
            <w:pPr>
              <w:jc w:val="center"/>
              <w:rPr>
                <w:rFonts w:ascii="宋体" w:hAnsi="宋体"/>
                <w:color w:val="000000"/>
                <w:kern w:val="0"/>
                <w:sz w:val="22"/>
              </w:rPr>
            </w:pPr>
          </w:p>
        </w:tc>
      </w:tr>
    </w:tbl>
    <w:p w:rsidR="00343398" w:rsidRDefault="004D7433">
      <w:pPr>
        <w:rPr>
          <w:b/>
        </w:rPr>
      </w:pPr>
      <w:r>
        <w:rPr>
          <w:rFonts w:hint="eastAsia"/>
          <w:b/>
        </w:rPr>
        <w:t>境内外会计准则下会计数据差异原因说明</w:t>
      </w:r>
    </w:p>
    <w:tbl>
      <w:tblPr>
        <w:tblStyle w:val="1100"/>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343398">
        <w:tc>
          <w:tcPr>
            <w:tcW w:w="9638" w:type="dxa"/>
          </w:tcPr>
          <w:p w:rsidR="00343398" w:rsidRDefault="004D7433">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rsidR="00343398" w:rsidRDefault="00343398"/>
    <w:p w:rsidR="00343398" w:rsidRDefault="004D7433">
      <w:pPr>
        <w:keepNext/>
        <w:keepLines/>
        <w:spacing w:before="100" w:after="100"/>
        <w:outlineLvl w:val="1"/>
        <w:rPr>
          <w:rFonts w:asciiTheme="majorHAnsi" w:eastAsia="微软雅黑" w:hAnsiTheme="majorHAnsi" w:cstheme="majorBidi"/>
          <w:sz w:val="22"/>
          <w:szCs w:val="32"/>
        </w:rPr>
      </w:pPr>
      <w:r>
        <w:rPr>
          <w:rFonts w:asciiTheme="majorHAnsi" w:eastAsia="微软雅黑" w:hAnsiTheme="majorHAnsi" w:cstheme="majorBidi" w:hint="eastAsia"/>
          <w:b/>
          <w:bCs/>
          <w:sz w:val="22"/>
          <w:szCs w:val="32"/>
        </w:rPr>
        <w:t>附件Ⅱ</w:t>
      </w:r>
      <w:r>
        <w:rPr>
          <w:rFonts w:asciiTheme="majorHAnsi" w:eastAsia="微软雅黑" w:hAnsiTheme="majorHAnsi" w:cstheme="majorBidi" w:hint="eastAsia"/>
          <w:b/>
          <w:bCs/>
          <w:sz w:val="22"/>
          <w:szCs w:val="32"/>
        </w:rPr>
        <w:t xml:space="preserve"> </w:t>
      </w:r>
      <w:r>
        <w:rPr>
          <w:rFonts w:asciiTheme="majorHAnsi" w:eastAsia="微软雅黑" w:hAnsiTheme="majorHAnsi" w:cstheme="majorBidi" w:hint="eastAsia"/>
          <w:b/>
          <w:bCs/>
          <w:sz w:val="22"/>
          <w:szCs w:val="32"/>
        </w:rPr>
        <w:t>融资</w:t>
      </w:r>
      <w:r>
        <w:rPr>
          <w:rFonts w:asciiTheme="majorHAnsi" w:eastAsia="微软雅黑" w:hAnsiTheme="majorHAnsi" w:cstheme="majorBidi"/>
          <w:b/>
          <w:bCs/>
          <w:sz w:val="22"/>
          <w:szCs w:val="32"/>
        </w:rPr>
        <w:t>情况</w:t>
      </w:r>
    </w:p>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一</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报告期内的普通股股票发行及募集资金使用情况</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w:t>
      </w:r>
      <w:r>
        <w:rPr>
          <w:rFonts w:ascii="Times New Roman" w:hAnsi="Times New Roman"/>
          <w:b/>
          <w:bCs/>
          <w:szCs w:val="32"/>
          <w:lang w:val="zh-CN"/>
        </w:rPr>
        <w:t>）</w:t>
      </w:r>
      <w:r>
        <w:rPr>
          <w:rFonts w:ascii="Times New Roman" w:hAnsi="Times New Roman" w:hint="eastAsia"/>
          <w:b/>
          <w:bCs/>
          <w:szCs w:val="32"/>
          <w:lang w:val="zh-CN"/>
        </w:rPr>
        <w:t>报告期内</w:t>
      </w:r>
      <w:r>
        <w:rPr>
          <w:rFonts w:ascii="Times New Roman" w:hAnsi="Times New Roman"/>
          <w:b/>
          <w:bCs/>
          <w:szCs w:val="32"/>
          <w:lang w:val="zh-CN"/>
        </w:rPr>
        <w:t>的</w:t>
      </w:r>
      <w:r>
        <w:rPr>
          <w:rFonts w:ascii="Times New Roman" w:hAnsi="Times New Roman" w:hint="eastAsia"/>
          <w:b/>
          <w:bCs/>
          <w:szCs w:val="32"/>
          <w:lang w:val="zh-CN"/>
        </w:rPr>
        <w:t>股票发行</w:t>
      </w:r>
      <w:r>
        <w:rPr>
          <w:rFonts w:ascii="Times New Roman" w:hAnsi="Times New Roman"/>
          <w:b/>
          <w:bCs/>
          <w:szCs w:val="32"/>
          <w:lang w:val="zh-CN"/>
        </w:rPr>
        <w:t>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343398" w:rsidRDefault="004D7433">
      <w:pPr>
        <w:ind w:left="5880" w:firstLine="420"/>
        <w:jc w:val="right"/>
      </w:pPr>
      <w:r>
        <w:rPr>
          <w:rFonts w:hint="eastAsia"/>
        </w:rPr>
        <w:t>单位：元或</w:t>
      </w:r>
      <w:r>
        <w:t>股</w:t>
      </w:r>
    </w:p>
    <w:tbl>
      <w:tblPr>
        <w:tblStyle w:val="311"/>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343398">
        <w:trPr>
          <w:trHeight w:val="921"/>
        </w:trPr>
        <w:tc>
          <w:tcPr>
            <w:tcW w:w="989"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343398" w:rsidRDefault="004D7433">
            <w:pPr>
              <w:jc w:val="center"/>
              <w:rPr>
                <w:rFonts w:ascii="宋体" w:hAnsi="宋体"/>
                <w:b/>
                <w:color w:val="000000" w:themeColor="text1"/>
                <w:kern w:val="0"/>
                <w:sz w:val="22"/>
              </w:rPr>
            </w:pPr>
            <w:proofErr w:type="gramStart"/>
            <w:r>
              <w:rPr>
                <w:rFonts w:ascii="宋体" w:hAnsi="宋体"/>
                <w:b/>
                <w:color w:val="000000" w:themeColor="text1"/>
                <w:kern w:val="0"/>
                <w:sz w:val="22"/>
              </w:rPr>
              <w:t>产情况</w:t>
            </w:r>
            <w:proofErr w:type="gramEnd"/>
          </w:p>
        </w:tc>
        <w:tc>
          <w:tcPr>
            <w:tcW w:w="99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343398">
        <w:trPr>
          <w:trHeight w:val="1528"/>
        </w:trPr>
        <w:tc>
          <w:tcPr>
            <w:tcW w:w="989"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343398" w:rsidRDefault="004D7433">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762" w:type="dxa"/>
          </w:tcPr>
          <w:p w:rsidR="00343398" w:rsidRDefault="00343398">
            <w:pPr>
              <w:tabs>
                <w:tab w:val="left" w:pos="5140"/>
              </w:tabs>
              <w:jc w:val="center"/>
              <w:rPr>
                <w:rFonts w:ascii="宋体" w:hAnsi="宋体"/>
                <w:color w:val="FF0000"/>
                <w:kern w:val="0"/>
                <w:sz w:val="22"/>
              </w:rPr>
            </w:pPr>
          </w:p>
        </w:tc>
        <w:tc>
          <w:tcPr>
            <w:tcW w:w="1276"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343398">
        <w:trPr>
          <w:trHeight w:val="617"/>
        </w:trPr>
        <w:tc>
          <w:tcPr>
            <w:tcW w:w="989"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232"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3"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762"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276"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992"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737" w:type="dxa"/>
          </w:tcPr>
          <w:p w:rsidR="00343398" w:rsidRDefault="00343398">
            <w:pPr>
              <w:tabs>
                <w:tab w:val="left" w:pos="5140"/>
              </w:tabs>
              <w:rPr>
                <w:rFonts w:asciiTheme="minorEastAsia" w:eastAsiaTheme="minorEastAsia" w:hAnsiTheme="minorEastAsia"/>
                <w:color w:val="000000" w:themeColor="text1"/>
                <w:sz w:val="22"/>
              </w:rPr>
            </w:pPr>
          </w:p>
        </w:tc>
      </w:tr>
    </w:tbl>
    <w:p w:rsidR="00343398" w:rsidRDefault="004D7433">
      <w:pPr>
        <w:keepNext/>
        <w:keepLines/>
        <w:spacing w:before="100" w:after="100"/>
        <w:outlineLvl w:val="2"/>
        <w:rPr>
          <w:rFonts w:asciiTheme="minorEastAsia" w:eastAsiaTheme="minorEastAsia" w:hAnsiTheme="minorEastAsia"/>
          <w:b/>
          <w:bCs/>
          <w:szCs w:val="32"/>
          <w:lang w:val="zh-CN"/>
        </w:rPr>
      </w:pPr>
      <w:r>
        <w:rPr>
          <w:rFonts w:ascii="Times New Roman" w:hAnsi="Times New Roman" w:hint="eastAsia"/>
          <w:b/>
          <w:bCs/>
          <w:szCs w:val="32"/>
          <w:lang w:val="zh-CN"/>
        </w:rPr>
        <w:t>（二）存续</w:t>
      </w:r>
      <w:proofErr w:type="gramStart"/>
      <w:r>
        <w:rPr>
          <w:rFonts w:ascii="Times New Roman" w:hAnsi="Times New Roman" w:hint="eastAsia"/>
          <w:b/>
          <w:bCs/>
          <w:szCs w:val="32"/>
          <w:lang w:val="zh-CN"/>
        </w:rPr>
        <w:t>至</w:t>
      </w:r>
      <w:r>
        <w:rPr>
          <w:rFonts w:ascii="Times New Roman" w:hAnsi="Times New Roman"/>
          <w:b/>
          <w:bCs/>
          <w:szCs w:val="32"/>
          <w:lang w:val="zh-CN"/>
        </w:rPr>
        <w:t>报告</w:t>
      </w:r>
      <w:proofErr w:type="gramEnd"/>
      <w:r>
        <w:rPr>
          <w:rFonts w:ascii="Times New Roman" w:hAnsi="Times New Roman"/>
          <w:b/>
          <w:bCs/>
          <w:szCs w:val="32"/>
          <w:lang w:val="zh-CN"/>
        </w:rPr>
        <w:t>期的</w:t>
      </w:r>
      <w:r>
        <w:rPr>
          <w:rFonts w:ascii="Times New Roman" w:hAnsi="Times New Roman" w:hint="eastAsia"/>
          <w:b/>
          <w:bCs/>
          <w:szCs w:val="32"/>
          <w:lang w:val="zh-CN"/>
        </w:rPr>
        <w:t>募集资金使用</w:t>
      </w:r>
      <w:r>
        <w:rPr>
          <w:rFonts w:ascii="Times New Roman" w:hAnsi="Times New Roman"/>
          <w:b/>
          <w:bCs/>
          <w:szCs w:val="32"/>
          <w:lang w:val="zh-CN"/>
        </w:rPr>
        <w:t>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ind w:left="5880" w:firstLine="420"/>
        <w:jc w:val="right"/>
      </w:pPr>
      <w:r>
        <w:rPr>
          <w:rFonts w:hint="eastAsia"/>
        </w:rPr>
        <w:t>单位：元</w:t>
      </w:r>
    </w:p>
    <w:tbl>
      <w:tblPr>
        <w:tblStyle w:val="311"/>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343398">
        <w:tc>
          <w:tcPr>
            <w:tcW w:w="1134"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343398" w:rsidRDefault="004D7433">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343398">
        <w:tc>
          <w:tcPr>
            <w:tcW w:w="1134"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w:t>
            </w:r>
            <w:r>
              <w:rPr>
                <w:rFonts w:ascii="宋体" w:hAnsi="宋体"/>
                <w:color w:val="FF0000"/>
                <w:kern w:val="0"/>
                <w:sz w:val="22"/>
              </w:rPr>
              <w:lastRenderedPageBreak/>
              <w:t>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w:t>
            </w:r>
            <w:r>
              <w:rPr>
                <w:rFonts w:ascii="宋体" w:hAnsi="宋体"/>
                <w:color w:val="FF0000"/>
                <w:kern w:val="0"/>
                <w:sz w:val="22"/>
              </w:rPr>
              <w:lastRenderedPageBreak/>
              <w:t>件</w:t>
            </w:r>
            <w:r>
              <w:rPr>
                <w:rFonts w:ascii="宋体" w:hAnsi="宋体" w:hint="eastAsia"/>
                <w:color w:val="FF0000"/>
                <w:kern w:val="0"/>
                <w:sz w:val="22"/>
              </w:rPr>
              <w:t>）</w:t>
            </w:r>
          </w:p>
        </w:tc>
        <w:tc>
          <w:tcPr>
            <w:tcW w:w="1276"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1276" w:type="dxa"/>
          </w:tcPr>
          <w:p w:rsidR="00343398" w:rsidRDefault="00343398">
            <w:pPr>
              <w:tabs>
                <w:tab w:val="left" w:pos="5140"/>
              </w:tabs>
              <w:jc w:val="center"/>
              <w:rPr>
                <w:rFonts w:asciiTheme="minorEastAsia" w:eastAsiaTheme="minorEastAsia" w:hAnsiTheme="minorEastAsia"/>
                <w:color w:val="000000" w:themeColor="text1"/>
                <w:sz w:val="22"/>
              </w:rPr>
            </w:pPr>
          </w:p>
        </w:tc>
        <w:tc>
          <w:tcPr>
            <w:tcW w:w="850" w:type="dxa"/>
          </w:tcPr>
          <w:p w:rsidR="00343398" w:rsidRDefault="004D7433">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w:t>
            </w:r>
            <w:r>
              <w:rPr>
                <w:rFonts w:asciiTheme="minorEastAsia" w:eastAsiaTheme="minorEastAsia" w:hAnsiTheme="minorEastAsia"/>
                <w:color w:val="FF0000"/>
                <w:sz w:val="22"/>
              </w:rPr>
              <w:lastRenderedPageBreak/>
              <w:t>否）</w:t>
            </w:r>
          </w:p>
        </w:tc>
        <w:tc>
          <w:tcPr>
            <w:tcW w:w="1418"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w:t>
            </w:r>
            <w:r>
              <w:rPr>
                <w:rFonts w:ascii="宋体" w:hAnsi="宋体" w:hint="eastAsia"/>
                <w:color w:val="FF0000"/>
                <w:kern w:val="0"/>
                <w:sz w:val="22"/>
              </w:rPr>
              <w:lastRenderedPageBreak/>
              <w:t>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343398" w:rsidRDefault="004D7433">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w:t>
            </w:r>
            <w:r>
              <w:rPr>
                <w:rFonts w:ascii="宋体" w:hAnsi="宋体" w:hint="eastAsia"/>
                <w:color w:val="FF0000"/>
                <w:kern w:val="0"/>
                <w:sz w:val="22"/>
              </w:rPr>
              <w:lastRenderedPageBreak/>
              <w:t>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rsidR="00343398" w:rsidRDefault="004D7433">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w:t>
            </w:r>
            <w:r>
              <w:rPr>
                <w:rFonts w:ascii="宋体" w:hAnsi="宋体" w:hint="eastAsia"/>
                <w:color w:val="FF0000"/>
                <w:sz w:val="22"/>
              </w:rPr>
              <w:lastRenderedPageBreak/>
              <w:t>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rsidR="00343398" w:rsidRDefault="004D7433">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lastRenderedPageBreak/>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p>
    <w:tbl>
      <w:tblPr>
        <w:tblW w:w="9638" w:type="dxa"/>
        <w:tblInd w:w="-572" w:type="dxa"/>
        <w:tblLook w:val="04A0" w:firstRow="1" w:lastRow="0" w:firstColumn="1" w:lastColumn="0" w:noHBand="0" w:noVBand="1"/>
      </w:tblPr>
      <w:tblGrid>
        <w:gridCol w:w="9638"/>
      </w:tblGrid>
      <w:tr w:rsidR="00343398">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二</w:t>
      </w:r>
      <w:r>
        <w:rPr>
          <w:rFonts w:asciiTheme="majorHAnsi" w:eastAsia="微软雅黑" w:hAnsiTheme="majorHAnsi" w:cstheme="majorBidi"/>
          <w:b/>
          <w:bCs/>
          <w:sz w:val="22"/>
          <w:szCs w:val="32"/>
        </w:rPr>
        <w:t>、</w:t>
      </w:r>
      <w:r>
        <w:rPr>
          <w:rFonts w:asciiTheme="majorHAnsi" w:eastAsia="微软雅黑" w:hAnsiTheme="majorHAnsi" w:cstheme="majorBidi" w:hint="eastAsia"/>
          <w:b/>
          <w:bCs/>
          <w:sz w:val="22"/>
          <w:szCs w:val="32"/>
        </w:rPr>
        <w:t>存续至</w:t>
      </w:r>
      <w:r>
        <w:rPr>
          <w:rFonts w:asciiTheme="majorHAnsi" w:eastAsia="微软雅黑" w:hAnsiTheme="majorHAnsi" w:cstheme="majorBidi"/>
          <w:b/>
          <w:bCs/>
          <w:sz w:val="22"/>
          <w:szCs w:val="32"/>
        </w:rPr>
        <w:t>本</w:t>
      </w:r>
      <w:r>
        <w:rPr>
          <w:rFonts w:asciiTheme="majorHAnsi" w:eastAsia="微软雅黑" w:hAnsiTheme="majorHAnsi" w:cstheme="majorBidi" w:hint="eastAsia"/>
          <w:b/>
          <w:bCs/>
          <w:sz w:val="22"/>
          <w:szCs w:val="32"/>
        </w:rPr>
        <w:t>期的优先股</w:t>
      </w:r>
      <w:r>
        <w:rPr>
          <w:rFonts w:asciiTheme="majorHAnsi" w:eastAsia="微软雅黑" w:hAnsiTheme="majorHAnsi" w:cstheme="majorBidi"/>
          <w:b/>
          <w:bCs/>
          <w:sz w:val="22"/>
          <w:szCs w:val="32"/>
        </w:rPr>
        <w:t>股票</w:t>
      </w:r>
      <w:r>
        <w:rPr>
          <w:rFonts w:asciiTheme="majorHAnsi" w:eastAsia="微软雅黑" w:hAnsiTheme="majorHAnsi" w:cstheme="majorBidi" w:hint="eastAsia"/>
          <w:b/>
          <w:bCs/>
          <w:sz w:val="22"/>
          <w:szCs w:val="32"/>
        </w:rPr>
        <w:t>相关</w:t>
      </w:r>
      <w:r>
        <w:rPr>
          <w:rFonts w:asciiTheme="majorHAnsi" w:eastAsia="微软雅黑" w:hAnsiTheme="majorHAnsi" w:cstheme="majorBidi"/>
          <w:b/>
          <w:bCs/>
          <w:sz w:val="22"/>
          <w:szCs w:val="32"/>
        </w:rPr>
        <w:t>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2"/>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343398">
        <w:tc>
          <w:tcPr>
            <w:tcW w:w="2410"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w:t>
            </w:r>
            <w:proofErr w:type="gramStart"/>
            <w:r>
              <w:rPr>
                <w:rFonts w:asciiTheme="minorEastAsia" w:eastAsiaTheme="minorEastAsia" w:hAnsiTheme="minorEastAsia" w:hint="eastAsia"/>
                <w:b/>
                <w:sz w:val="22"/>
              </w:rPr>
              <w:t>初股份</w:t>
            </w:r>
            <w:proofErr w:type="gramEnd"/>
            <w:r>
              <w:rPr>
                <w:rFonts w:asciiTheme="minorEastAsia" w:eastAsiaTheme="minorEastAsia" w:hAnsiTheme="minorEastAsia" w:hint="eastAsia"/>
                <w:b/>
                <w:sz w:val="22"/>
              </w:rPr>
              <w:t>数量</w:t>
            </w:r>
          </w:p>
        </w:tc>
        <w:tc>
          <w:tcPr>
            <w:tcW w:w="2410"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rsidR="00343398" w:rsidRDefault="004D7433">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343398">
        <w:tc>
          <w:tcPr>
            <w:tcW w:w="2410" w:type="dxa"/>
          </w:tcPr>
          <w:p w:rsidR="00343398" w:rsidRDefault="004D7433">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r>
      <w:tr w:rsidR="00343398">
        <w:tc>
          <w:tcPr>
            <w:tcW w:w="2410" w:type="dxa"/>
          </w:tcPr>
          <w:p w:rsidR="00343398" w:rsidRDefault="004D7433">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r>
      <w:tr w:rsidR="00343398">
        <w:tc>
          <w:tcPr>
            <w:tcW w:w="2410" w:type="dxa"/>
          </w:tcPr>
          <w:p w:rsidR="00343398" w:rsidRDefault="004D7433">
            <w:pPr>
              <w:ind w:right="420"/>
              <w:jc w:val="center"/>
              <w:rPr>
                <w:b/>
                <w:color w:val="000000" w:themeColor="text1"/>
                <w:sz w:val="22"/>
              </w:rPr>
            </w:pPr>
            <w:r>
              <w:rPr>
                <w:rFonts w:hint="eastAsia"/>
                <w:b/>
                <w:color w:val="000000" w:themeColor="text1"/>
                <w:sz w:val="22"/>
              </w:rPr>
              <w:t>优先股总股本</w:t>
            </w:r>
          </w:p>
        </w:tc>
        <w:tc>
          <w:tcPr>
            <w:tcW w:w="2409"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c>
          <w:tcPr>
            <w:tcW w:w="2410" w:type="dxa"/>
          </w:tcPr>
          <w:p w:rsidR="00343398" w:rsidRDefault="00343398">
            <w:pPr>
              <w:ind w:right="420"/>
              <w:rPr>
                <w:color w:val="000000" w:themeColor="text1"/>
                <w:sz w:val="22"/>
              </w:rPr>
            </w:pPr>
          </w:p>
        </w:tc>
      </w:tr>
    </w:tbl>
    <w:p w:rsidR="00343398" w:rsidRDefault="004D7433">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343398">
        <w:trPr>
          <w:trHeight w:val="232"/>
        </w:trPr>
        <w:tc>
          <w:tcPr>
            <w:tcW w:w="5000" w:type="pct"/>
            <w:shd w:val="clear" w:color="auto" w:fill="auto"/>
          </w:tcPr>
          <w:p w:rsidR="00343398" w:rsidRDefault="004D7433">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343398" w:rsidRDefault="004D7433">
      <w:pPr>
        <w:keepNext/>
        <w:keepLines/>
        <w:spacing w:before="100" w:after="100"/>
        <w:outlineLvl w:val="1"/>
        <w:rPr>
          <w:rFonts w:asciiTheme="majorHAnsi" w:eastAsia="微软雅黑" w:hAnsiTheme="majorHAnsi" w:cstheme="majorBidi"/>
          <w:b/>
          <w:bCs/>
          <w:sz w:val="22"/>
          <w:szCs w:val="32"/>
          <w:lang w:val="zh-CN"/>
        </w:rPr>
      </w:pPr>
      <w:r>
        <w:rPr>
          <w:rFonts w:asciiTheme="majorHAnsi" w:eastAsia="微软雅黑" w:hAnsiTheme="majorHAnsi" w:cstheme="majorBidi" w:hint="eastAsia"/>
          <w:b/>
          <w:bCs/>
          <w:sz w:val="22"/>
          <w:szCs w:val="32"/>
        </w:rPr>
        <w:t>三</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存续至本期的债券融资情况</w:t>
      </w:r>
    </w:p>
    <w:p w:rsidR="00343398" w:rsidRDefault="004D7433">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343398">
        <w:tc>
          <w:tcPr>
            <w:tcW w:w="1133"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343398">
        <w:tc>
          <w:tcPr>
            <w:tcW w:w="1133" w:type="dxa"/>
            <w:vMerge/>
          </w:tcPr>
          <w:p w:rsidR="00343398" w:rsidRDefault="00343398">
            <w:pPr>
              <w:tabs>
                <w:tab w:val="left" w:pos="5140"/>
              </w:tabs>
              <w:jc w:val="center"/>
              <w:rPr>
                <w:rFonts w:asciiTheme="minorEastAsia" w:eastAsiaTheme="minorEastAsia" w:hAnsiTheme="minorEastAsia"/>
                <w:color w:val="000000" w:themeColor="text1"/>
                <w:szCs w:val="21"/>
              </w:rPr>
            </w:pPr>
          </w:p>
        </w:tc>
        <w:tc>
          <w:tcPr>
            <w:tcW w:w="1010" w:type="dxa"/>
            <w:vMerge/>
          </w:tcPr>
          <w:p w:rsidR="00343398" w:rsidRDefault="00343398">
            <w:pPr>
              <w:tabs>
                <w:tab w:val="left" w:pos="5140"/>
              </w:tabs>
              <w:rPr>
                <w:rFonts w:asciiTheme="minorEastAsia" w:eastAsiaTheme="minorEastAsia" w:hAnsiTheme="minorEastAsia"/>
                <w:color w:val="000000" w:themeColor="text1"/>
                <w:szCs w:val="21"/>
              </w:rPr>
            </w:pPr>
          </w:p>
        </w:tc>
        <w:tc>
          <w:tcPr>
            <w:tcW w:w="1485" w:type="dxa"/>
            <w:vMerge/>
          </w:tcPr>
          <w:p w:rsidR="00343398" w:rsidRDefault="00343398">
            <w:pPr>
              <w:tabs>
                <w:tab w:val="left" w:pos="5140"/>
              </w:tabs>
              <w:rPr>
                <w:rFonts w:asciiTheme="minorEastAsia" w:eastAsiaTheme="minorEastAsia" w:hAnsiTheme="minorEastAsia"/>
                <w:color w:val="000000" w:themeColor="text1"/>
                <w:szCs w:val="21"/>
              </w:rPr>
            </w:pPr>
          </w:p>
        </w:tc>
        <w:tc>
          <w:tcPr>
            <w:tcW w:w="1545" w:type="dxa"/>
            <w:vMerge/>
          </w:tcPr>
          <w:p w:rsidR="00343398" w:rsidRDefault="00343398">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343398" w:rsidRDefault="00343398">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rsidR="00343398" w:rsidRDefault="00343398">
            <w:pPr>
              <w:tabs>
                <w:tab w:val="left" w:pos="5140"/>
              </w:tabs>
              <w:rPr>
                <w:rFonts w:asciiTheme="minorEastAsia" w:eastAsiaTheme="minorEastAsia" w:hAnsiTheme="minorEastAsia"/>
                <w:color w:val="000000" w:themeColor="text1"/>
                <w:szCs w:val="21"/>
              </w:rPr>
            </w:pPr>
          </w:p>
        </w:tc>
      </w:tr>
      <w:tr w:rsidR="00343398">
        <w:tc>
          <w:tcPr>
            <w:tcW w:w="1133" w:type="dxa"/>
          </w:tcPr>
          <w:p w:rsidR="00343398" w:rsidRDefault="00343398">
            <w:pPr>
              <w:tabs>
                <w:tab w:val="left" w:pos="5140"/>
              </w:tabs>
              <w:jc w:val="center"/>
              <w:rPr>
                <w:rFonts w:asciiTheme="minorEastAsia" w:eastAsiaTheme="minorEastAsia" w:hAnsiTheme="minorEastAsia"/>
                <w:color w:val="000000" w:themeColor="text1"/>
                <w:szCs w:val="21"/>
              </w:rPr>
            </w:pPr>
          </w:p>
        </w:tc>
        <w:tc>
          <w:tcPr>
            <w:tcW w:w="1010" w:type="dxa"/>
          </w:tcPr>
          <w:p w:rsidR="00343398" w:rsidRDefault="00343398">
            <w:pPr>
              <w:tabs>
                <w:tab w:val="left" w:pos="5140"/>
              </w:tabs>
              <w:rPr>
                <w:rFonts w:asciiTheme="minorEastAsia" w:eastAsiaTheme="minorEastAsia" w:hAnsiTheme="minorEastAsia"/>
                <w:color w:val="000000" w:themeColor="text1"/>
                <w:szCs w:val="21"/>
              </w:rPr>
            </w:pPr>
          </w:p>
        </w:tc>
        <w:tc>
          <w:tcPr>
            <w:tcW w:w="1485" w:type="dxa"/>
          </w:tcPr>
          <w:p w:rsidR="00343398" w:rsidRDefault="00343398">
            <w:pPr>
              <w:tabs>
                <w:tab w:val="left" w:pos="5140"/>
              </w:tabs>
              <w:rPr>
                <w:rFonts w:asciiTheme="minorEastAsia" w:eastAsiaTheme="minorEastAsia" w:hAnsiTheme="minorEastAsia"/>
                <w:color w:val="000000" w:themeColor="text1"/>
                <w:szCs w:val="21"/>
              </w:rPr>
            </w:pPr>
          </w:p>
        </w:tc>
        <w:tc>
          <w:tcPr>
            <w:tcW w:w="1545" w:type="dxa"/>
          </w:tcPr>
          <w:p w:rsidR="00343398" w:rsidRDefault="00343398">
            <w:pPr>
              <w:tabs>
                <w:tab w:val="left" w:pos="5140"/>
              </w:tabs>
              <w:rPr>
                <w:rFonts w:asciiTheme="minorEastAsia" w:eastAsiaTheme="minorEastAsia" w:hAnsiTheme="minorEastAsia"/>
                <w:color w:val="000000" w:themeColor="text1"/>
                <w:szCs w:val="21"/>
              </w:rPr>
            </w:pPr>
          </w:p>
        </w:tc>
        <w:tc>
          <w:tcPr>
            <w:tcW w:w="1206" w:type="dxa"/>
          </w:tcPr>
          <w:p w:rsidR="00343398" w:rsidRDefault="00343398">
            <w:pPr>
              <w:tabs>
                <w:tab w:val="left" w:pos="5140"/>
              </w:tabs>
              <w:rPr>
                <w:rFonts w:asciiTheme="minorEastAsia" w:eastAsiaTheme="minorEastAsia" w:hAnsiTheme="minorEastAsia"/>
                <w:color w:val="000000" w:themeColor="text1"/>
                <w:szCs w:val="21"/>
              </w:rPr>
            </w:pPr>
          </w:p>
        </w:tc>
        <w:tc>
          <w:tcPr>
            <w:tcW w:w="1276" w:type="dxa"/>
          </w:tcPr>
          <w:p w:rsidR="00343398" w:rsidRDefault="004D7433">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343398" w:rsidRDefault="004D7433">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343398" w:rsidRDefault="00343398">
            <w:pPr>
              <w:tabs>
                <w:tab w:val="left" w:pos="5140"/>
              </w:tabs>
              <w:rPr>
                <w:rFonts w:asciiTheme="minorEastAsia" w:eastAsiaTheme="minorEastAsia" w:hAnsiTheme="minorEastAsia"/>
                <w:color w:val="000000" w:themeColor="text1"/>
                <w:szCs w:val="21"/>
              </w:rPr>
            </w:pPr>
          </w:p>
        </w:tc>
      </w:tr>
      <w:tr w:rsidR="00343398">
        <w:tc>
          <w:tcPr>
            <w:tcW w:w="1133" w:type="dxa"/>
          </w:tcPr>
          <w:p w:rsidR="00343398" w:rsidRDefault="00343398">
            <w:pPr>
              <w:tabs>
                <w:tab w:val="left" w:pos="5140"/>
              </w:tabs>
              <w:rPr>
                <w:rFonts w:asciiTheme="minorEastAsia" w:eastAsiaTheme="minorEastAsia" w:hAnsiTheme="minorEastAsia"/>
                <w:color w:val="000000" w:themeColor="text1"/>
                <w:szCs w:val="21"/>
              </w:rPr>
            </w:pPr>
          </w:p>
        </w:tc>
        <w:tc>
          <w:tcPr>
            <w:tcW w:w="1010" w:type="dxa"/>
          </w:tcPr>
          <w:p w:rsidR="00343398" w:rsidRDefault="00343398">
            <w:pPr>
              <w:tabs>
                <w:tab w:val="left" w:pos="5140"/>
              </w:tabs>
              <w:rPr>
                <w:rFonts w:asciiTheme="minorEastAsia" w:eastAsiaTheme="minorEastAsia" w:hAnsiTheme="minorEastAsia"/>
                <w:color w:val="000000" w:themeColor="text1"/>
                <w:szCs w:val="21"/>
              </w:rPr>
            </w:pPr>
          </w:p>
        </w:tc>
        <w:tc>
          <w:tcPr>
            <w:tcW w:w="1485" w:type="dxa"/>
          </w:tcPr>
          <w:p w:rsidR="00343398" w:rsidRDefault="00343398">
            <w:pPr>
              <w:tabs>
                <w:tab w:val="left" w:pos="5140"/>
              </w:tabs>
              <w:rPr>
                <w:rFonts w:asciiTheme="minorEastAsia" w:eastAsiaTheme="minorEastAsia" w:hAnsiTheme="minorEastAsia"/>
                <w:color w:val="000000" w:themeColor="text1"/>
                <w:szCs w:val="21"/>
              </w:rPr>
            </w:pPr>
          </w:p>
        </w:tc>
        <w:tc>
          <w:tcPr>
            <w:tcW w:w="1545" w:type="dxa"/>
          </w:tcPr>
          <w:p w:rsidR="00343398" w:rsidRDefault="00343398">
            <w:pPr>
              <w:tabs>
                <w:tab w:val="left" w:pos="5140"/>
              </w:tabs>
              <w:rPr>
                <w:rFonts w:asciiTheme="minorEastAsia" w:eastAsiaTheme="minorEastAsia" w:hAnsiTheme="minorEastAsia"/>
                <w:color w:val="000000" w:themeColor="text1"/>
                <w:szCs w:val="21"/>
              </w:rPr>
            </w:pPr>
          </w:p>
        </w:tc>
        <w:tc>
          <w:tcPr>
            <w:tcW w:w="1206" w:type="dxa"/>
          </w:tcPr>
          <w:p w:rsidR="00343398" w:rsidRDefault="00343398">
            <w:pPr>
              <w:tabs>
                <w:tab w:val="left" w:pos="5140"/>
              </w:tabs>
              <w:rPr>
                <w:rFonts w:asciiTheme="minorEastAsia" w:eastAsiaTheme="minorEastAsia" w:hAnsiTheme="minorEastAsia"/>
                <w:color w:val="000000" w:themeColor="text1"/>
                <w:szCs w:val="21"/>
              </w:rPr>
            </w:pPr>
          </w:p>
        </w:tc>
        <w:tc>
          <w:tcPr>
            <w:tcW w:w="1276" w:type="dxa"/>
          </w:tcPr>
          <w:p w:rsidR="00343398" w:rsidRDefault="00343398">
            <w:pPr>
              <w:tabs>
                <w:tab w:val="left" w:pos="5140"/>
              </w:tabs>
              <w:rPr>
                <w:rFonts w:asciiTheme="minorEastAsia" w:eastAsiaTheme="minorEastAsia" w:hAnsiTheme="minorEastAsia"/>
                <w:color w:val="000000" w:themeColor="text1"/>
                <w:szCs w:val="21"/>
              </w:rPr>
            </w:pPr>
          </w:p>
        </w:tc>
        <w:tc>
          <w:tcPr>
            <w:tcW w:w="1134" w:type="dxa"/>
          </w:tcPr>
          <w:p w:rsidR="00343398" w:rsidRDefault="00343398">
            <w:pPr>
              <w:tabs>
                <w:tab w:val="left" w:pos="5140"/>
              </w:tabs>
              <w:rPr>
                <w:rFonts w:asciiTheme="minorEastAsia" w:eastAsiaTheme="minorEastAsia" w:hAnsiTheme="minorEastAsia"/>
                <w:color w:val="000000" w:themeColor="text1"/>
                <w:szCs w:val="21"/>
              </w:rPr>
            </w:pPr>
          </w:p>
        </w:tc>
        <w:tc>
          <w:tcPr>
            <w:tcW w:w="850" w:type="dxa"/>
          </w:tcPr>
          <w:p w:rsidR="00343398" w:rsidRDefault="00343398">
            <w:pPr>
              <w:tabs>
                <w:tab w:val="left" w:pos="5140"/>
              </w:tabs>
              <w:rPr>
                <w:rFonts w:asciiTheme="minorEastAsia" w:eastAsiaTheme="minorEastAsia" w:hAnsiTheme="minorEastAsia"/>
                <w:color w:val="000000" w:themeColor="text1"/>
                <w:szCs w:val="21"/>
              </w:rPr>
            </w:pPr>
          </w:p>
        </w:tc>
      </w:tr>
      <w:tr w:rsidR="00343398">
        <w:tc>
          <w:tcPr>
            <w:tcW w:w="1133"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rsidR="00343398" w:rsidRDefault="00343398">
            <w:pPr>
              <w:tabs>
                <w:tab w:val="left" w:pos="5140"/>
              </w:tabs>
              <w:jc w:val="center"/>
              <w:rPr>
                <w:rFonts w:asciiTheme="minorEastAsia" w:eastAsiaTheme="minorEastAsia" w:hAnsiTheme="minorEastAsia"/>
                <w:b/>
                <w:color w:val="000000" w:themeColor="text1"/>
                <w:szCs w:val="21"/>
              </w:rPr>
            </w:pPr>
          </w:p>
        </w:tc>
        <w:tc>
          <w:tcPr>
            <w:tcW w:w="1206"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rsidR="00343398" w:rsidRDefault="004D7433">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rsidR="00343398" w:rsidRDefault="004D7433">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proofErr w:type="gramStart"/>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w:t>
      </w:r>
      <w:proofErr w:type="gramEnd"/>
      <w:r>
        <w:rPr>
          <w:rFonts w:asciiTheme="minorEastAsia" w:eastAsiaTheme="minorEastAsia" w:hAnsiTheme="minorEastAsia"/>
          <w:i/>
          <w:color w:val="FF0000"/>
          <w:szCs w:val="21"/>
        </w:rPr>
        <w:t>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343398" w:rsidRDefault="004D7433">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rsidR="00343398" w:rsidRDefault="004D7433">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p>
    <w:tbl>
      <w:tblPr>
        <w:tblStyle w:val="15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rsidR="00343398" w:rsidRDefault="004D7433">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w:t>
            </w:r>
            <w:proofErr w:type="gramStart"/>
            <w:r>
              <w:rPr>
                <w:rFonts w:asciiTheme="minorEastAsia" w:eastAsiaTheme="minorEastAsia" w:hAnsiTheme="minorEastAsia"/>
                <w:i/>
                <w:color w:val="FF0000"/>
                <w:szCs w:val="44"/>
              </w:rPr>
              <w:t>删除此</w:t>
            </w:r>
            <w:proofErr w:type="gramEnd"/>
            <w:r>
              <w:rPr>
                <w:rFonts w:asciiTheme="minorEastAsia" w:eastAsiaTheme="minorEastAsia" w:hAnsiTheme="minorEastAsia"/>
                <w:i/>
                <w:color w:val="FF0000"/>
                <w:szCs w:val="44"/>
              </w:rPr>
              <w:t>文本框。</w:t>
            </w:r>
          </w:p>
        </w:tc>
      </w:tr>
    </w:tbl>
    <w:p w:rsidR="00343398" w:rsidRDefault="004D7433">
      <w:pPr>
        <w:keepNext/>
        <w:keepLines/>
        <w:spacing w:before="100" w:after="100"/>
        <w:outlineLvl w:val="1"/>
        <w:rPr>
          <w:rFonts w:asciiTheme="majorHAnsi" w:eastAsia="微软雅黑" w:hAnsiTheme="majorHAnsi" w:cstheme="majorBidi"/>
          <w:b/>
          <w:bCs/>
          <w:sz w:val="22"/>
          <w:szCs w:val="32"/>
        </w:rPr>
      </w:pPr>
      <w:r>
        <w:rPr>
          <w:rFonts w:asciiTheme="majorHAnsi" w:eastAsia="微软雅黑" w:hAnsiTheme="majorHAnsi" w:cstheme="majorBidi" w:hint="eastAsia"/>
          <w:b/>
          <w:bCs/>
          <w:sz w:val="22"/>
          <w:szCs w:val="32"/>
        </w:rPr>
        <w:t>四</w:t>
      </w:r>
      <w:r>
        <w:rPr>
          <w:rFonts w:asciiTheme="majorHAnsi" w:eastAsia="微软雅黑" w:hAnsiTheme="majorHAnsi" w:cstheme="majorBidi"/>
          <w:b/>
          <w:bCs/>
          <w:sz w:val="22"/>
          <w:szCs w:val="32"/>
          <w:lang w:val="zh-CN"/>
        </w:rPr>
        <w:t>、</w:t>
      </w:r>
      <w:r>
        <w:rPr>
          <w:rFonts w:asciiTheme="majorHAnsi" w:eastAsia="微软雅黑" w:hAnsiTheme="majorHAnsi" w:cstheme="majorBidi" w:hint="eastAsia"/>
          <w:b/>
          <w:bCs/>
          <w:sz w:val="22"/>
          <w:szCs w:val="32"/>
          <w:lang w:val="zh-CN"/>
        </w:rPr>
        <w:t>存续至本期的可转换债券情况</w:t>
      </w:r>
    </w:p>
    <w:p w:rsidR="00343398" w:rsidRDefault="004D7433">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（一）基本情况</w:t>
      </w:r>
    </w:p>
    <w:p w:rsidR="00343398" w:rsidRDefault="004D7433">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343398">
        <w:tc>
          <w:tcPr>
            <w:tcW w:w="1560"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w:t>
            </w:r>
            <w:proofErr w:type="gramStart"/>
            <w:r>
              <w:rPr>
                <w:rFonts w:asciiTheme="minorEastAsia" w:hAnsiTheme="minorEastAsia" w:hint="eastAsia"/>
                <w:b/>
                <w:color w:val="000000" w:themeColor="text1"/>
                <w:sz w:val="22"/>
              </w:rPr>
              <w:t>初数量</w:t>
            </w:r>
            <w:proofErr w:type="gramEnd"/>
          </w:p>
        </w:tc>
        <w:tc>
          <w:tcPr>
            <w:tcW w:w="1701"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rsidR="00343398" w:rsidRDefault="004D7433">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343398">
        <w:tc>
          <w:tcPr>
            <w:tcW w:w="1560" w:type="dxa"/>
          </w:tcPr>
          <w:p w:rsidR="00343398" w:rsidRDefault="00343398">
            <w:pPr>
              <w:tabs>
                <w:tab w:val="left" w:pos="5140"/>
              </w:tabs>
              <w:rPr>
                <w:rFonts w:asciiTheme="minorEastAsia" w:hAnsiTheme="minorEastAsia"/>
                <w:color w:val="000000" w:themeColor="text1"/>
                <w:sz w:val="22"/>
              </w:rPr>
            </w:pPr>
          </w:p>
        </w:tc>
        <w:tc>
          <w:tcPr>
            <w:tcW w:w="1417"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559" w:type="dxa"/>
          </w:tcPr>
          <w:p w:rsidR="00343398" w:rsidRDefault="004D7433">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（包括调整或修正情况）</w:t>
            </w:r>
          </w:p>
        </w:tc>
      </w:tr>
      <w:tr w:rsidR="00343398">
        <w:tc>
          <w:tcPr>
            <w:tcW w:w="1560" w:type="dxa"/>
          </w:tcPr>
          <w:p w:rsidR="00343398" w:rsidRDefault="00343398">
            <w:pPr>
              <w:tabs>
                <w:tab w:val="left" w:pos="5140"/>
              </w:tabs>
              <w:rPr>
                <w:rFonts w:asciiTheme="minorEastAsia" w:hAnsiTheme="minorEastAsia"/>
                <w:color w:val="000000" w:themeColor="text1"/>
                <w:sz w:val="22"/>
              </w:rPr>
            </w:pPr>
          </w:p>
        </w:tc>
        <w:tc>
          <w:tcPr>
            <w:tcW w:w="1417"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559" w:type="dxa"/>
          </w:tcPr>
          <w:p w:rsidR="00343398" w:rsidRDefault="00343398">
            <w:pPr>
              <w:tabs>
                <w:tab w:val="left" w:pos="5140"/>
              </w:tabs>
              <w:rPr>
                <w:rFonts w:asciiTheme="minorEastAsia" w:hAnsiTheme="minorEastAsia"/>
                <w:color w:val="000000" w:themeColor="text1"/>
                <w:sz w:val="22"/>
              </w:rPr>
            </w:pPr>
          </w:p>
        </w:tc>
      </w:tr>
      <w:tr w:rsidR="00343398">
        <w:tc>
          <w:tcPr>
            <w:tcW w:w="1560" w:type="dxa"/>
          </w:tcPr>
          <w:p w:rsidR="00343398" w:rsidRDefault="004D7433">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701" w:type="dxa"/>
          </w:tcPr>
          <w:p w:rsidR="00343398" w:rsidRDefault="00343398">
            <w:pPr>
              <w:tabs>
                <w:tab w:val="left" w:pos="5140"/>
              </w:tabs>
              <w:rPr>
                <w:rFonts w:asciiTheme="minorEastAsia" w:hAnsiTheme="minorEastAsia"/>
                <w:color w:val="000000" w:themeColor="text1"/>
                <w:sz w:val="22"/>
              </w:rPr>
            </w:pPr>
          </w:p>
        </w:tc>
        <w:tc>
          <w:tcPr>
            <w:tcW w:w="1559" w:type="dxa"/>
          </w:tcPr>
          <w:p w:rsidR="00343398" w:rsidRDefault="00343398">
            <w:pPr>
              <w:tabs>
                <w:tab w:val="left" w:pos="5140"/>
              </w:tabs>
              <w:rPr>
                <w:rFonts w:asciiTheme="minorEastAsia" w:hAnsiTheme="minorEastAsia"/>
                <w:color w:val="000000" w:themeColor="text1"/>
                <w:sz w:val="22"/>
              </w:rPr>
            </w:pPr>
          </w:p>
        </w:tc>
      </w:tr>
    </w:tbl>
    <w:p w:rsidR="00343398" w:rsidRDefault="004D7433">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1"/>
        <w:tblW w:w="9638" w:type="dxa"/>
        <w:tblInd w:w="-572" w:type="dxa"/>
        <w:tblLook w:val="04A0" w:firstRow="1" w:lastRow="0" w:firstColumn="1" w:lastColumn="0" w:noHBand="0" w:noVBand="1"/>
      </w:tblPr>
      <w:tblGrid>
        <w:gridCol w:w="9638"/>
      </w:tblGrid>
      <w:tr w:rsidR="0034339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w:t>
            </w:r>
            <w:proofErr w:type="gramStart"/>
            <w:r>
              <w:rPr>
                <w:rFonts w:asciiTheme="minorEastAsia" w:hAnsiTheme="minorEastAsia" w:hint="eastAsia"/>
                <w:i/>
                <w:color w:val="FF0000"/>
                <w:szCs w:val="44"/>
              </w:rPr>
              <w:t>存在</w:t>
            </w:r>
            <w:r>
              <w:rPr>
                <w:rFonts w:asciiTheme="minorEastAsia" w:hAnsiTheme="minorEastAsia"/>
                <w:i/>
                <w:color w:val="FF0000"/>
                <w:szCs w:val="44"/>
              </w:rPr>
              <w:t>请</w:t>
            </w:r>
            <w:proofErr w:type="gramEnd"/>
            <w:r>
              <w:rPr>
                <w:rFonts w:asciiTheme="minorEastAsia" w:hAnsiTheme="minorEastAsia"/>
                <w:i/>
                <w:color w:val="FF0000"/>
                <w:szCs w:val="44"/>
              </w:rPr>
              <w:t>填无</w:t>
            </w:r>
            <w:r>
              <w:rPr>
                <w:rFonts w:asciiTheme="minorEastAsia" w:hAnsiTheme="minorEastAsia" w:hint="eastAsia"/>
                <w:i/>
                <w:color w:val="FF0000"/>
                <w:szCs w:val="44"/>
              </w:rPr>
              <w:t>。</w:t>
            </w:r>
          </w:p>
          <w:p w:rsidR="00343398" w:rsidRDefault="00343398">
            <w:pPr>
              <w:tabs>
                <w:tab w:val="left" w:pos="5140"/>
              </w:tabs>
              <w:rPr>
                <w:rFonts w:asciiTheme="minorEastAsia" w:hAnsiTheme="minorEastAsia"/>
                <w:color w:val="000000" w:themeColor="text1"/>
                <w:szCs w:val="44"/>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（二）前十名可转换债券持有人</w:t>
      </w:r>
    </w:p>
    <w:p w:rsidR="00343398" w:rsidRDefault="004D7433">
      <w:pPr>
        <w:rPr>
          <w:i/>
        </w:rPr>
      </w:pPr>
      <w:r>
        <w:rPr>
          <w:rFonts w:hint="eastAsia"/>
          <w:i/>
          <w:color w:val="FF0000"/>
        </w:rPr>
        <w:t>注：不同批次分别列示，整张表格可复制自行添加。</w:t>
      </w:r>
      <w:r>
        <w:rPr>
          <w:i/>
          <w:color w:val="FF0000"/>
        </w:rPr>
        <w:t xml:space="preserve">  </w:t>
      </w:r>
      <w:r>
        <w:rPr>
          <w:i/>
        </w:rPr>
        <w:t xml:space="preserve">   </w:t>
      </w:r>
    </w:p>
    <w:p w:rsidR="00343398" w:rsidRDefault="004D7433">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343398">
        <w:tc>
          <w:tcPr>
            <w:tcW w:w="1276" w:type="dxa"/>
            <w:gridSpan w:val="2"/>
            <w:tcBorders>
              <w:bottom w:val="single" w:sz="4" w:space="0" w:color="5B9BD5" w:themeColor="accent1"/>
            </w:tcBorders>
            <w:shd w:val="pct10" w:color="auto" w:fill="auto"/>
            <w:vAlign w:val="center"/>
          </w:tcPr>
          <w:p w:rsidR="00343398" w:rsidRDefault="004D7433">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343398" w:rsidRDefault="00343398">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343398" w:rsidRDefault="004D7433">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rsidR="00343398" w:rsidRDefault="00343398">
            <w:pPr>
              <w:jc w:val="center"/>
              <w:rPr>
                <w:b/>
                <w:color w:val="000000" w:themeColor="text1"/>
                <w:sz w:val="22"/>
              </w:rPr>
            </w:pPr>
          </w:p>
        </w:tc>
      </w:tr>
      <w:tr w:rsidR="00343398">
        <w:trPr>
          <w:trHeight w:val="363"/>
        </w:trPr>
        <w:tc>
          <w:tcPr>
            <w:tcW w:w="660" w:type="dxa"/>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rsidR="00343398" w:rsidRDefault="004D7433">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343398">
        <w:tc>
          <w:tcPr>
            <w:tcW w:w="660" w:type="dxa"/>
          </w:tcPr>
          <w:p w:rsidR="00343398" w:rsidRDefault="004D7433">
            <w:pPr>
              <w:jc w:val="center"/>
              <w:rPr>
                <w:color w:val="000000" w:themeColor="text1"/>
                <w:sz w:val="22"/>
              </w:rPr>
            </w:pPr>
            <w:r>
              <w:rPr>
                <w:rFonts w:hint="eastAsia"/>
                <w:color w:val="000000" w:themeColor="text1"/>
                <w:sz w:val="22"/>
              </w:rPr>
              <w:t>1</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2</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3</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4</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5</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6</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7</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8</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9</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r w:rsidR="00343398">
        <w:tc>
          <w:tcPr>
            <w:tcW w:w="660" w:type="dxa"/>
          </w:tcPr>
          <w:p w:rsidR="00343398" w:rsidRDefault="004D7433">
            <w:pPr>
              <w:jc w:val="center"/>
              <w:rPr>
                <w:color w:val="000000" w:themeColor="text1"/>
                <w:sz w:val="22"/>
              </w:rPr>
            </w:pPr>
            <w:r>
              <w:rPr>
                <w:rFonts w:hint="eastAsia"/>
                <w:color w:val="000000" w:themeColor="text1"/>
                <w:sz w:val="22"/>
              </w:rPr>
              <w:t>10</w:t>
            </w:r>
          </w:p>
        </w:tc>
        <w:tc>
          <w:tcPr>
            <w:tcW w:w="2977" w:type="dxa"/>
            <w:gridSpan w:val="2"/>
          </w:tcPr>
          <w:p w:rsidR="00343398" w:rsidRDefault="00343398">
            <w:pPr>
              <w:jc w:val="center"/>
              <w:rPr>
                <w:color w:val="000000" w:themeColor="text1"/>
                <w:sz w:val="22"/>
              </w:rPr>
            </w:pPr>
          </w:p>
        </w:tc>
        <w:tc>
          <w:tcPr>
            <w:tcW w:w="3119" w:type="dxa"/>
          </w:tcPr>
          <w:p w:rsidR="00343398" w:rsidRDefault="00343398">
            <w:pPr>
              <w:jc w:val="center"/>
              <w:rPr>
                <w:color w:val="000000" w:themeColor="text1"/>
                <w:sz w:val="22"/>
              </w:rPr>
            </w:pPr>
          </w:p>
        </w:tc>
        <w:tc>
          <w:tcPr>
            <w:tcW w:w="2883" w:type="dxa"/>
          </w:tcPr>
          <w:p w:rsidR="00343398" w:rsidRDefault="00343398">
            <w:pPr>
              <w:jc w:val="center"/>
              <w:rPr>
                <w:color w:val="000000" w:themeColor="text1"/>
                <w:sz w:val="22"/>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（三）转股</w:t>
      </w:r>
      <w:r>
        <w:rPr>
          <w:rFonts w:ascii="Times New Roman" w:hAnsi="Times New Roman"/>
          <w:b/>
          <w:bCs/>
          <w:szCs w:val="32"/>
          <w:lang w:val="zh-CN"/>
        </w:rPr>
        <w:t>情况</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8" w:type="dxa"/>
        <w:tblInd w:w="-572" w:type="dxa"/>
        <w:tblLook w:val="04A0" w:firstRow="1" w:lastRow="0" w:firstColumn="1" w:lastColumn="0" w:noHBand="0" w:noVBand="1"/>
      </w:tblPr>
      <w:tblGrid>
        <w:gridCol w:w="9638"/>
      </w:tblGrid>
      <w:tr w:rsidR="00343398">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（四）赎回和回售</w:t>
      </w:r>
      <w:r>
        <w:rPr>
          <w:rFonts w:ascii="Times New Roman" w:hAnsi="Times New Roman"/>
          <w:b/>
          <w:bCs/>
          <w:szCs w:val="32"/>
          <w:lang w:val="zh-CN"/>
        </w:rPr>
        <w:t>情况</w:t>
      </w:r>
    </w:p>
    <w:p w:rsidR="00343398" w:rsidRDefault="004D7433">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rsidR="00343398" w:rsidRDefault="00343398">
            <w:pPr>
              <w:tabs>
                <w:tab w:val="left" w:pos="5140"/>
              </w:tabs>
              <w:rPr>
                <w:rFonts w:asciiTheme="minorEastAsia" w:hAnsiTheme="minorEastAsia"/>
                <w:color w:val="000000" w:themeColor="text1"/>
                <w:szCs w:val="44"/>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（五）契约</w:t>
      </w:r>
      <w:r>
        <w:rPr>
          <w:rFonts w:ascii="Times New Roman" w:hAnsi="Times New Roman"/>
          <w:b/>
          <w:bCs/>
          <w:szCs w:val="32"/>
          <w:lang w:val="zh-CN"/>
        </w:rPr>
        <w:t>条款履行情况</w:t>
      </w:r>
    </w:p>
    <w:p w:rsidR="00343398" w:rsidRDefault="004D7433">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rsidR="00343398" w:rsidRDefault="00343398">
            <w:pPr>
              <w:tabs>
                <w:tab w:val="left" w:pos="5140"/>
              </w:tabs>
              <w:rPr>
                <w:rFonts w:asciiTheme="minorEastAsia" w:hAnsiTheme="minorEastAsia"/>
                <w:color w:val="000000" w:themeColor="text1"/>
                <w:szCs w:val="44"/>
              </w:rPr>
            </w:pPr>
          </w:p>
        </w:tc>
      </w:tr>
    </w:tbl>
    <w:p w:rsidR="00343398" w:rsidRDefault="004D7433">
      <w:pPr>
        <w:keepNext/>
        <w:keepLines/>
        <w:spacing w:before="100" w:after="100"/>
        <w:outlineLvl w:val="2"/>
        <w:rPr>
          <w:rFonts w:ascii="Times New Roman" w:hAnsi="Times New Roman"/>
          <w:b/>
          <w:bCs/>
          <w:szCs w:val="32"/>
          <w:lang w:val="zh-CN"/>
        </w:rPr>
      </w:pPr>
      <w:r>
        <w:rPr>
          <w:rFonts w:ascii="Times New Roman" w:hAnsi="Times New Roman" w:hint="eastAsia"/>
          <w:b/>
          <w:bCs/>
          <w:szCs w:val="32"/>
          <w:lang w:val="zh-CN"/>
        </w:rPr>
        <w:t>（六）其他事项</w:t>
      </w:r>
    </w:p>
    <w:p w:rsidR="00343398" w:rsidRDefault="004D7433">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1"/>
        <w:tblW w:w="9639" w:type="dxa"/>
        <w:tblInd w:w="-572" w:type="dxa"/>
        <w:tblLook w:val="04A0" w:firstRow="1" w:lastRow="0" w:firstColumn="1" w:lastColumn="0" w:noHBand="0" w:noVBand="1"/>
      </w:tblPr>
      <w:tblGrid>
        <w:gridCol w:w="9639"/>
      </w:tblGrid>
      <w:tr w:rsidR="00343398">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343398" w:rsidRDefault="004D7433">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rsidR="00343398" w:rsidRDefault="00343398">
      <w:pPr>
        <w:spacing w:before="240" w:after="60" w:line="312" w:lineRule="auto"/>
        <w:outlineLvl w:val="1"/>
        <w:rPr>
          <w:rFonts w:ascii="黑体" w:eastAsia="黑体" w:hAnsi="黑体" w:cstheme="majorBidi"/>
          <w:bCs/>
          <w:kern w:val="28"/>
          <w:sz w:val="36"/>
          <w:szCs w:val="36"/>
        </w:rPr>
        <w:sectPr w:rsidR="00343398">
          <w:pgSz w:w="11907" w:h="16840"/>
          <w:pgMar w:top="1440" w:right="1797" w:bottom="1440" w:left="1797" w:header="851" w:footer="992" w:gutter="0"/>
          <w:cols w:space="425"/>
          <w:docGrid w:type="lines" w:linePitch="312"/>
        </w:sectPr>
      </w:pP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重要</w:t>
      </w:r>
      <w:r>
        <w:rPr>
          <w:rFonts w:asciiTheme="minorEastAsia" w:eastAsiaTheme="minorEastAsia" w:hAnsiTheme="minorEastAsia"/>
          <w:i/>
          <w:color w:val="FF0000"/>
          <w:szCs w:val="44"/>
        </w:rPr>
        <w:t>填报提示:</w:t>
      </w:r>
    </w:p>
    <w:p w:rsidR="00343398" w:rsidRDefault="004D7433">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 w:val="22"/>
        </w:rPr>
        <w:t>本报告</w:t>
      </w:r>
      <w:r>
        <w:rPr>
          <w:rFonts w:asciiTheme="minorEastAsia" w:eastAsiaTheme="minorEastAsia" w:hAnsiTheme="minorEastAsia"/>
          <w:i/>
          <w:color w:val="FF0000"/>
          <w:sz w:val="22"/>
        </w:rPr>
        <w:t>内容应按照报告期末情况填列，</w:t>
      </w:r>
      <w:r>
        <w:rPr>
          <w:rFonts w:asciiTheme="minorEastAsia" w:eastAsiaTheme="minorEastAsia" w:hAnsiTheme="minorEastAsia" w:hint="eastAsia"/>
          <w:i/>
          <w:color w:val="FF0000"/>
          <w:sz w:val="22"/>
        </w:rPr>
        <w:t>如</w:t>
      </w:r>
      <w:r>
        <w:rPr>
          <w:rFonts w:asciiTheme="minorEastAsia" w:eastAsiaTheme="minorEastAsia" w:hAnsiTheme="minorEastAsia"/>
          <w:i/>
          <w:color w:val="FF0000"/>
          <w:sz w:val="22"/>
        </w:rPr>
        <w:t>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备注</w:t>
      </w:r>
      <w:r>
        <w:rPr>
          <w:rFonts w:asciiTheme="minorEastAsia" w:eastAsiaTheme="minorEastAsia" w:hAnsiTheme="minorEastAsia"/>
          <w:i/>
          <w:color w:val="FF0000"/>
          <w:szCs w:val="44"/>
        </w:rPr>
        <w:t>形式说明期后变化情况</w:t>
      </w:r>
      <w:r w:rsidR="00D35299">
        <w:rPr>
          <w:rFonts w:asciiTheme="minorEastAsia" w:eastAsiaTheme="minorEastAsia" w:hAnsiTheme="minorEastAsia" w:hint="eastAsia"/>
          <w:i/>
          <w:color w:val="FF0000"/>
          <w:szCs w:val="44"/>
        </w:rPr>
        <w:t>。</w:t>
      </w:r>
    </w:p>
    <w:p w:rsidR="00343398" w:rsidRDefault="004D7433" w:rsidP="00B75C9A">
      <w:pPr>
        <w:tabs>
          <w:tab w:val="left" w:pos="5140"/>
        </w:tabs>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、本准则的规定是对公司中期报告信息披露的最低要求；凡是对投资者</w:t>
      </w:r>
      <w:proofErr w:type="gramStart"/>
      <w:r>
        <w:rPr>
          <w:rFonts w:asciiTheme="minorEastAsia" w:eastAsiaTheme="minorEastAsia" w:hAnsiTheme="minorEastAsia" w:hint="eastAsia"/>
          <w:i/>
          <w:color w:val="FF0000"/>
          <w:szCs w:val="44"/>
        </w:rPr>
        <w:t>作出</w:t>
      </w:r>
      <w:proofErr w:type="gramEnd"/>
      <w:r>
        <w:rPr>
          <w:rFonts w:asciiTheme="minorEastAsia" w:eastAsiaTheme="minorEastAsia" w:hAnsiTheme="minorEastAsia" w:hint="eastAsia"/>
          <w:i/>
          <w:color w:val="FF0000"/>
          <w:szCs w:val="44"/>
        </w:rPr>
        <w:t>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34339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97" w:rsidRDefault="00B33597">
      <w:r>
        <w:separator/>
      </w:r>
    </w:p>
  </w:endnote>
  <w:endnote w:type="continuationSeparator" w:id="0">
    <w:p w:rsidR="00B33597" w:rsidRDefault="00B3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S Sans Serif">
    <w:altName w:val="汉仪叶叶相思体简"/>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汉仪叶叶相思体简"/>
    <w:charset w:val="00"/>
    <w:family w:val="swiss"/>
    <w:pitch w:val="default"/>
    <w:sig w:usb0="00000003" w:usb1="00000000" w:usb2="00000000" w:usb3="00000000" w:csb0="00000001" w:csb1="00000000"/>
  </w:font>
  <w:font w:name="Cambria">
    <w:altName w:val="Noto Sans Syriac Eastern"/>
    <w:panose1 w:val="02040503050406030204"/>
    <w:charset w:val="00"/>
    <w:family w:val="roman"/>
    <w:pitch w:val="variable"/>
    <w:sig w:usb0="E00002FF" w:usb1="400004FF" w:usb2="00000000" w:usb3="00000000" w:csb0="0000019F" w:csb1="00000000"/>
  </w:font>
  <w:font w:name="方正仿宋简体">
    <w:altName w:val="Arial Unicode MS"/>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altName w:val="Arial Unicode MS"/>
    <w:panose1 w:val="02010601030101010101"/>
    <w:charset w:val="86"/>
    <w:family w:val="auto"/>
    <w:pitch w:val="variable"/>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990849"/>
    </w:sdtPr>
    <w:sdtEndPr/>
    <w:sdtContent>
      <w:p w:rsidR="00FC1630" w:rsidRDefault="00FC1630">
        <w:pPr>
          <w:pStyle w:val="af1"/>
          <w:jc w:val="center"/>
        </w:pPr>
        <w:r>
          <w:fldChar w:fldCharType="begin"/>
        </w:r>
        <w:r>
          <w:instrText>PAGE   \* MERGEFORMAT</w:instrText>
        </w:r>
        <w:r>
          <w:fldChar w:fldCharType="separate"/>
        </w:r>
        <w:r w:rsidR="00A63B35" w:rsidRPr="00A63B35">
          <w:rPr>
            <w:noProof/>
            <w:lang w:val="zh-CN"/>
          </w:rPr>
          <w:t>35</w:t>
        </w:r>
        <w:r>
          <w:fldChar w:fldCharType="end"/>
        </w:r>
      </w:p>
    </w:sdtContent>
  </w:sdt>
  <w:p w:rsidR="00FC1630" w:rsidRDefault="00FC163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97" w:rsidRDefault="00B33597">
      <w:r>
        <w:separator/>
      </w:r>
    </w:p>
  </w:footnote>
  <w:footnote w:type="continuationSeparator" w:id="0">
    <w:p w:rsidR="00B33597" w:rsidRDefault="00B33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30" w:rsidRDefault="00FC1630">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630" w:rsidRDefault="00FC1630">
    <w:pPr>
      <w:pStyle w:val="af3"/>
      <w:pBdr>
        <w:bottom w:val="none" w:sz="0" w:space="0" w:color="auto"/>
      </w:pBdr>
      <w:jc w:val="both"/>
      <w:rPr>
        <w:rFonts w:ascii="Times New Roman" w:eastAsia="黑体" w:hAnsi="Times New Roman"/>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86"/>
    <w:rsid w:val="F9FF5BB6"/>
    <w:rsid w:val="0000131B"/>
    <w:rsid w:val="00002F20"/>
    <w:rsid w:val="00004074"/>
    <w:rsid w:val="00005773"/>
    <w:rsid w:val="00005877"/>
    <w:rsid w:val="0001350D"/>
    <w:rsid w:val="00014EEB"/>
    <w:rsid w:val="00015B0C"/>
    <w:rsid w:val="00016171"/>
    <w:rsid w:val="0001749C"/>
    <w:rsid w:val="00021113"/>
    <w:rsid w:val="00021D20"/>
    <w:rsid w:val="00023DCE"/>
    <w:rsid w:val="0002481D"/>
    <w:rsid w:val="000253E5"/>
    <w:rsid w:val="00025CC6"/>
    <w:rsid w:val="00031969"/>
    <w:rsid w:val="00032BE4"/>
    <w:rsid w:val="00032EF1"/>
    <w:rsid w:val="00034271"/>
    <w:rsid w:val="000365A2"/>
    <w:rsid w:val="00041E80"/>
    <w:rsid w:val="00043C18"/>
    <w:rsid w:val="00052416"/>
    <w:rsid w:val="00055B06"/>
    <w:rsid w:val="00055CFE"/>
    <w:rsid w:val="0005680E"/>
    <w:rsid w:val="00056A25"/>
    <w:rsid w:val="00056D91"/>
    <w:rsid w:val="00060377"/>
    <w:rsid w:val="000611F4"/>
    <w:rsid w:val="0006186A"/>
    <w:rsid w:val="000621CE"/>
    <w:rsid w:val="00064691"/>
    <w:rsid w:val="00070F74"/>
    <w:rsid w:val="00071660"/>
    <w:rsid w:val="000722E8"/>
    <w:rsid w:val="00072D3D"/>
    <w:rsid w:val="000733D1"/>
    <w:rsid w:val="00073489"/>
    <w:rsid w:val="00073F25"/>
    <w:rsid w:val="00073F7F"/>
    <w:rsid w:val="000746C6"/>
    <w:rsid w:val="000823F7"/>
    <w:rsid w:val="00082F68"/>
    <w:rsid w:val="00084CD2"/>
    <w:rsid w:val="0008536B"/>
    <w:rsid w:val="00085504"/>
    <w:rsid w:val="00086A8C"/>
    <w:rsid w:val="00087B51"/>
    <w:rsid w:val="00091151"/>
    <w:rsid w:val="0009135B"/>
    <w:rsid w:val="0009152C"/>
    <w:rsid w:val="00092D5C"/>
    <w:rsid w:val="000936E3"/>
    <w:rsid w:val="00093878"/>
    <w:rsid w:val="00094C81"/>
    <w:rsid w:val="00095E58"/>
    <w:rsid w:val="000963C0"/>
    <w:rsid w:val="0009679A"/>
    <w:rsid w:val="000A0949"/>
    <w:rsid w:val="000A2BA3"/>
    <w:rsid w:val="000A363F"/>
    <w:rsid w:val="000A6B2C"/>
    <w:rsid w:val="000A7D6E"/>
    <w:rsid w:val="000B0348"/>
    <w:rsid w:val="000B04E5"/>
    <w:rsid w:val="000B0FB5"/>
    <w:rsid w:val="000B386A"/>
    <w:rsid w:val="000B53CE"/>
    <w:rsid w:val="000B7778"/>
    <w:rsid w:val="000C0FBB"/>
    <w:rsid w:val="000C27B0"/>
    <w:rsid w:val="000C2D99"/>
    <w:rsid w:val="000C74AD"/>
    <w:rsid w:val="000D2AD0"/>
    <w:rsid w:val="000D386A"/>
    <w:rsid w:val="000D4A0E"/>
    <w:rsid w:val="000D4C26"/>
    <w:rsid w:val="000D60BF"/>
    <w:rsid w:val="000E3F58"/>
    <w:rsid w:val="000E6FEE"/>
    <w:rsid w:val="000F0055"/>
    <w:rsid w:val="000F1536"/>
    <w:rsid w:val="000F3119"/>
    <w:rsid w:val="000F3211"/>
    <w:rsid w:val="000F393C"/>
    <w:rsid w:val="000F414E"/>
    <w:rsid w:val="000F4ADD"/>
    <w:rsid w:val="000F7618"/>
    <w:rsid w:val="001024C9"/>
    <w:rsid w:val="001034E4"/>
    <w:rsid w:val="00107309"/>
    <w:rsid w:val="001076D9"/>
    <w:rsid w:val="00111E05"/>
    <w:rsid w:val="0011294A"/>
    <w:rsid w:val="00116064"/>
    <w:rsid w:val="0011684D"/>
    <w:rsid w:val="001169EC"/>
    <w:rsid w:val="00116B92"/>
    <w:rsid w:val="0012020A"/>
    <w:rsid w:val="00120538"/>
    <w:rsid w:val="00122CFD"/>
    <w:rsid w:val="001254A2"/>
    <w:rsid w:val="00125F85"/>
    <w:rsid w:val="0013027F"/>
    <w:rsid w:val="00134842"/>
    <w:rsid w:val="0013660D"/>
    <w:rsid w:val="001418A5"/>
    <w:rsid w:val="001429B7"/>
    <w:rsid w:val="00142B4E"/>
    <w:rsid w:val="00142F74"/>
    <w:rsid w:val="00146620"/>
    <w:rsid w:val="00147AFF"/>
    <w:rsid w:val="00151963"/>
    <w:rsid w:val="0015283F"/>
    <w:rsid w:val="001631A7"/>
    <w:rsid w:val="0016431E"/>
    <w:rsid w:val="00164D04"/>
    <w:rsid w:val="0016590A"/>
    <w:rsid w:val="001702D4"/>
    <w:rsid w:val="00175EE2"/>
    <w:rsid w:val="001761AA"/>
    <w:rsid w:val="001816F1"/>
    <w:rsid w:val="0018466D"/>
    <w:rsid w:val="00185972"/>
    <w:rsid w:val="0018614A"/>
    <w:rsid w:val="001863D9"/>
    <w:rsid w:val="001867D3"/>
    <w:rsid w:val="00187176"/>
    <w:rsid w:val="00187847"/>
    <w:rsid w:val="00192D75"/>
    <w:rsid w:val="00193307"/>
    <w:rsid w:val="00196EEE"/>
    <w:rsid w:val="00196F09"/>
    <w:rsid w:val="00196FB0"/>
    <w:rsid w:val="001973E2"/>
    <w:rsid w:val="001A13C4"/>
    <w:rsid w:val="001A1E2B"/>
    <w:rsid w:val="001A3DAC"/>
    <w:rsid w:val="001A5D17"/>
    <w:rsid w:val="001A6117"/>
    <w:rsid w:val="001A7579"/>
    <w:rsid w:val="001B0BDB"/>
    <w:rsid w:val="001B39C1"/>
    <w:rsid w:val="001B3C28"/>
    <w:rsid w:val="001B48FD"/>
    <w:rsid w:val="001B4D7F"/>
    <w:rsid w:val="001B586A"/>
    <w:rsid w:val="001B60AE"/>
    <w:rsid w:val="001B71F9"/>
    <w:rsid w:val="001C0CFE"/>
    <w:rsid w:val="001C1EAC"/>
    <w:rsid w:val="001C275C"/>
    <w:rsid w:val="001C2D47"/>
    <w:rsid w:val="001C34F0"/>
    <w:rsid w:val="001C4C61"/>
    <w:rsid w:val="001C7D55"/>
    <w:rsid w:val="001D00D4"/>
    <w:rsid w:val="001D0ABE"/>
    <w:rsid w:val="001D3A72"/>
    <w:rsid w:val="001D41A8"/>
    <w:rsid w:val="001D6D00"/>
    <w:rsid w:val="001D7108"/>
    <w:rsid w:val="001E058D"/>
    <w:rsid w:val="001E08F0"/>
    <w:rsid w:val="001E0DB0"/>
    <w:rsid w:val="001E212F"/>
    <w:rsid w:val="001E53F5"/>
    <w:rsid w:val="001E5ADF"/>
    <w:rsid w:val="001E646D"/>
    <w:rsid w:val="001F026B"/>
    <w:rsid w:val="001F12CC"/>
    <w:rsid w:val="001F2A62"/>
    <w:rsid w:val="001F337A"/>
    <w:rsid w:val="001F4B31"/>
    <w:rsid w:val="001F51BD"/>
    <w:rsid w:val="001F54E6"/>
    <w:rsid w:val="00202D4E"/>
    <w:rsid w:val="00203ABD"/>
    <w:rsid w:val="00204C9C"/>
    <w:rsid w:val="00205A46"/>
    <w:rsid w:val="002064BA"/>
    <w:rsid w:val="00207E96"/>
    <w:rsid w:val="00210CAC"/>
    <w:rsid w:val="00211DE4"/>
    <w:rsid w:val="002136DA"/>
    <w:rsid w:val="0021429D"/>
    <w:rsid w:val="0021519A"/>
    <w:rsid w:val="00216908"/>
    <w:rsid w:val="00217325"/>
    <w:rsid w:val="00217D23"/>
    <w:rsid w:val="00220B55"/>
    <w:rsid w:val="00224F1C"/>
    <w:rsid w:val="00225A61"/>
    <w:rsid w:val="002277F3"/>
    <w:rsid w:val="00230F23"/>
    <w:rsid w:val="00233A0B"/>
    <w:rsid w:val="00234B31"/>
    <w:rsid w:val="00236EF8"/>
    <w:rsid w:val="002371E3"/>
    <w:rsid w:val="00237980"/>
    <w:rsid w:val="002409EA"/>
    <w:rsid w:val="00240E47"/>
    <w:rsid w:val="00241E08"/>
    <w:rsid w:val="00242A4F"/>
    <w:rsid w:val="00245A91"/>
    <w:rsid w:val="002505A7"/>
    <w:rsid w:val="002525A9"/>
    <w:rsid w:val="00252E9E"/>
    <w:rsid w:val="00253433"/>
    <w:rsid w:val="00253F47"/>
    <w:rsid w:val="00256D94"/>
    <w:rsid w:val="00257BE7"/>
    <w:rsid w:val="00262E6B"/>
    <w:rsid w:val="00262F29"/>
    <w:rsid w:val="0026322A"/>
    <w:rsid w:val="00265BB7"/>
    <w:rsid w:val="00266367"/>
    <w:rsid w:val="00267E40"/>
    <w:rsid w:val="00270611"/>
    <w:rsid w:val="0027108D"/>
    <w:rsid w:val="00274EC5"/>
    <w:rsid w:val="002759F4"/>
    <w:rsid w:val="0027737F"/>
    <w:rsid w:val="002806F6"/>
    <w:rsid w:val="00280B02"/>
    <w:rsid w:val="00284B55"/>
    <w:rsid w:val="00285B80"/>
    <w:rsid w:val="00285DCA"/>
    <w:rsid w:val="002870F5"/>
    <w:rsid w:val="0028749E"/>
    <w:rsid w:val="00287F4D"/>
    <w:rsid w:val="0029180E"/>
    <w:rsid w:val="00291C38"/>
    <w:rsid w:val="00291ECF"/>
    <w:rsid w:val="00291EF2"/>
    <w:rsid w:val="002920F7"/>
    <w:rsid w:val="002A2501"/>
    <w:rsid w:val="002A2B28"/>
    <w:rsid w:val="002A6B64"/>
    <w:rsid w:val="002A7E4B"/>
    <w:rsid w:val="002B14E1"/>
    <w:rsid w:val="002B442B"/>
    <w:rsid w:val="002B6904"/>
    <w:rsid w:val="002C157D"/>
    <w:rsid w:val="002C2AED"/>
    <w:rsid w:val="002C3A4A"/>
    <w:rsid w:val="002C4FB4"/>
    <w:rsid w:val="002C6DA8"/>
    <w:rsid w:val="002D0B62"/>
    <w:rsid w:val="002D2239"/>
    <w:rsid w:val="002D3341"/>
    <w:rsid w:val="002D4CF3"/>
    <w:rsid w:val="002D4DF2"/>
    <w:rsid w:val="002D5AAD"/>
    <w:rsid w:val="002D702F"/>
    <w:rsid w:val="002E1F9D"/>
    <w:rsid w:val="002E28D0"/>
    <w:rsid w:val="002E29F7"/>
    <w:rsid w:val="002E3E42"/>
    <w:rsid w:val="002E5148"/>
    <w:rsid w:val="002E535A"/>
    <w:rsid w:val="002E5489"/>
    <w:rsid w:val="002E57E6"/>
    <w:rsid w:val="002F23D6"/>
    <w:rsid w:val="002F3908"/>
    <w:rsid w:val="002F6531"/>
    <w:rsid w:val="002F738C"/>
    <w:rsid w:val="002F767E"/>
    <w:rsid w:val="00300DE0"/>
    <w:rsid w:val="00302754"/>
    <w:rsid w:val="00302EF2"/>
    <w:rsid w:val="003036AB"/>
    <w:rsid w:val="003058A4"/>
    <w:rsid w:val="00305995"/>
    <w:rsid w:val="00305F96"/>
    <w:rsid w:val="00311B4D"/>
    <w:rsid w:val="00311D32"/>
    <w:rsid w:val="00312AAB"/>
    <w:rsid w:val="00316164"/>
    <w:rsid w:val="00320B08"/>
    <w:rsid w:val="00320C9B"/>
    <w:rsid w:val="00325B21"/>
    <w:rsid w:val="0032615A"/>
    <w:rsid w:val="0032702C"/>
    <w:rsid w:val="00330631"/>
    <w:rsid w:val="00331DB5"/>
    <w:rsid w:val="00333556"/>
    <w:rsid w:val="00334F4C"/>
    <w:rsid w:val="00335609"/>
    <w:rsid w:val="00336C76"/>
    <w:rsid w:val="00337B33"/>
    <w:rsid w:val="003416F8"/>
    <w:rsid w:val="003421E8"/>
    <w:rsid w:val="00342386"/>
    <w:rsid w:val="00343398"/>
    <w:rsid w:val="00345BB7"/>
    <w:rsid w:val="00350DEF"/>
    <w:rsid w:val="00351A9A"/>
    <w:rsid w:val="00352538"/>
    <w:rsid w:val="00352984"/>
    <w:rsid w:val="00354A6E"/>
    <w:rsid w:val="003562EA"/>
    <w:rsid w:val="00357854"/>
    <w:rsid w:val="003578F8"/>
    <w:rsid w:val="00362B23"/>
    <w:rsid w:val="0036398D"/>
    <w:rsid w:val="00365F88"/>
    <w:rsid w:val="003668AF"/>
    <w:rsid w:val="003703CC"/>
    <w:rsid w:val="003716FD"/>
    <w:rsid w:val="00372E2E"/>
    <w:rsid w:val="00374483"/>
    <w:rsid w:val="00374484"/>
    <w:rsid w:val="003773C1"/>
    <w:rsid w:val="00377479"/>
    <w:rsid w:val="003807C0"/>
    <w:rsid w:val="0038512B"/>
    <w:rsid w:val="003955E2"/>
    <w:rsid w:val="003961B7"/>
    <w:rsid w:val="00397472"/>
    <w:rsid w:val="003A07E1"/>
    <w:rsid w:val="003A1D95"/>
    <w:rsid w:val="003A4B71"/>
    <w:rsid w:val="003A58DF"/>
    <w:rsid w:val="003A7CD0"/>
    <w:rsid w:val="003A7D03"/>
    <w:rsid w:val="003B1398"/>
    <w:rsid w:val="003B181C"/>
    <w:rsid w:val="003B1CCE"/>
    <w:rsid w:val="003B2B63"/>
    <w:rsid w:val="003B61AD"/>
    <w:rsid w:val="003B6289"/>
    <w:rsid w:val="003B6EE6"/>
    <w:rsid w:val="003B7CA4"/>
    <w:rsid w:val="003C14BD"/>
    <w:rsid w:val="003C2BA5"/>
    <w:rsid w:val="003C3988"/>
    <w:rsid w:val="003C3A8A"/>
    <w:rsid w:val="003C432A"/>
    <w:rsid w:val="003C473E"/>
    <w:rsid w:val="003C4987"/>
    <w:rsid w:val="003D05E0"/>
    <w:rsid w:val="003D46F1"/>
    <w:rsid w:val="003D690D"/>
    <w:rsid w:val="003E1140"/>
    <w:rsid w:val="003E1930"/>
    <w:rsid w:val="003E2EB2"/>
    <w:rsid w:val="003F2B0C"/>
    <w:rsid w:val="003F79B1"/>
    <w:rsid w:val="003F7B97"/>
    <w:rsid w:val="00400ED4"/>
    <w:rsid w:val="00403189"/>
    <w:rsid w:val="0040558C"/>
    <w:rsid w:val="00405DBD"/>
    <w:rsid w:val="00406114"/>
    <w:rsid w:val="004066BF"/>
    <w:rsid w:val="004068CA"/>
    <w:rsid w:val="004107D4"/>
    <w:rsid w:val="00414C0E"/>
    <w:rsid w:val="00414F05"/>
    <w:rsid w:val="00415141"/>
    <w:rsid w:val="00417900"/>
    <w:rsid w:val="00417C79"/>
    <w:rsid w:val="00423FA3"/>
    <w:rsid w:val="00425559"/>
    <w:rsid w:val="00426CD8"/>
    <w:rsid w:val="00426DBB"/>
    <w:rsid w:val="004276E8"/>
    <w:rsid w:val="00430260"/>
    <w:rsid w:val="00430B43"/>
    <w:rsid w:val="00431657"/>
    <w:rsid w:val="00432161"/>
    <w:rsid w:val="00432EAB"/>
    <w:rsid w:val="00433566"/>
    <w:rsid w:val="0043394A"/>
    <w:rsid w:val="00435E1C"/>
    <w:rsid w:val="004378A0"/>
    <w:rsid w:val="00440427"/>
    <w:rsid w:val="00441F06"/>
    <w:rsid w:val="00442BF2"/>
    <w:rsid w:val="00443633"/>
    <w:rsid w:val="0044392A"/>
    <w:rsid w:val="00443E52"/>
    <w:rsid w:val="0044440D"/>
    <w:rsid w:val="00445E81"/>
    <w:rsid w:val="004460B9"/>
    <w:rsid w:val="00446375"/>
    <w:rsid w:val="00447B98"/>
    <w:rsid w:val="004504BF"/>
    <w:rsid w:val="00451321"/>
    <w:rsid w:val="00451E86"/>
    <w:rsid w:val="0045273E"/>
    <w:rsid w:val="004529EA"/>
    <w:rsid w:val="0046521A"/>
    <w:rsid w:val="00466633"/>
    <w:rsid w:val="00466E1B"/>
    <w:rsid w:val="0046755F"/>
    <w:rsid w:val="00471970"/>
    <w:rsid w:val="00472135"/>
    <w:rsid w:val="0047562D"/>
    <w:rsid w:val="00475B86"/>
    <w:rsid w:val="00475F08"/>
    <w:rsid w:val="00475F1A"/>
    <w:rsid w:val="00477393"/>
    <w:rsid w:val="00477A45"/>
    <w:rsid w:val="00482BE2"/>
    <w:rsid w:val="0048558D"/>
    <w:rsid w:val="00485FC6"/>
    <w:rsid w:val="0048603D"/>
    <w:rsid w:val="00487117"/>
    <w:rsid w:val="0049102F"/>
    <w:rsid w:val="0049157E"/>
    <w:rsid w:val="00493F5F"/>
    <w:rsid w:val="00494BDD"/>
    <w:rsid w:val="00495F50"/>
    <w:rsid w:val="00497303"/>
    <w:rsid w:val="00497FB8"/>
    <w:rsid w:val="004A12CF"/>
    <w:rsid w:val="004A1B82"/>
    <w:rsid w:val="004A441B"/>
    <w:rsid w:val="004B015D"/>
    <w:rsid w:val="004B0E44"/>
    <w:rsid w:val="004B1ABE"/>
    <w:rsid w:val="004B48EA"/>
    <w:rsid w:val="004B7D2B"/>
    <w:rsid w:val="004C24BE"/>
    <w:rsid w:val="004C2EB8"/>
    <w:rsid w:val="004C318C"/>
    <w:rsid w:val="004C33F7"/>
    <w:rsid w:val="004C36C4"/>
    <w:rsid w:val="004C4673"/>
    <w:rsid w:val="004C5422"/>
    <w:rsid w:val="004C61B6"/>
    <w:rsid w:val="004D1FED"/>
    <w:rsid w:val="004D7433"/>
    <w:rsid w:val="004E219C"/>
    <w:rsid w:val="004E233F"/>
    <w:rsid w:val="004E3751"/>
    <w:rsid w:val="004E5676"/>
    <w:rsid w:val="004E5D4E"/>
    <w:rsid w:val="004F0EE9"/>
    <w:rsid w:val="004F1C62"/>
    <w:rsid w:val="004F3531"/>
    <w:rsid w:val="004F6458"/>
    <w:rsid w:val="004F7FAC"/>
    <w:rsid w:val="00501D74"/>
    <w:rsid w:val="005029F1"/>
    <w:rsid w:val="00503A8D"/>
    <w:rsid w:val="0050499A"/>
    <w:rsid w:val="00506045"/>
    <w:rsid w:val="00507C51"/>
    <w:rsid w:val="00511DAE"/>
    <w:rsid w:val="00512A06"/>
    <w:rsid w:val="005143E7"/>
    <w:rsid w:val="0051466F"/>
    <w:rsid w:val="00514F35"/>
    <w:rsid w:val="00515760"/>
    <w:rsid w:val="00515A80"/>
    <w:rsid w:val="00516BF1"/>
    <w:rsid w:val="00520BB2"/>
    <w:rsid w:val="00520FDB"/>
    <w:rsid w:val="00521258"/>
    <w:rsid w:val="00521942"/>
    <w:rsid w:val="005232ED"/>
    <w:rsid w:val="005247AB"/>
    <w:rsid w:val="0052492E"/>
    <w:rsid w:val="00524EEF"/>
    <w:rsid w:val="005253D3"/>
    <w:rsid w:val="005335F4"/>
    <w:rsid w:val="00535286"/>
    <w:rsid w:val="00536B01"/>
    <w:rsid w:val="00541044"/>
    <w:rsid w:val="00541EE6"/>
    <w:rsid w:val="005422FD"/>
    <w:rsid w:val="005423BE"/>
    <w:rsid w:val="00542969"/>
    <w:rsid w:val="00542AB7"/>
    <w:rsid w:val="00542DAF"/>
    <w:rsid w:val="00544E9B"/>
    <w:rsid w:val="005453E1"/>
    <w:rsid w:val="005522E1"/>
    <w:rsid w:val="00553229"/>
    <w:rsid w:val="0055418D"/>
    <w:rsid w:val="005544A2"/>
    <w:rsid w:val="005558E2"/>
    <w:rsid w:val="0055633C"/>
    <w:rsid w:val="005576C9"/>
    <w:rsid w:val="00557CF5"/>
    <w:rsid w:val="00562894"/>
    <w:rsid w:val="00562F1D"/>
    <w:rsid w:val="00564228"/>
    <w:rsid w:val="005655F6"/>
    <w:rsid w:val="00565D2A"/>
    <w:rsid w:val="005676FF"/>
    <w:rsid w:val="005712FE"/>
    <w:rsid w:val="00572AD2"/>
    <w:rsid w:val="00572E26"/>
    <w:rsid w:val="00573065"/>
    <w:rsid w:val="005734FB"/>
    <w:rsid w:val="0057459F"/>
    <w:rsid w:val="005757F0"/>
    <w:rsid w:val="00582727"/>
    <w:rsid w:val="00582BC5"/>
    <w:rsid w:val="00583E71"/>
    <w:rsid w:val="0058476F"/>
    <w:rsid w:val="00584A5E"/>
    <w:rsid w:val="00585672"/>
    <w:rsid w:val="005865CF"/>
    <w:rsid w:val="0058795B"/>
    <w:rsid w:val="005924A9"/>
    <w:rsid w:val="00593CC9"/>
    <w:rsid w:val="00594801"/>
    <w:rsid w:val="00594DA5"/>
    <w:rsid w:val="0059526E"/>
    <w:rsid w:val="00597A35"/>
    <w:rsid w:val="005A005A"/>
    <w:rsid w:val="005A0367"/>
    <w:rsid w:val="005A3ED9"/>
    <w:rsid w:val="005A63B2"/>
    <w:rsid w:val="005A7D26"/>
    <w:rsid w:val="005B1175"/>
    <w:rsid w:val="005B1869"/>
    <w:rsid w:val="005B1BD7"/>
    <w:rsid w:val="005B27EA"/>
    <w:rsid w:val="005B2A3C"/>
    <w:rsid w:val="005B2F28"/>
    <w:rsid w:val="005B2FBF"/>
    <w:rsid w:val="005B4578"/>
    <w:rsid w:val="005C10F0"/>
    <w:rsid w:val="005C31EB"/>
    <w:rsid w:val="005C46DA"/>
    <w:rsid w:val="005C501A"/>
    <w:rsid w:val="005C5BCD"/>
    <w:rsid w:val="005C6A21"/>
    <w:rsid w:val="005D3096"/>
    <w:rsid w:val="005D5D10"/>
    <w:rsid w:val="005D65D9"/>
    <w:rsid w:val="005D7432"/>
    <w:rsid w:val="005D7765"/>
    <w:rsid w:val="005D7E16"/>
    <w:rsid w:val="005E0C7F"/>
    <w:rsid w:val="005E2C49"/>
    <w:rsid w:val="005E3649"/>
    <w:rsid w:val="005E5BAA"/>
    <w:rsid w:val="005E77A9"/>
    <w:rsid w:val="005F1AF6"/>
    <w:rsid w:val="005F1E0A"/>
    <w:rsid w:val="005F6D8D"/>
    <w:rsid w:val="0060019E"/>
    <w:rsid w:val="00600358"/>
    <w:rsid w:val="00600B50"/>
    <w:rsid w:val="006013F1"/>
    <w:rsid w:val="00603FE0"/>
    <w:rsid w:val="00604DF4"/>
    <w:rsid w:val="0060693F"/>
    <w:rsid w:val="00607CFF"/>
    <w:rsid w:val="00607E87"/>
    <w:rsid w:val="00611489"/>
    <w:rsid w:val="00611C69"/>
    <w:rsid w:val="00615AA6"/>
    <w:rsid w:val="006173F8"/>
    <w:rsid w:val="00621164"/>
    <w:rsid w:val="00621C84"/>
    <w:rsid w:val="00623EC9"/>
    <w:rsid w:val="006256F1"/>
    <w:rsid w:val="00635BCF"/>
    <w:rsid w:val="00635C16"/>
    <w:rsid w:val="006365E2"/>
    <w:rsid w:val="00636C9E"/>
    <w:rsid w:val="00636E56"/>
    <w:rsid w:val="00637DC4"/>
    <w:rsid w:val="00637DFC"/>
    <w:rsid w:val="00642F63"/>
    <w:rsid w:val="0064325B"/>
    <w:rsid w:val="00647538"/>
    <w:rsid w:val="0065040C"/>
    <w:rsid w:val="00653F47"/>
    <w:rsid w:val="00654DC9"/>
    <w:rsid w:val="0065611C"/>
    <w:rsid w:val="00656BEE"/>
    <w:rsid w:val="0066129B"/>
    <w:rsid w:val="00662A6E"/>
    <w:rsid w:val="00662EB9"/>
    <w:rsid w:val="00663239"/>
    <w:rsid w:val="006643E9"/>
    <w:rsid w:val="00665EDD"/>
    <w:rsid w:val="0066611C"/>
    <w:rsid w:val="006710D7"/>
    <w:rsid w:val="00671F51"/>
    <w:rsid w:val="0067259C"/>
    <w:rsid w:val="00673017"/>
    <w:rsid w:val="006734BB"/>
    <w:rsid w:val="00675623"/>
    <w:rsid w:val="00676323"/>
    <w:rsid w:val="00676916"/>
    <w:rsid w:val="00676E6C"/>
    <w:rsid w:val="006805AF"/>
    <w:rsid w:val="00682232"/>
    <w:rsid w:val="006830A6"/>
    <w:rsid w:val="0068487F"/>
    <w:rsid w:val="00684911"/>
    <w:rsid w:val="00684A5B"/>
    <w:rsid w:val="00684DC0"/>
    <w:rsid w:val="00686CFB"/>
    <w:rsid w:val="006873D9"/>
    <w:rsid w:val="00687821"/>
    <w:rsid w:val="00695A84"/>
    <w:rsid w:val="00696798"/>
    <w:rsid w:val="00697274"/>
    <w:rsid w:val="00697D18"/>
    <w:rsid w:val="006A1917"/>
    <w:rsid w:val="006A625F"/>
    <w:rsid w:val="006A765C"/>
    <w:rsid w:val="006B0415"/>
    <w:rsid w:val="006B0D3B"/>
    <w:rsid w:val="006B2C52"/>
    <w:rsid w:val="006B30FA"/>
    <w:rsid w:val="006B5041"/>
    <w:rsid w:val="006C1C07"/>
    <w:rsid w:val="006C21A1"/>
    <w:rsid w:val="006C2261"/>
    <w:rsid w:val="006C6276"/>
    <w:rsid w:val="006C72D3"/>
    <w:rsid w:val="006D0C0E"/>
    <w:rsid w:val="006D1826"/>
    <w:rsid w:val="006D2996"/>
    <w:rsid w:val="006D32B0"/>
    <w:rsid w:val="006D3303"/>
    <w:rsid w:val="006D4652"/>
    <w:rsid w:val="006E095F"/>
    <w:rsid w:val="006E13DA"/>
    <w:rsid w:val="006E1C01"/>
    <w:rsid w:val="006E25CB"/>
    <w:rsid w:val="006E3464"/>
    <w:rsid w:val="006E3708"/>
    <w:rsid w:val="006E3BA5"/>
    <w:rsid w:val="006E6872"/>
    <w:rsid w:val="006E7A09"/>
    <w:rsid w:val="006F4122"/>
    <w:rsid w:val="006F485F"/>
    <w:rsid w:val="006F6696"/>
    <w:rsid w:val="006F6811"/>
    <w:rsid w:val="006F7656"/>
    <w:rsid w:val="006F76EB"/>
    <w:rsid w:val="007008D8"/>
    <w:rsid w:val="00702881"/>
    <w:rsid w:val="007029D2"/>
    <w:rsid w:val="007041FA"/>
    <w:rsid w:val="00704661"/>
    <w:rsid w:val="00704870"/>
    <w:rsid w:val="00704CEE"/>
    <w:rsid w:val="007065BF"/>
    <w:rsid w:val="007065DD"/>
    <w:rsid w:val="007072B5"/>
    <w:rsid w:val="00707CB3"/>
    <w:rsid w:val="00710EAF"/>
    <w:rsid w:val="00711A4F"/>
    <w:rsid w:val="00713372"/>
    <w:rsid w:val="007213E8"/>
    <w:rsid w:val="00724DCB"/>
    <w:rsid w:val="00725E87"/>
    <w:rsid w:val="0072675D"/>
    <w:rsid w:val="00727A0B"/>
    <w:rsid w:val="00727A51"/>
    <w:rsid w:val="00732C5B"/>
    <w:rsid w:val="007334F4"/>
    <w:rsid w:val="00733731"/>
    <w:rsid w:val="0073389A"/>
    <w:rsid w:val="00734950"/>
    <w:rsid w:val="00735BC5"/>
    <w:rsid w:val="007376DE"/>
    <w:rsid w:val="00737E4F"/>
    <w:rsid w:val="00740685"/>
    <w:rsid w:val="00742034"/>
    <w:rsid w:val="00742897"/>
    <w:rsid w:val="00744B19"/>
    <w:rsid w:val="007463FA"/>
    <w:rsid w:val="00746895"/>
    <w:rsid w:val="00746AFA"/>
    <w:rsid w:val="00747396"/>
    <w:rsid w:val="00747B48"/>
    <w:rsid w:val="0075294B"/>
    <w:rsid w:val="00752B55"/>
    <w:rsid w:val="0075426E"/>
    <w:rsid w:val="007551A8"/>
    <w:rsid w:val="007629BD"/>
    <w:rsid w:val="0076358C"/>
    <w:rsid w:val="00764852"/>
    <w:rsid w:val="00765442"/>
    <w:rsid w:val="00765DA0"/>
    <w:rsid w:val="00766239"/>
    <w:rsid w:val="007668C0"/>
    <w:rsid w:val="00767533"/>
    <w:rsid w:val="00771C8F"/>
    <w:rsid w:val="00773215"/>
    <w:rsid w:val="007738B5"/>
    <w:rsid w:val="00776108"/>
    <w:rsid w:val="0077684C"/>
    <w:rsid w:val="00776EB5"/>
    <w:rsid w:val="00777D59"/>
    <w:rsid w:val="007826D9"/>
    <w:rsid w:val="00782C01"/>
    <w:rsid w:val="00783A3B"/>
    <w:rsid w:val="00783E3E"/>
    <w:rsid w:val="00784E79"/>
    <w:rsid w:val="00786957"/>
    <w:rsid w:val="00790E4E"/>
    <w:rsid w:val="0079179B"/>
    <w:rsid w:val="00792C33"/>
    <w:rsid w:val="00792CF1"/>
    <w:rsid w:val="00793743"/>
    <w:rsid w:val="00793754"/>
    <w:rsid w:val="00794152"/>
    <w:rsid w:val="0079487B"/>
    <w:rsid w:val="007A4991"/>
    <w:rsid w:val="007A7512"/>
    <w:rsid w:val="007B01A6"/>
    <w:rsid w:val="007B1A9F"/>
    <w:rsid w:val="007B44F9"/>
    <w:rsid w:val="007B4EFB"/>
    <w:rsid w:val="007B5611"/>
    <w:rsid w:val="007B5CCA"/>
    <w:rsid w:val="007B7FFC"/>
    <w:rsid w:val="007C0EB0"/>
    <w:rsid w:val="007C1240"/>
    <w:rsid w:val="007C1A46"/>
    <w:rsid w:val="007D207E"/>
    <w:rsid w:val="007D26C7"/>
    <w:rsid w:val="007E003A"/>
    <w:rsid w:val="007E201A"/>
    <w:rsid w:val="007E5610"/>
    <w:rsid w:val="007E680C"/>
    <w:rsid w:val="007E6B4E"/>
    <w:rsid w:val="007E6B95"/>
    <w:rsid w:val="007E6D1D"/>
    <w:rsid w:val="007E703E"/>
    <w:rsid w:val="007F00E9"/>
    <w:rsid w:val="007F02EC"/>
    <w:rsid w:val="007F12F0"/>
    <w:rsid w:val="007F3022"/>
    <w:rsid w:val="007F4440"/>
    <w:rsid w:val="007F56EC"/>
    <w:rsid w:val="007F6A04"/>
    <w:rsid w:val="007F6E8E"/>
    <w:rsid w:val="007F72C6"/>
    <w:rsid w:val="007F7496"/>
    <w:rsid w:val="00800375"/>
    <w:rsid w:val="00801ED8"/>
    <w:rsid w:val="00802EA1"/>
    <w:rsid w:val="0080591D"/>
    <w:rsid w:val="008063B9"/>
    <w:rsid w:val="00811F8F"/>
    <w:rsid w:val="00813A3A"/>
    <w:rsid w:val="00814134"/>
    <w:rsid w:val="00814B36"/>
    <w:rsid w:val="00814B87"/>
    <w:rsid w:val="00820061"/>
    <w:rsid w:val="00821F2B"/>
    <w:rsid w:val="008232EE"/>
    <w:rsid w:val="008240F0"/>
    <w:rsid w:val="0082472A"/>
    <w:rsid w:val="00825639"/>
    <w:rsid w:val="008258FC"/>
    <w:rsid w:val="00826DAD"/>
    <w:rsid w:val="00830C8D"/>
    <w:rsid w:val="0083215E"/>
    <w:rsid w:val="008333B5"/>
    <w:rsid w:val="00833404"/>
    <w:rsid w:val="008348E3"/>
    <w:rsid w:val="008367CC"/>
    <w:rsid w:val="0083724C"/>
    <w:rsid w:val="00837789"/>
    <w:rsid w:val="0084053E"/>
    <w:rsid w:val="00840638"/>
    <w:rsid w:val="00842077"/>
    <w:rsid w:val="00842B17"/>
    <w:rsid w:val="008431D3"/>
    <w:rsid w:val="00843A4C"/>
    <w:rsid w:val="008448CB"/>
    <w:rsid w:val="008451F2"/>
    <w:rsid w:val="0084607A"/>
    <w:rsid w:val="00850747"/>
    <w:rsid w:val="008538D9"/>
    <w:rsid w:val="008539CB"/>
    <w:rsid w:val="008552CC"/>
    <w:rsid w:val="00855371"/>
    <w:rsid w:val="008566F7"/>
    <w:rsid w:val="008573DB"/>
    <w:rsid w:val="008577BC"/>
    <w:rsid w:val="00860532"/>
    <w:rsid w:val="00861241"/>
    <w:rsid w:val="00861FEF"/>
    <w:rsid w:val="008633B2"/>
    <w:rsid w:val="0086469E"/>
    <w:rsid w:val="0086483D"/>
    <w:rsid w:val="008660AD"/>
    <w:rsid w:val="008672F0"/>
    <w:rsid w:val="00867D4B"/>
    <w:rsid w:val="00867F31"/>
    <w:rsid w:val="0087105B"/>
    <w:rsid w:val="008745F2"/>
    <w:rsid w:val="0087518D"/>
    <w:rsid w:val="00882051"/>
    <w:rsid w:val="00884636"/>
    <w:rsid w:val="00891177"/>
    <w:rsid w:val="00892620"/>
    <w:rsid w:val="008927CB"/>
    <w:rsid w:val="00893497"/>
    <w:rsid w:val="00893623"/>
    <w:rsid w:val="00894A7C"/>
    <w:rsid w:val="008A1E00"/>
    <w:rsid w:val="008A29A0"/>
    <w:rsid w:val="008A40F1"/>
    <w:rsid w:val="008A41D4"/>
    <w:rsid w:val="008A44A5"/>
    <w:rsid w:val="008A66DB"/>
    <w:rsid w:val="008A6CCF"/>
    <w:rsid w:val="008B03D8"/>
    <w:rsid w:val="008B0445"/>
    <w:rsid w:val="008B1236"/>
    <w:rsid w:val="008B1F34"/>
    <w:rsid w:val="008B20F5"/>
    <w:rsid w:val="008B2AC1"/>
    <w:rsid w:val="008B3852"/>
    <w:rsid w:val="008B444B"/>
    <w:rsid w:val="008B729F"/>
    <w:rsid w:val="008B7531"/>
    <w:rsid w:val="008C0C1D"/>
    <w:rsid w:val="008C4569"/>
    <w:rsid w:val="008C5F0A"/>
    <w:rsid w:val="008C6BDF"/>
    <w:rsid w:val="008C6CC8"/>
    <w:rsid w:val="008C71A4"/>
    <w:rsid w:val="008D3326"/>
    <w:rsid w:val="008D7ABC"/>
    <w:rsid w:val="008D7F41"/>
    <w:rsid w:val="008E050D"/>
    <w:rsid w:val="008E1227"/>
    <w:rsid w:val="008E24BD"/>
    <w:rsid w:val="008E5FDF"/>
    <w:rsid w:val="008E68D2"/>
    <w:rsid w:val="008F1150"/>
    <w:rsid w:val="008F1BFA"/>
    <w:rsid w:val="008F1EAF"/>
    <w:rsid w:val="008F2DE1"/>
    <w:rsid w:val="008F3338"/>
    <w:rsid w:val="008F3573"/>
    <w:rsid w:val="008F532F"/>
    <w:rsid w:val="008F5528"/>
    <w:rsid w:val="008F6BEF"/>
    <w:rsid w:val="008F7C6E"/>
    <w:rsid w:val="009009C6"/>
    <w:rsid w:val="0090185B"/>
    <w:rsid w:val="00901ED6"/>
    <w:rsid w:val="009046A4"/>
    <w:rsid w:val="00904CA5"/>
    <w:rsid w:val="00905A66"/>
    <w:rsid w:val="00905F2E"/>
    <w:rsid w:val="009068A0"/>
    <w:rsid w:val="009104C6"/>
    <w:rsid w:val="00912BF5"/>
    <w:rsid w:val="009201A1"/>
    <w:rsid w:val="00920379"/>
    <w:rsid w:val="00921E75"/>
    <w:rsid w:val="00922847"/>
    <w:rsid w:val="009234A4"/>
    <w:rsid w:val="00927073"/>
    <w:rsid w:val="00930EFA"/>
    <w:rsid w:val="00931EF1"/>
    <w:rsid w:val="009325F9"/>
    <w:rsid w:val="009344E4"/>
    <w:rsid w:val="00935722"/>
    <w:rsid w:val="00936252"/>
    <w:rsid w:val="00936DC7"/>
    <w:rsid w:val="00937F0E"/>
    <w:rsid w:val="00941037"/>
    <w:rsid w:val="00941C44"/>
    <w:rsid w:val="00942F3A"/>
    <w:rsid w:val="00943A5C"/>
    <w:rsid w:val="009442DC"/>
    <w:rsid w:val="00944526"/>
    <w:rsid w:val="00946434"/>
    <w:rsid w:val="0094667B"/>
    <w:rsid w:val="00953094"/>
    <w:rsid w:val="00953324"/>
    <w:rsid w:val="00953934"/>
    <w:rsid w:val="00953E9B"/>
    <w:rsid w:val="00954500"/>
    <w:rsid w:val="00954E5B"/>
    <w:rsid w:val="00955E4A"/>
    <w:rsid w:val="00956B41"/>
    <w:rsid w:val="009607C8"/>
    <w:rsid w:val="00962889"/>
    <w:rsid w:val="0096374E"/>
    <w:rsid w:val="00963905"/>
    <w:rsid w:val="00964662"/>
    <w:rsid w:val="009679F7"/>
    <w:rsid w:val="00970C54"/>
    <w:rsid w:val="00971C96"/>
    <w:rsid w:val="009724BC"/>
    <w:rsid w:val="00972A2C"/>
    <w:rsid w:val="00974AC8"/>
    <w:rsid w:val="00975929"/>
    <w:rsid w:val="00975BFA"/>
    <w:rsid w:val="0098068C"/>
    <w:rsid w:val="00981992"/>
    <w:rsid w:val="00981CA3"/>
    <w:rsid w:val="009833C8"/>
    <w:rsid w:val="00983452"/>
    <w:rsid w:val="009835D2"/>
    <w:rsid w:val="0098685F"/>
    <w:rsid w:val="00996344"/>
    <w:rsid w:val="00996F84"/>
    <w:rsid w:val="009A0CE6"/>
    <w:rsid w:val="009A3374"/>
    <w:rsid w:val="009A3E20"/>
    <w:rsid w:val="009A4666"/>
    <w:rsid w:val="009B5ECD"/>
    <w:rsid w:val="009B625D"/>
    <w:rsid w:val="009C1F77"/>
    <w:rsid w:val="009C519A"/>
    <w:rsid w:val="009C5AB8"/>
    <w:rsid w:val="009D1F12"/>
    <w:rsid w:val="009D3729"/>
    <w:rsid w:val="009D5188"/>
    <w:rsid w:val="009E05C8"/>
    <w:rsid w:val="009E131A"/>
    <w:rsid w:val="009E16A8"/>
    <w:rsid w:val="009E193E"/>
    <w:rsid w:val="009E33D4"/>
    <w:rsid w:val="009E4AB7"/>
    <w:rsid w:val="009E5EE8"/>
    <w:rsid w:val="009E7710"/>
    <w:rsid w:val="009E7D05"/>
    <w:rsid w:val="009F0AA2"/>
    <w:rsid w:val="009F0CA3"/>
    <w:rsid w:val="009F24E4"/>
    <w:rsid w:val="009F30B8"/>
    <w:rsid w:val="009F40D8"/>
    <w:rsid w:val="009F4452"/>
    <w:rsid w:val="009F4DAD"/>
    <w:rsid w:val="009F503D"/>
    <w:rsid w:val="009F6515"/>
    <w:rsid w:val="009F6A2A"/>
    <w:rsid w:val="00A00DDA"/>
    <w:rsid w:val="00A0116B"/>
    <w:rsid w:val="00A01345"/>
    <w:rsid w:val="00A01D85"/>
    <w:rsid w:val="00A03055"/>
    <w:rsid w:val="00A04523"/>
    <w:rsid w:val="00A045A5"/>
    <w:rsid w:val="00A0463D"/>
    <w:rsid w:val="00A04DB3"/>
    <w:rsid w:val="00A07A2B"/>
    <w:rsid w:val="00A1196B"/>
    <w:rsid w:val="00A1201A"/>
    <w:rsid w:val="00A12B0B"/>
    <w:rsid w:val="00A12F47"/>
    <w:rsid w:val="00A14001"/>
    <w:rsid w:val="00A156F3"/>
    <w:rsid w:val="00A1688D"/>
    <w:rsid w:val="00A17578"/>
    <w:rsid w:val="00A17E40"/>
    <w:rsid w:val="00A20974"/>
    <w:rsid w:val="00A20A22"/>
    <w:rsid w:val="00A22B51"/>
    <w:rsid w:val="00A22D66"/>
    <w:rsid w:val="00A31CED"/>
    <w:rsid w:val="00A3388C"/>
    <w:rsid w:val="00A3456B"/>
    <w:rsid w:val="00A3481E"/>
    <w:rsid w:val="00A367DC"/>
    <w:rsid w:val="00A41185"/>
    <w:rsid w:val="00A41B2C"/>
    <w:rsid w:val="00A43E72"/>
    <w:rsid w:val="00A4776E"/>
    <w:rsid w:val="00A5054A"/>
    <w:rsid w:val="00A52567"/>
    <w:rsid w:val="00A53E0D"/>
    <w:rsid w:val="00A63B35"/>
    <w:rsid w:val="00A654BA"/>
    <w:rsid w:val="00A65599"/>
    <w:rsid w:val="00A67860"/>
    <w:rsid w:val="00A679A2"/>
    <w:rsid w:val="00A709A7"/>
    <w:rsid w:val="00A71A6B"/>
    <w:rsid w:val="00A72350"/>
    <w:rsid w:val="00A7299B"/>
    <w:rsid w:val="00A751BE"/>
    <w:rsid w:val="00A75D5A"/>
    <w:rsid w:val="00A77725"/>
    <w:rsid w:val="00A82DF4"/>
    <w:rsid w:val="00A84755"/>
    <w:rsid w:val="00A84B3A"/>
    <w:rsid w:val="00A84B3B"/>
    <w:rsid w:val="00A86717"/>
    <w:rsid w:val="00A877C7"/>
    <w:rsid w:val="00A90E50"/>
    <w:rsid w:val="00A9263B"/>
    <w:rsid w:val="00A93E3F"/>
    <w:rsid w:val="00A9464F"/>
    <w:rsid w:val="00A95225"/>
    <w:rsid w:val="00A9597F"/>
    <w:rsid w:val="00A9740D"/>
    <w:rsid w:val="00AA1AE9"/>
    <w:rsid w:val="00AA1C02"/>
    <w:rsid w:val="00AA3078"/>
    <w:rsid w:val="00AA339D"/>
    <w:rsid w:val="00AB002F"/>
    <w:rsid w:val="00AB037E"/>
    <w:rsid w:val="00AB0F09"/>
    <w:rsid w:val="00AB287F"/>
    <w:rsid w:val="00AB2EE6"/>
    <w:rsid w:val="00AB3570"/>
    <w:rsid w:val="00AB35FA"/>
    <w:rsid w:val="00AB3AF5"/>
    <w:rsid w:val="00AB4ED4"/>
    <w:rsid w:val="00AB4FE2"/>
    <w:rsid w:val="00AB57F0"/>
    <w:rsid w:val="00AB7D15"/>
    <w:rsid w:val="00AC0FDA"/>
    <w:rsid w:val="00AC1FDC"/>
    <w:rsid w:val="00AC543D"/>
    <w:rsid w:val="00AC61B8"/>
    <w:rsid w:val="00AC639D"/>
    <w:rsid w:val="00AC7CDB"/>
    <w:rsid w:val="00AD0BC3"/>
    <w:rsid w:val="00AD1361"/>
    <w:rsid w:val="00AD2650"/>
    <w:rsid w:val="00AD5285"/>
    <w:rsid w:val="00AD60BC"/>
    <w:rsid w:val="00AD7A53"/>
    <w:rsid w:val="00AE1B9A"/>
    <w:rsid w:val="00AE2A40"/>
    <w:rsid w:val="00AE3BE5"/>
    <w:rsid w:val="00AE7D9C"/>
    <w:rsid w:val="00AF2CE2"/>
    <w:rsid w:val="00AF63A9"/>
    <w:rsid w:val="00AF6E86"/>
    <w:rsid w:val="00AF782B"/>
    <w:rsid w:val="00AF7A9B"/>
    <w:rsid w:val="00AF7B20"/>
    <w:rsid w:val="00B00E35"/>
    <w:rsid w:val="00B0130C"/>
    <w:rsid w:val="00B0377E"/>
    <w:rsid w:val="00B042B5"/>
    <w:rsid w:val="00B05C44"/>
    <w:rsid w:val="00B11000"/>
    <w:rsid w:val="00B11551"/>
    <w:rsid w:val="00B117A3"/>
    <w:rsid w:val="00B127E6"/>
    <w:rsid w:val="00B154F1"/>
    <w:rsid w:val="00B169E9"/>
    <w:rsid w:val="00B17FC2"/>
    <w:rsid w:val="00B21906"/>
    <w:rsid w:val="00B2313A"/>
    <w:rsid w:val="00B234B3"/>
    <w:rsid w:val="00B246CE"/>
    <w:rsid w:val="00B25D53"/>
    <w:rsid w:val="00B307C8"/>
    <w:rsid w:val="00B315DE"/>
    <w:rsid w:val="00B33420"/>
    <w:rsid w:val="00B33597"/>
    <w:rsid w:val="00B3478E"/>
    <w:rsid w:val="00B366AB"/>
    <w:rsid w:val="00B36A9B"/>
    <w:rsid w:val="00B41456"/>
    <w:rsid w:val="00B41674"/>
    <w:rsid w:val="00B41ACC"/>
    <w:rsid w:val="00B43F30"/>
    <w:rsid w:val="00B447DF"/>
    <w:rsid w:val="00B47F87"/>
    <w:rsid w:val="00B51324"/>
    <w:rsid w:val="00B51BC5"/>
    <w:rsid w:val="00B531F5"/>
    <w:rsid w:val="00B540C0"/>
    <w:rsid w:val="00B5525E"/>
    <w:rsid w:val="00B601E7"/>
    <w:rsid w:val="00B60AF8"/>
    <w:rsid w:val="00B64BBE"/>
    <w:rsid w:val="00B65C82"/>
    <w:rsid w:val="00B67DC8"/>
    <w:rsid w:val="00B71723"/>
    <w:rsid w:val="00B73280"/>
    <w:rsid w:val="00B73C6C"/>
    <w:rsid w:val="00B75388"/>
    <w:rsid w:val="00B75C9A"/>
    <w:rsid w:val="00B765EB"/>
    <w:rsid w:val="00B77814"/>
    <w:rsid w:val="00B7789E"/>
    <w:rsid w:val="00B802D5"/>
    <w:rsid w:val="00B810F1"/>
    <w:rsid w:val="00B811EB"/>
    <w:rsid w:val="00B84B79"/>
    <w:rsid w:val="00B85C72"/>
    <w:rsid w:val="00B85E61"/>
    <w:rsid w:val="00B86CDA"/>
    <w:rsid w:val="00B91166"/>
    <w:rsid w:val="00B91580"/>
    <w:rsid w:val="00B95869"/>
    <w:rsid w:val="00B96F3A"/>
    <w:rsid w:val="00B97584"/>
    <w:rsid w:val="00BA12AA"/>
    <w:rsid w:val="00BA768F"/>
    <w:rsid w:val="00BB090F"/>
    <w:rsid w:val="00BB1803"/>
    <w:rsid w:val="00BC0410"/>
    <w:rsid w:val="00BC16C8"/>
    <w:rsid w:val="00BC3314"/>
    <w:rsid w:val="00BC3F35"/>
    <w:rsid w:val="00BC5145"/>
    <w:rsid w:val="00BC6E74"/>
    <w:rsid w:val="00BC75C7"/>
    <w:rsid w:val="00BD5092"/>
    <w:rsid w:val="00BD5326"/>
    <w:rsid w:val="00BD5CA8"/>
    <w:rsid w:val="00BE12FD"/>
    <w:rsid w:val="00BE1F53"/>
    <w:rsid w:val="00BE2775"/>
    <w:rsid w:val="00BE3729"/>
    <w:rsid w:val="00BE3EAC"/>
    <w:rsid w:val="00BE5CF5"/>
    <w:rsid w:val="00BE6B79"/>
    <w:rsid w:val="00BE6BEB"/>
    <w:rsid w:val="00BF0F4F"/>
    <w:rsid w:val="00BF162C"/>
    <w:rsid w:val="00BF50C6"/>
    <w:rsid w:val="00C013BC"/>
    <w:rsid w:val="00C01803"/>
    <w:rsid w:val="00C0506E"/>
    <w:rsid w:val="00C059DF"/>
    <w:rsid w:val="00C065EA"/>
    <w:rsid w:val="00C0661B"/>
    <w:rsid w:val="00C106D7"/>
    <w:rsid w:val="00C11495"/>
    <w:rsid w:val="00C11FE8"/>
    <w:rsid w:val="00C1256B"/>
    <w:rsid w:val="00C12AC8"/>
    <w:rsid w:val="00C132A8"/>
    <w:rsid w:val="00C138D5"/>
    <w:rsid w:val="00C15A27"/>
    <w:rsid w:val="00C15FE3"/>
    <w:rsid w:val="00C1743B"/>
    <w:rsid w:val="00C2278C"/>
    <w:rsid w:val="00C24297"/>
    <w:rsid w:val="00C25EC9"/>
    <w:rsid w:val="00C25F78"/>
    <w:rsid w:val="00C26354"/>
    <w:rsid w:val="00C26383"/>
    <w:rsid w:val="00C30363"/>
    <w:rsid w:val="00C30DDC"/>
    <w:rsid w:val="00C32E7F"/>
    <w:rsid w:val="00C32F24"/>
    <w:rsid w:val="00C33424"/>
    <w:rsid w:val="00C33A2E"/>
    <w:rsid w:val="00C35C07"/>
    <w:rsid w:val="00C360A3"/>
    <w:rsid w:val="00C36990"/>
    <w:rsid w:val="00C37680"/>
    <w:rsid w:val="00C409AF"/>
    <w:rsid w:val="00C41DA1"/>
    <w:rsid w:val="00C43A88"/>
    <w:rsid w:val="00C458DD"/>
    <w:rsid w:val="00C4790D"/>
    <w:rsid w:val="00C47A88"/>
    <w:rsid w:val="00C5048F"/>
    <w:rsid w:val="00C5088E"/>
    <w:rsid w:val="00C5160A"/>
    <w:rsid w:val="00C5178C"/>
    <w:rsid w:val="00C519E5"/>
    <w:rsid w:val="00C5288A"/>
    <w:rsid w:val="00C52FAD"/>
    <w:rsid w:val="00C53BB4"/>
    <w:rsid w:val="00C54D76"/>
    <w:rsid w:val="00C552CF"/>
    <w:rsid w:val="00C5548C"/>
    <w:rsid w:val="00C55F6B"/>
    <w:rsid w:val="00C7060A"/>
    <w:rsid w:val="00C7239B"/>
    <w:rsid w:val="00C72905"/>
    <w:rsid w:val="00C72D50"/>
    <w:rsid w:val="00C73104"/>
    <w:rsid w:val="00C73C0D"/>
    <w:rsid w:val="00C73E2B"/>
    <w:rsid w:val="00C74178"/>
    <w:rsid w:val="00C8185F"/>
    <w:rsid w:val="00C81D4C"/>
    <w:rsid w:val="00C81F2F"/>
    <w:rsid w:val="00C83A59"/>
    <w:rsid w:val="00C85F6D"/>
    <w:rsid w:val="00C8640A"/>
    <w:rsid w:val="00C87044"/>
    <w:rsid w:val="00C909DE"/>
    <w:rsid w:val="00C927AD"/>
    <w:rsid w:val="00C93699"/>
    <w:rsid w:val="00C93790"/>
    <w:rsid w:val="00C95BDA"/>
    <w:rsid w:val="00C9712C"/>
    <w:rsid w:val="00CA0E6F"/>
    <w:rsid w:val="00CA1F44"/>
    <w:rsid w:val="00CA5F67"/>
    <w:rsid w:val="00CA72A4"/>
    <w:rsid w:val="00CA7D62"/>
    <w:rsid w:val="00CB2F38"/>
    <w:rsid w:val="00CB5A05"/>
    <w:rsid w:val="00CB672B"/>
    <w:rsid w:val="00CB7EF3"/>
    <w:rsid w:val="00CC06E8"/>
    <w:rsid w:val="00CC230C"/>
    <w:rsid w:val="00CC3754"/>
    <w:rsid w:val="00CC4890"/>
    <w:rsid w:val="00CC4DA2"/>
    <w:rsid w:val="00CC4F84"/>
    <w:rsid w:val="00CC6C11"/>
    <w:rsid w:val="00CD1C2C"/>
    <w:rsid w:val="00CD227D"/>
    <w:rsid w:val="00CD2946"/>
    <w:rsid w:val="00CD4278"/>
    <w:rsid w:val="00CD487E"/>
    <w:rsid w:val="00CD4C9B"/>
    <w:rsid w:val="00CD5290"/>
    <w:rsid w:val="00CD5976"/>
    <w:rsid w:val="00CD6E23"/>
    <w:rsid w:val="00CE0BB1"/>
    <w:rsid w:val="00CE124E"/>
    <w:rsid w:val="00CE29A0"/>
    <w:rsid w:val="00CE306E"/>
    <w:rsid w:val="00CE360A"/>
    <w:rsid w:val="00CE3887"/>
    <w:rsid w:val="00CF0E40"/>
    <w:rsid w:val="00CF1378"/>
    <w:rsid w:val="00CF3A88"/>
    <w:rsid w:val="00CF3BC4"/>
    <w:rsid w:val="00CF40F3"/>
    <w:rsid w:val="00CF57BC"/>
    <w:rsid w:val="00CF5F85"/>
    <w:rsid w:val="00CF6E42"/>
    <w:rsid w:val="00D04B64"/>
    <w:rsid w:val="00D060C8"/>
    <w:rsid w:val="00D06530"/>
    <w:rsid w:val="00D066B3"/>
    <w:rsid w:val="00D06E8C"/>
    <w:rsid w:val="00D07223"/>
    <w:rsid w:val="00D07BA7"/>
    <w:rsid w:val="00D11189"/>
    <w:rsid w:val="00D118E1"/>
    <w:rsid w:val="00D118F2"/>
    <w:rsid w:val="00D1362E"/>
    <w:rsid w:val="00D14A7E"/>
    <w:rsid w:val="00D1626A"/>
    <w:rsid w:val="00D17C98"/>
    <w:rsid w:val="00D20530"/>
    <w:rsid w:val="00D2177D"/>
    <w:rsid w:val="00D21938"/>
    <w:rsid w:val="00D221A1"/>
    <w:rsid w:val="00D232CC"/>
    <w:rsid w:val="00D25335"/>
    <w:rsid w:val="00D25826"/>
    <w:rsid w:val="00D2705D"/>
    <w:rsid w:val="00D27625"/>
    <w:rsid w:val="00D27633"/>
    <w:rsid w:val="00D30DCC"/>
    <w:rsid w:val="00D30EB6"/>
    <w:rsid w:val="00D31CE4"/>
    <w:rsid w:val="00D331B1"/>
    <w:rsid w:val="00D33224"/>
    <w:rsid w:val="00D333FA"/>
    <w:rsid w:val="00D336EB"/>
    <w:rsid w:val="00D342F8"/>
    <w:rsid w:val="00D349B5"/>
    <w:rsid w:val="00D35299"/>
    <w:rsid w:val="00D36420"/>
    <w:rsid w:val="00D36D1C"/>
    <w:rsid w:val="00D4192F"/>
    <w:rsid w:val="00D43A04"/>
    <w:rsid w:val="00D44551"/>
    <w:rsid w:val="00D44CC5"/>
    <w:rsid w:val="00D47593"/>
    <w:rsid w:val="00D47F42"/>
    <w:rsid w:val="00D510DF"/>
    <w:rsid w:val="00D51ED2"/>
    <w:rsid w:val="00D51F08"/>
    <w:rsid w:val="00D53420"/>
    <w:rsid w:val="00D5378F"/>
    <w:rsid w:val="00D54194"/>
    <w:rsid w:val="00D564E4"/>
    <w:rsid w:val="00D56C02"/>
    <w:rsid w:val="00D57672"/>
    <w:rsid w:val="00D57B2F"/>
    <w:rsid w:val="00D604E0"/>
    <w:rsid w:val="00D6151E"/>
    <w:rsid w:val="00D648D9"/>
    <w:rsid w:val="00D65DE8"/>
    <w:rsid w:val="00D6677D"/>
    <w:rsid w:val="00D672A2"/>
    <w:rsid w:val="00D71B50"/>
    <w:rsid w:val="00D74B82"/>
    <w:rsid w:val="00D75BA4"/>
    <w:rsid w:val="00D766CD"/>
    <w:rsid w:val="00D81997"/>
    <w:rsid w:val="00D84E78"/>
    <w:rsid w:val="00D87579"/>
    <w:rsid w:val="00D90BF4"/>
    <w:rsid w:val="00D91D87"/>
    <w:rsid w:val="00D9294B"/>
    <w:rsid w:val="00D92C6C"/>
    <w:rsid w:val="00D931FF"/>
    <w:rsid w:val="00D96E7E"/>
    <w:rsid w:val="00D96F31"/>
    <w:rsid w:val="00D97CAA"/>
    <w:rsid w:val="00DA0371"/>
    <w:rsid w:val="00DA470F"/>
    <w:rsid w:val="00DA5D66"/>
    <w:rsid w:val="00DB0A99"/>
    <w:rsid w:val="00DB3E94"/>
    <w:rsid w:val="00DB4F56"/>
    <w:rsid w:val="00DB5D18"/>
    <w:rsid w:val="00DB6595"/>
    <w:rsid w:val="00DB7663"/>
    <w:rsid w:val="00DB79F2"/>
    <w:rsid w:val="00DC0361"/>
    <w:rsid w:val="00DC0879"/>
    <w:rsid w:val="00DC0C29"/>
    <w:rsid w:val="00DC24BF"/>
    <w:rsid w:val="00DC2A40"/>
    <w:rsid w:val="00DC2FC1"/>
    <w:rsid w:val="00DC5011"/>
    <w:rsid w:val="00DC6903"/>
    <w:rsid w:val="00DD014D"/>
    <w:rsid w:val="00DD092B"/>
    <w:rsid w:val="00DD202F"/>
    <w:rsid w:val="00DD3194"/>
    <w:rsid w:val="00DD5ECC"/>
    <w:rsid w:val="00DD7A3E"/>
    <w:rsid w:val="00DE0E82"/>
    <w:rsid w:val="00DE14A7"/>
    <w:rsid w:val="00DE2589"/>
    <w:rsid w:val="00DE41A1"/>
    <w:rsid w:val="00DE4229"/>
    <w:rsid w:val="00DE4952"/>
    <w:rsid w:val="00DE5F6F"/>
    <w:rsid w:val="00DE60A4"/>
    <w:rsid w:val="00DE6333"/>
    <w:rsid w:val="00DE63C8"/>
    <w:rsid w:val="00DE69CF"/>
    <w:rsid w:val="00DE7E49"/>
    <w:rsid w:val="00DF0222"/>
    <w:rsid w:val="00DF12F5"/>
    <w:rsid w:val="00DF160A"/>
    <w:rsid w:val="00DF19CB"/>
    <w:rsid w:val="00DF664A"/>
    <w:rsid w:val="00DF7523"/>
    <w:rsid w:val="00DF7C32"/>
    <w:rsid w:val="00E039A2"/>
    <w:rsid w:val="00E03E9F"/>
    <w:rsid w:val="00E060EE"/>
    <w:rsid w:val="00E06539"/>
    <w:rsid w:val="00E076C4"/>
    <w:rsid w:val="00E07822"/>
    <w:rsid w:val="00E1276B"/>
    <w:rsid w:val="00E12910"/>
    <w:rsid w:val="00E1749B"/>
    <w:rsid w:val="00E20AB4"/>
    <w:rsid w:val="00E219F3"/>
    <w:rsid w:val="00E230B7"/>
    <w:rsid w:val="00E25387"/>
    <w:rsid w:val="00E25E24"/>
    <w:rsid w:val="00E26070"/>
    <w:rsid w:val="00E2612B"/>
    <w:rsid w:val="00E30777"/>
    <w:rsid w:val="00E30F18"/>
    <w:rsid w:val="00E32653"/>
    <w:rsid w:val="00E34E2A"/>
    <w:rsid w:val="00E36137"/>
    <w:rsid w:val="00E36CD3"/>
    <w:rsid w:val="00E42991"/>
    <w:rsid w:val="00E43A23"/>
    <w:rsid w:val="00E4787F"/>
    <w:rsid w:val="00E50242"/>
    <w:rsid w:val="00E5092E"/>
    <w:rsid w:val="00E50FB5"/>
    <w:rsid w:val="00E51E9F"/>
    <w:rsid w:val="00E54381"/>
    <w:rsid w:val="00E5749F"/>
    <w:rsid w:val="00E60B99"/>
    <w:rsid w:val="00E63B64"/>
    <w:rsid w:val="00E655C5"/>
    <w:rsid w:val="00E66B35"/>
    <w:rsid w:val="00E67330"/>
    <w:rsid w:val="00E677A4"/>
    <w:rsid w:val="00E7264C"/>
    <w:rsid w:val="00E75803"/>
    <w:rsid w:val="00E76493"/>
    <w:rsid w:val="00E81422"/>
    <w:rsid w:val="00E814E5"/>
    <w:rsid w:val="00E823F8"/>
    <w:rsid w:val="00E84669"/>
    <w:rsid w:val="00E906F4"/>
    <w:rsid w:val="00E90831"/>
    <w:rsid w:val="00E93740"/>
    <w:rsid w:val="00E93965"/>
    <w:rsid w:val="00E960CA"/>
    <w:rsid w:val="00E9707C"/>
    <w:rsid w:val="00EA2E89"/>
    <w:rsid w:val="00EA3DAB"/>
    <w:rsid w:val="00EA4E71"/>
    <w:rsid w:val="00EA5036"/>
    <w:rsid w:val="00EA5B41"/>
    <w:rsid w:val="00EA6A1E"/>
    <w:rsid w:val="00EA6FE4"/>
    <w:rsid w:val="00EB0772"/>
    <w:rsid w:val="00EB2BFE"/>
    <w:rsid w:val="00EB3C09"/>
    <w:rsid w:val="00EB56E4"/>
    <w:rsid w:val="00EB5827"/>
    <w:rsid w:val="00EB5AF0"/>
    <w:rsid w:val="00EC326C"/>
    <w:rsid w:val="00EC6900"/>
    <w:rsid w:val="00EC6C7D"/>
    <w:rsid w:val="00ED05BC"/>
    <w:rsid w:val="00ED1902"/>
    <w:rsid w:val="00ED2740"/>
    <w:rsid w:val="00ED4358"/>
    <w:rsid w:val="00ED539D"/>
    <w:rsid w:val="00ED59DB"/>
    <w:rsid w:val="00ED6F38"/>
    <w:rsid w:val="00EE0869"/>
    <w:rsid w:val="00EE286D"/>
    <w:rsid w:val="00EE5B27"/>
    <w:rsid w:val="00EE6280"/>
    <w:rsid w:val="00EF17E9"/>
    <w:rsid w:val="00EF1B1B"/>
    <w:rsid w:val="00EF1C5C"/>
    <w:rsid w:val="00EF29B6"/>
    <w:rsid w:val="00EF4D6C"/>
    <w:rsid w:val="00EF6DF4"/>
    <w:rsid w:val="00F00305"/>
    <w:rsid w:val="00F0425C"/>
    <w:rsid w:val="00F05295"/>
    <w:rsid w:val="00F054F9"/>
    <w:rsid w:val="00F05B73"/>
    <w:rsid w:val="00F06C96"/>
    <w:rsid w:val="00F06DE1"/>
    <w:rsid w:val="00F07B7A"/>
    <w:rsid w:val="00F12130"/>
    <w:rsid w:val="00F122A4"/>
    <w:rsid w:val="00F14AA2"/>
    <w:rsid w:val="00F15005"/>
    <w:rsid w:val="00F15325"/>
    <w:rsid w:val="00F161CA"/>
    <w:rsid w:val="00F22120"/>
    <w:rsid w:val="00F265C3"/>
    <w:rsid w:val="00F26929"/>
    <w:rsid w:val="00F27773"/>
    <w:rsid w:val="00F27990"/>
    <w:rsid w:val="00F335FD"/>
    <w:rsid w:val="00F337B8"/>
    <w:rsid w:val="00F35E26"/>
    <w:rsid w:val="00F36B5C"/>
    <w:rsid w:val="00F37296"/>
    <w:rsid w:val="00F37C36"/>
    <w:rsid w:val="00F401C2"/>
    <w:rsid w:val="00F40865"/>
    <w:rsid w:val="00F4281D"/>
    <w:rsid w:val="00F4646B"/>
    <w:rsid w:val="00F47404"/>
    <w:rsid w:val="00F4778D"/>
    <w:rsid w:val="00F50B08"/>
    <w:rsid w:val="00F517B3"/>
    <w:rsid w:val="00F533BE"/>
    <w:rsid w:val="00F538C0"/>
    <w:rsid w:val="00F549B2"/>
    <w:rsid w:val="00F56A47"/>
    <w:rsid w:val="00F616F8"/>
    <w:rsid w:val="00F61805"/>
    <w:rsid w:val="00F629E4"/>
    <w:rsid w:val="00F62E3D"/>
    <w:rsid w:val="00F64F09"/>
    <w:rsid w:val="00F70849"/>
    <w:rsid w:val="00F70E51"/>
    <w:rsid w:val="00F7121C"/>
    <w:rsid w:val="00F73A06"/>
    <w:rsid w:val="00F73A07"/>
    <w:rsid w:val="00F73BAB"/>
    <w:rsid w:val="00F75C6F"/>
    <w:rsid w:val="00F761D4"/>
    <w:rsid w:val="00F82395"/>
    <w:rsid w:val="00F8609C"/>
    <w:rsid w:val="00F905A7"/>
    <w:rsid w:val="00F90873"/>
    <w:rsid w:val="00F92DC6"/>
    <w:rsid w:val="00F942D8"/>
    <w:rsid w:val="00F943EC"/>
    <w:rsid w:val="00F95084"/>
    <w:rsid w:val="00F956F2"/>
    <w:rsid w:val="00F978D1"/>
    <w:rsid w:val="00FA2D0C"/>
    <w:rsid w:val="00FA341E"/>
    <w:rsid w:val="00FA75D5"/>
    <w:rsid w:val="00FA7EBA"/>
    <w:rsid w:val="00FA7F0E"/>
    <w:rsid w:val="00FB703B"/>
    <w:rsid w:val="00FB7C9F"/>
    <w:rsid w:val="00FC040E"/>
    <w:rsid w:val="00FC1630"/>
    <w:rsid w:val="00FC48BD"/>
    <w:rsid w:val="00FC7965"/>
    <w:rsid w:val="00FD2BF5"/>
    <w:rsid w:val="00FD2D03"/>
    <w:rsid w:val="00FD3944"/>
    <w:rsid w:val="00FD79BE"/>
    <w:rsid w:val="00FE0B18"/>
    <w:rsid w:val="00FE250B"/>
    <w:rsid w:val="00FE2CFC"/>
    <w:rsid w:val="00FE3E46"/>
    <w:rsid w:val="00FE4C85"/>
    <w:rsid w:val="00FE550E"/>
    <w:rsid w:val="00FE5C0C"/>
    <w:rsid w:val="00FE799A"/>
    <w:rsid w:val="00FF336A"/>
    <w:rsid w:val="00FF406C"/>
    <w:rsid w:val="00FF59B5"/>
    <w:rsid w:val="00FF5E2E"/>
    <w:rsid w:val="00FF6ECC"/>
    <w:rsid w:val="490E4DAE"/>
    <w:rsid w:val="4DFB3A8D"/>
    <w:rsid w:val="5AE7E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F4145A6-F3D7-416A-B8B7-2A1898C1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100" w:after="100" w:line="360" w:lineRule="auto"/>
      <w:outlineLvl w:val="2"/>
    </w:pPr>
    <w:rPr>
      <w:rFonts w:ascii="Times New Roman" w:hAnsi="Times New Roman"/>
      <w:b/>
      <w:bCs/>
      <w:sz w:val="32"/>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1Char">
    <w:name w:val="标题 1 Char"/>
    <w:basedOn w:val="a0"/>
    <w:link w:val="1"/>
    <w:qFormat/>
    <w:rPr>
      <w:rFonts w:ascii="Calibri" w:eastAsia="宋体" w:hAnsi="Calibri" w:cs="Times New Roman"/>
      <w:b/>
      <w:bCs/>
      <w:kern w:val="44"/>
      <w:sz w:val="44"/>
      <w:szCs w:val="44"/>
      <w:lang w:val="zh-CN" w:eastAsia="zh-CN"/>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3Char1">
    <w:name w:val="标题 3 Char1"/>
    <w:link w:val="3"/>
    <w:qFormat/>
    <w:rPr>
      <w:rFonts w:ascii="Times New Roman" w:eastAsia="宋体" w:hAnsi="Times New Roman"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2">
    <w:name w:val="标题 3 Char"/>
    <w:basedOn w:val="a0"/>
    <w:qFormat/>
    <w:rPr>
      <w:rFonts w:ascii="Calibri" w:eastAsia="宋体" w:hAnsi="Calibri" w:cs="Times New Roman"/>
      <w:b/>
      <w:bCs/>
      <w:sz w:val="32"/>
      <w:szCs w:val="32"/>
    </w:r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eastAsia="宋体" w:hAnsi="Calibri" w:cs="Times New Roman"/>
      <w:kern w:val="2"/>
      <w:sz w:val="21"/>
      <w:szCs w:val="22"/>
    </w:rPr>
  </w:style>
  <w:style w:type="paragraph" w:customStyle="1" w:styleId="12">
    <w:name w:val="修订1"/>
    <w:hidden/>
    <w:uiPriority w:val="99"/>
    <w:qFormat/>
    <w:rPr>
      <w:rFonts w:ascii="Calibri" w:eastAsia="宋体" w:hAnsi="Calibri" w:cs="Times New Roman"/>
      <w:kern w:val="2"/>
      <w:sz w:val="21"/>
      <w:szCs w:val="22"/>
    </w:rPr>
  </w:style>
  <w:style w:type="table" w:customStyle="1" w:styleId="210">
    <w:name w:val="无格式表格 21"/>
    <w:basedOn w:val="a1"/>
    <w:uiPriority w:val="42"/>
    <w:qFormat/>
    <w:rPr>
      <w:rFonts w:ascii="Calibri" w:eastAsia="宋体" w:hAnsi="Calibri" w:cs="Times New Roman"/>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eastAsia="宋体" w:hAnsi="Calibri" w:cs="Times New Roman"/>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eastAsia="宋体" w:hAnsi="Calibri" w:cs="Times New Roman"/>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semiHidden/>
    <w:qFormat/>
    <w:rPr>
      <w:rFonts w:ascii="Calibri" w:eastAsia="宋体" w:hAnsi="Calibri" w:cs="Times New Roman"/>
      <w:b/>
      <w:bCs/>
      <w:sz w:val="28"/>
      <w:szCs w:val="28"/>
    </w:rPr>
  </w:style>
  <w:style w:type="paragraph" w:customStyle="1" w:styleId="26">
    <w:name w:val="修订2"/>
    <w:hidden/>
    <w:uiPriority w:val="99"/>
    <w:semiHidden/>
    <w:qFormat/>
    <w:rPr>
      <w:rFonts w:ascii="Calibri" w:eastAsia="宋体" w:hAnsi="Calibri" w:cs="Times New Roman"/>
      <w:kern w:val="2"/>
      <w:sz w:val="21"/>
      <w:szCs w:val="22"/>
    </w:rPr>
  </w:style>
  <w:style w:type="table" w:customStyle="1" w:styleId="102">
    <w:name w:val="网格型10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网格型142"/>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网格型15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网格型1021"/>
    <w:basedOn w:val="a1"/>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网格型612"/>
    <w:basedOn w:val="a1"/>
    <w:qFormat/>
    <w:rsid w:val="006E095F"/>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网格型82"/>
    <w:basedOn w:val="a1"/>
    <w:qFormat/>
    <w:rsid w:val="00D3529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网格型92"/>
    <w:basedOn w:val="a1"/>
    <w:qFormat/>
    <w:rsid w:val="00D3529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Revision"/>
    <w:hidden/>
    <w:uiPriority w:val="99"/>
    <w:semiHidden/>
    <w:rsid w:val="002920F7"/>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3288</Words>
  <Characters>18748</Characters>
  <Application>Microsoft Office Word</Application>
  <DocSecurity>0</DocSecurity>
  <Lines>156</Lines>
  <Paragraphs>43</Paragraphs>
  <ScaleCrop>false</ScaleCrop>
  <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黄伊晨hyc </cp:lastModifiedBy>
  <cp:revision>148</cp:revision>
  <cp:lastPrinted>2022-05-28T07:17:00Z</cp:lastPrinted>
  <dcterms:created xsi:type="dcterms:W3CDTF">2018-06-27T11:13:00Z</dcterms:created>
  <dcterms:modified xsi:type="dcterms:W3CDTF">2024-06-21T06:07:00Z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